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B890" w14:textId="77777777" w:rsidR="008D5BBF" w:rsidRPr="00F14ED6" w:rsidRDefault="008D5BBF"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lang w:val="en-US" w:eastAsia="ru-RU"/>
        </w:rPr>
      </w:pPr>
    </w:p>
    <w:p w14:paraId="74014327" w14:textId="77777777" w:rsidR="007763A4" w:rsidRPr="00F14ED6" w:rsidRDefault="007763A4"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lang w:eastAsia="ru-RU"/>
        </w:rPr>
      </w:pPr>
    </w:p>
    <w:p w14:paraId="6F7A1D03"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bookmarkStart w:id="0" w:name="_Toc118719210"/>
      <w:r w:rsidRPr="00777DCB">
        <w:rPr>
          <w:rFonts w:ascii="Times New Roman" w:eastAsia="Calibri" w:hAnsi="Times New Roman" w:cs="Times New Roman"/>
          <w:color w:val="000000" w:themeColor="text1"/>
          <w:sz w:val="26"/>
          <w:szCs w:val="26"/>
        </w:rPr>
        <w:t>Приложение</w:t>
      </w:r>
    </w:p>
    <w:p w14:paraId="3AB7E105"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Утверждено</w:t>
      </w:r>
    </w:p>
    <w:p w14:paraId="3B404A11"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Постановлением администрации</w:t>
      </w:r>
    </w:p>
    <w:p w14:paraId="2C66526E"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 xml:space="preserve"> муниципального образования «Майминский район»</w:t>
      </w:r>
    </w:p>
    <w:p w14:paraId="6C752125" w14:textId="10947257" w:rsidR="00AC1D69" w:rsidRPr="00777DCB" w:rsidRDefault="00777DCB" w:rsidP="00AC1D69">
      <w:pPr>
        <w:spacing w:after="0" w:line="300" w:lineRule="auto"/>
        <w:ind w:firstLine="709"/>
        <w:jc w:val="right"/>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от «___» ________ 2025</w:t>
      </w:r>
      <w:r w:rsidR="00AC1D69" w:rsidRPr="00777DCB">
        <w:rPr>
          <w:rFonts w:ascii="Times New Roman" w:eastAsia="Calibri" w:hAnsi="Times New Roman" w:cs="Times New Roman"/>
          <w:color w:val="000000" w:themeColor="text1"/>
          <w:sz w:val="26"/>
          <w:szCs w:val="26"/>
        </w:rPr>
        <w:t xml:space="preserve"> г.  № ____</w:t>
      </w:r>
    </w:p>
    <w:p w14:paraId="64858AD1"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722B4FDC"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02A3A64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B2DE4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0AB165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29D20D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71014D8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A088FE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1D42B55D" w14:textId="45564EEA" w:rsidR="00AC1D69" w:rsidRPr="00777DCB" w:rsidRDefault="00777DCB" w:rsidP="00777DCB">
      <w:pPr>
        <w:spacing w:after="0" w:line="300" w:lineRule="auto"/>
        <w:ind w:firstLine="709"/>
        <w:jc w:val="center"/>
        <w:rPr>
          <w:rFonts w:ascii="Times New Roman" w:eastAsia="Calibri" w:hAnsi="Times New Roman" w:cs="Times New Roman"/>
          <w:b/>
          <w:color w:val="000000" w:themeColor="text1"/>
          <w:sz w:val="44"/>
          <w:szCs w:val="44"/>
        </w:rPr>
      </w:pPr>
      <w:r>
        <w:rPr>
          <w:rFonts w:ascii="Times New Roman" w:eastAsia="Calibri" w:hAnsi="Times New Roman" w:cs="Times New Roman"/>
          <w:b/>
          <w:color w:val="000000" w:themeColor="text1"/>
          <w:sz w:val="44"/>
          <w:szCs w:val="44"/>
        </w:rPr>
        <w:t>СХЕМА</w:t>
      </w:r>
      <w:r w:rsidR="00AC1D69" w:rsidRPr="00F14ED6">
        <w:rPr>
          <w:rFonts w:ascii="Times New Roman" w:eastAsia="Calibri" w:hAnsi="Times New Roman" w:cs="Times New Roman"/>
          <w:b/>
          <w:color w:val="000000" w:themeColor="text1"/>
          <w:sz w:val="44"/>
          <w:szCs w:val="44"/>
        </w:rPr>
        <w:t xml:space="preserve"> ТЕПЛОСНАБЖЕНИЯ</w:t>
      </w:r>
    </w:p>
    <w:p w14:paraId="23347499" w14:textId="77777777" w:rsidR="005D1FE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 xml:space="preserve">МУНИЦИПАЛЬНОГО ОБРАЗОВАНИЯ СОУЗГИНСКОЕ </w:t>
      </w:r>
    </w:p>
    <w:p w14:paraId="2E69D3D2"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СЕЛЬСКОЕ ПОСЕЛЕНИЕ МАЙМИНСКОГО РАЙОНА</w:t>
      </w:r>
    </w:p>
    <w:p w14:paraId="2CEFE8A5"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РЕСПУБЛИКИ АЛТАЙ</w:t>
      </w:r>
    </w:p>
    <w:p w14:paraId="0ABCD51E"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rPr>
      </w:pPr>
    </w:p>
    <w:p w14:paraId="094884D7" w14:textId="55FE5ED2" w:rsidR="00AC1D69" w:rsidRPr="00F14ED6" w:rsidRDefault="00777DCB" w:rsidP="00AC1D69">
      <w:pPr>
        <w:spacing w:after="0" w:line="300" w:lineRule="auto"/>
        <w:ind w:firstLine="709"/>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ПЕРИОД ДО 2031</w:t>
      </w:r>
      <w:r w:rsidR="00AC1D69" w:rsidRPr="00F14ED6">
        <w:rPr>
          <w:rFonts w:ascii="Times New Roman" w:eastAsia="Calibri" w:hAnsi="Times New Roman" w:cs="Times New Roman"/>
          <w:color w:val="000000" w:themeColor="text1"/>
          <w:sz w:val="28"/>
          <w:szCs w:val="28"/>
        </w:rPr>
        <w:t xml:space="preserve"> ГОДА</w:t>
      </w:r>
    </w:p>
    <w:p w14:paraId="3E1CF4A3"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szCs w:val="28"/>
        </w:rPr>
      </w:pPr>
    </w:p>
    <w:p w14:paraId="77E1E475" w14:textId="67356251" w:rsidR="00AC1D69" w:rsidRPr="00777DCB" w:rsidRDefault="00777DCB" w:rsidP="00AC1D69">
      <w:pPr>
        <w:spacing w:after="0" w:line="300" w:lineRule="auto"/>
        <w:ind w:firstLine="709"/>
        <w:jc w:val="center"/>
        <w:rPr>
          <w:rFonts w:ascii="Times New Roman" w:eastAsia="Calibri" w:hAnsi="Times New Roman" w:cs="Times New Roman"/>
          <w:b/>
          <w:color w:val="000000" w:themeColor="text1"/>
          <w:sz w:val="28"/>
          <w:szCs w:val="28"/>
        </w:rPr>
      </w:pPr>
      <w:r w:rsidRPr="00777DCB">
        <w:rPr>
          <w:rFonts w:ascii="Times New Roman" w:eastAsia="Calibri" w:hAnsi="Times New Roman" w:cs="Times New Roman"/>
          <w:b/>
          <w:color w:val="000000" w:themeColor="text1"/>
          <w:sz w:val="28"/>
          <w:szCs w:val="28"/>
        </w:rPr>
        <w:t>(Актуализация на 2026</w:t>
      </w:r>
      <w:r w:rsidR="00AC1D69" w:rsidRPr="00777DCB">
        <w:rPr>
          <w:rFonts w:ascii="Times New Roman" w:eastAsia="Calibri" w:hAnsi="Times New Roman" w:cs="Times New Roman"/>
          <w:b/>
          <w:color w:val="000000" w:themeColor="text1"/>
          <w:sz w:val="28"/>
          <w:szCs w:val="28"/>
        </w:rPr>
        <w:t xml:space="preserve"> год)</w:t>
      </w:r>
    </w:p>
    <w:p w14:paraId="3006552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7DFD0AA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F8DF0C5"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35AA297"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71C396C"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50D3B169"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449E66E"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19E946"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3716D7B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5DF3DB"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54210FBE"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7B8AB653"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68E02337"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1507BE84"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45DF1B1D"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6960CC68" w14:textId="374D7E30" w:rsidR="00AC1D69" w:rsidRPr="00F14ED6"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Майма, Майминского района</w:t>
      </w:r>
      <w:bookmarkStart w:id="1" w:name="_GoBack"/>
      <w:bookmarkEnd w:id="1"/>
    </w:p>
    <w:p w14:paraId="418EA64C" w14:textId="77777777" w:rsidR="00AC1D69" w:rsidRPr="00F14ED6" w:rsidRDefault="00204C30" w:rsidP="00AC1D69">
      <w:pPr>
        <w:spacing w:after="0" w:line="300" w:lineRule="auto"/>
        <w:jc w:val="center"/>
        <w:rPr>
          <w:rFonts w:ascii="Times New Roman" w:eastAsia="Calibri" w:hAnsi="Times New Roman" w:cs="Times New Roman"/>
          <w:color w:val="000000" w:themeColor="text1"/>
          <w:sz w:val="28"/>
          <w:szCs w:val="28"/>
        </w:rPr>
      </w:pPr>
      <w:r>
        <w:rPr>
          <w:noProof/>
          <w:color w:val="000000" w:themeColor="text1"/>
        </w:rPr>
        <w:pict w14:anchorId="57518F15">
          <v:rect id="Прямоугольник 7" o:spid="_x0000_s1026" style="position:absolute;left:0;text-align:left;margin-left:238.25pt;margin-top:43.85pt;width:27.85pt;height:23.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" fillcolor="white [3212]" stroked="f" strokeweight="2pt"/>
        </w:pict>
      </w:r>
      <w:r w:rsidR="00C513C8">
        <w:rPr>
          <w:rFonts w:ascii="Times New Roman" w:eastAsia="Calibri" w:hAnsi="Times New Roman" w:cs="Times New Roman"/>
          <w:color w:val="000000" w:themeColor="text1"/>
          <w:sz w:val="28"/>
          <w:szCs w:val="28"/>
        </w:rPr>
        <w:t>2025</w:t>
      </w:r>
      <w:r w:rsidR="00AC1D69" w:rsidRPr="00F14ED6">
        <w:rPr>
          <w:rFonts w:ascii="Times New Roman" w:eastAsia="Calibri" w:hAnsi="Times New Roman" w:cs="Times New Roman"/>
          <w:color w:val="000000" w:themeColor="text1"/>
          <w:sz w:val="28"/>
          <w:szCs w:val="28"/>
        </w:rPr>
        <w:t xml:space="preserve"> год</w:t>
      </w:r>
    </w:p>
    <w:sdt>
      <w:sdtPr>
        <w:rPr>
          <w:rFonts w:ascii="Times New Roman" w:eastAsiaTheme="minorHAnsi" w:hAnsi="Times New Roman" w:cs="Times New Roman"/>
          <w:b w:val="0"/>
          <w:bCs w:val="0"/>
          <w:color w:val="000000" w:themeColor="text1"/>
          <w:sz w:val="22"/>
          <w:szCs w:val="22"/>
          <w:lang w:eastAsia="en-US"/>
        </w:rPr>
        <w:id w:val="761033375"/>
        <w:docPartObj>
          <w:docPartGallery w:val="Table of Contents"/>
          <w:docPartUnique/>
        </w:docPartObj>
      </w:sdtPr>
      <w:sdtEndPr>
        <w:rPr>
          <w:sz w:val="28"/>
          <w:szCs w:val="28"/>
        </w:rPr>
      </w:sdtEndPr>
      <w:sdtContent>
        <w:p w14:paraId="188E8D66" w14:textId="77777777" w:rsidR="001A09CB" w:rsidRPr="00F14ED6" w:rsidRDefault="0070002C" w:rsidP="0070002C">
          <w:pPr>
            <w:pStyle w:val="af9"/>
            <w:jc w:val="center"/>
            <w:rPr>
              <w:rFonts w:ascii="Times New Roman" w:hAnsi="Times New Roman" w:cs="Times New Roman"/>
              <w:color w:val="000000" w:themeColor="text1"/>
              <w:sz w:val="24"/>
              <w:szCs w:val="24"/>
            </w:rPr>
          </w:pPr>
          <w:r w:rsidRPr="00F14ED6">
            <w:rPr>
              <w:rFonts w:ascii="Times New Roman" w:hAnsi="Times New Roman" w:cs="Times New Roman"/>
              <w:color w:val="000000" w:themeColor="text1"/>
              <w:sz w:val="24"/>
              <w:szCs w:val="24"/>
            </w:rPr>
            <w:t>СОДЕРЖАНИЕ</w:t>
          </w:r>
        </w:p>
        <w:p w14:paraId="2FD34917" w14:textId="77777777" w:rsidR="003D36F8" w:rsidRPr="00777DCB" w:rsidRDefault="0041030A"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r w:rsidRPr="00777DCB">
            <w:rPr>
              <w:color w:val="000000" w:themeColor="text1"/>
              <w:szCs w:val="24"/>
            </w:rPr>
            <w:fldChar w:fldCharType="begin"/>
          </w:r>
          <w:r w:rsidR="001A09CB" w:rsidRPr="00777DCB">
            <w:rPr>
              <w:color w:val="000000" w:themeColor="text1"/>
              <w:szCs w:val="24"/>
            </w:rPr>
            <w:instrText xml:space="preserve"> TOC \o "1-3" \h \z \u </w:instrText>
          </w:r>
          <w:r w:rsidRPr="00777DCB">
            <w:rPr>
              <w:color w:val="000000" w:themeColor="text1"/>
              <w:szCs w:val="24"/>
            </w:rPr>
            <w:fldChar w:fldCharType="separate"/>
          </w:r>
          <w:hyperlink w:anchor="_Toc134618046" w:history="1">
            <w:r w:rsidR="003D36F8" w:rsidRPr="00777DCB">
              <w:rPr>
                <w:rStyle w:val="a7"/>
                <w:bCs/>
                <w:caps/>
                <w:noProof/>
                <w:color w:val="000000" w:themeColor="text1"/>
                <w:szCs w:val="24"/>
                <w:lang w:eastAsia="ru-RU"/>
              </w:rPr>
              <w:t>ВВЕДЕНИЕ</w:t>
            </w:r>
            <w:r w:rsidR="003D36F8" w:rsidRPr="00777DCB">
              <w:rPr>
                <w:noProof/>
                <w:webHidden/>
                <w:color w:val="000000" w:themeColor="text1"/>
                <w:szCs w:val="24"/>
              </w:rPr>
              <w:tab/>
            </w:r>
            <w:r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_Toc134618046 \h </w:instrText>
            </w:r>
            <w:r w:rsidRPr="00777DCB">
              <w:rPr>
                <w:noProof/>
                <w:webHidden/>
                <w:color w:val="000000" w:themeColor="text1"/>
                <w:szCs w:val="24"/>
              </w:rPr>
            </w:r>
            <w:r w:rsidRPr="00777DCB">
              <w:rPr>
                <w:noProof/>
                <w:webHidden/>
                <w:color w:val="000000" w:themeColor="text1"/>
                <w:szCs w:val="24"/>
              </w:rPr>
              <w:fldChar w:fldCharType="separate"/>
            </w:r>
            <w:r w:rsidR="002149C3" w:rsidRPr="00777DCB">
              <w:rPr>
                <w:noProof/>
                <w:webHidden/>
                <w:color w:val="000000" w:themeColor="text1"/>
                <w:szCs w:val="24"/>
              </w:rPr>
              <w:t>7</w:t>
            </w:r>
            <w:r w:rsidRPr="00777DCB">
              <w:rPr>
                <w:noProof/>
                <w:webHidden/>
                <w:color w:val="000000" w:themeColor="text1"/>
                <w:szCs w:val="24"/>
              </w:rPr>
              <w:fldChar w:fldCharType="end"/>
            </w:r>
          </w:hyperlink>
        </w:p>
        <w:p w14:paraId="57A7B253"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47" w:history="1">
            <w:r w:rsidR="003D36F8" w:rsidRPr="00777DCB">
              <w:rPr>
                <w:rStyle w:val="a7"/>
                <w:rFonts w:eastAsiaTheme="majorEastAsia"/>
                <w:bCs/>
                <w:caps/>
                <w:noProof/>
                <w:color w:val="000000" w:themeColor="text1"/>
                <w:szCs w:val="24"/>
                <w:lang w:eastAsia="ru-RU"/>
              </w:rPr>
              <w:t>ОБОСНОВЫВАЮЩИЕ МАТЕРИАЛЫ К СХЕМЕ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5770F21E" w14:textId="77777777" w:rsidR="003D36F8" w:rsidRPr="00777DCB" w:rsidRDefault="00204C30"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48" w:history="1">
            <w:r w:rsidR="003D36F8" w:rsidRPr="00777DCB">
              <w:rPr>
                <w:rStyle w:val="a7"/>
                <w:rFonts w:eastAsiaTheme="majorEastAsia"/>
                <w:bCs/>
                <w:caps/>
                <w:noProof/>
                <w:color w:val="000000" w:themeColor="text1"/>
                <w:szCs w:val="24"/>
                <w:lang w:eastAsia="ru-RU"/>
              </w:rPr>
              <w:t>ГЛАВА 1.</w:t>
            </w:r>
            <w:r w:rsidR="003D36F8" w:rsidRPr="00777DCB">
              <w:rPr>
                <w:rFonts w:asciiTheme="minorHAnsi" w:eastAsiaTheme="minorEastAsia" w:hAnsiTheme="minorHAnsi" w:cstheme="minorBidi"/>
                <w:noProof/>
                <w:color w:val="000000" w:themeColor="text1"/>
                <w:szCs w:val="24"/>
                <w:lang w:val="ru-RU" w:eastAsia="ru-RU"/>
              </w:rPr>
              <w:tab/>
            </w:r>
            <w:r w:rsidR="003D36F8" w:rsidRPr="00777DCB">
              <w:rPr>
                <w:rStyle w:val="a7"/>
                <w:rFonts w:eastAsiaTheme="majorEastAsia"/>
                <w:bCs/>
                <w:caps/>
                <w:noProof/>
                <w:color w:val="000000" w:themeColor="text1"/>
                <w:szCs w:val="24"/>
                <w:lang w:eastAsia="ru-RU"/>
              </w:rPr>
              <w:t>СУЩЕСТВУЮЩЕЕ ПОЛОЖЕНИЕ В СФЕРЕ ПРОИЗВОДСТВА, ПЕРЕДАЧИ И ПОТРЕБЛЕНИЯ ТЕПЛОВОЙ ЭНЕРГИИ ДЛЯ ЦЕЛЕЙ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23054C2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49" w:history="1">
            <w:r w:rsidR="003D36F8" w:rsidRPr="00777DCB">
              <w:rPr>
                <w:rStyle w:val="a7"/>
                <w:rFonts w:ascii="Times New Roman" w:hAnsi="Times New Roman" w:cs="Times New Roman"/>
                <w:color w:val="000000" w:themeColor="text1"/>
              </w:rPr>
              <w:t>Часть 1. Функциональная структура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_Toc134618049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1D484E0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0" w:history="1">
            <w:r w:rsidR="003D36F8" w:rsidRPr="00777DCB">
              <w:rPr>
                <w:rStyle w:val="a7"/>
                <w:rFonts w:ascii="Times New Roman" w:hAnsi="Times New Roman" w:cs="Times New Roman"/>
                <w:color w:val="000000" w:themeColor="text1"/>
                <w:shd w:val="clear" w:color="auto" w:fill="FFFFFF"/>
              </w:rPr>
              <w:t>Часть 2.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79E69A7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1" w:history="1">
            <w:r w:rsidR="003D36F8" w:rsidRPr="00777DCB">
              <w:rPr>
                <w:rStyle w:val="a7"/>
                <w:rFonts w:ascii="Times New Roman" w:hAnsi="Times New Roman" w:cs="Times New Roman"/>
                <w:color w:val="000000" w:themeColor="text1"/>
                <w:shd w:val="clear" w:color="auto" w:fill="FFFFFF"/>
              </w:rPr>
              <w:t>Часть 3. Тепловые сети, сооружения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12</w:t>
            </w:r>
            <w:r w:rsidR="0041030A" w:rsidRPr="00777DCB">
              <w:rPr>
                <w:webHidden/>
                <w:color w:val="000000" w:themeColor="text1"/>
              </w:rPr>
              <w:fldChar w:fldCharType="end"/>
            </w:r>
          </w:hyperlink>
        </w:p>
        <w:p w14:paraId="1EC1AAD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2" w:history="1">
            <w:r w:rsidR="003D36F8" w:rsidRPr="00777DCB">
              <w:rPr>
                <w:rStyle w:val="a7"/>
                <w:rFonts w:ascii="Times New Roman" w:hAnsi="Times New Roman" w:cs="Times New Roman"/>
                <w:color w:val="000000" w:themeColor="text1"/>
                <w:shd w:val="clear" w:color="auto" w:fill="FFFFFF"/>
              </w:rPr>
              <w:t>Часть 4. Зоны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06C3D6A5"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3" w:history="1">
            <w:r w:rsidR="003D36F8" w:rsidRPr="00777DCB">
              <w:rPr>
                <w:rStyle w:val="a7"/>
                <w:rFonts w:ascii="Times New Roman" w:hAnsi="Times New Roman" w:cs="Times New Roman"/>
                <w:color w:val="000000" w:themeColor="text1"/>
              </w:rPr>
              <w:t>Часть 5. Тепловые нагрузки потребителей тепловой энергии, групп потребителей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220E37E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4" w:history="1">
            <w:r w:rsidR="003D36F8" w:rsidRPr="00777DCB">
              <w:rPr>
                <w:rStyle w:val="a7"/>
                <w:rFonts w:ascii="Times New Roman" w:hAnsi="Times New Roman" w:cs="Times New Roman"/>
                <w:color w:val="000000" w:themeColor="text1"/>
                <w:shd w:val="clear" w:color="auto" w:fill="FFFFFF"/>
              </w:rPr>
              <w:t>Часть 6. Балансы тепловой мощности и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16</w:t>
            </w:r>
            <w:r w:rsidR="0041030A" w:rsidRPr="00777DCB">
              <w:rPr>
                <w:webHidden/>
                <w:color w:val="000000" w:themeColor="text1"/>
              </w:rPr>
              <w:fldChar w:fldCharType="end"/>
            </w:r>
          </w:hyperlink>
        </w:p>
        <w:p w14:paraId="168483F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5" w:history="1">
            <w:r w:rsidR="003D36F8" w:rsidRPr="00777DCB">
              <w:rPr>
                <w:rStyle w:val="a7"/>
                <w:rFonts w:ascii="Times New Roman" w:hAnsi="Times New Roman" w:cs="Times New Roman"/>
                <w:color w:val="000000" w:themeColor="text1"/>
                <w:shd w:val="clear" w:color="auto" w:fill="FFFFFF"/>
              </w:rPr>
              <w:t>Часть 7. Балансы теплоносителя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74C6B6A0"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6" w:history="1">
            <w:r w:rsidR="003D36F8" w:rsidRPr="00777DCB">
              <w:rPr>
                <w:rStyle w:val="a7"/>
                <w:rFonts w:ascii="Times New Roman" w:hAnsi="Times New Roman" w:cs="Times New Roman"/>
                <w:color w:val="000000" w:themeColor="text1"/>
                <w:shd w:val="clear" w:color="auto" w:fill="FFFFFF"/>
              </w:rPr>
              <w:t>Часть 8. Топливные балансы источников тепловой энергии и система обеспечения топливом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0658FE8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7" w:history="1">
            <w:r w:rsidR="003D36F8" w:rsidRPr="00777DCB">
              <w:rPr>
                <w:rStyle w:val="a7"/>
                <w:rFonts w:ascii="Times New Roman" w:hAnsi="Times New Roman" w:cs="Times New Roman"/>
                <w:color w:val="000000" w:themeColor="text1"/>
              </w:rPr>
              <w:t>Часть 9. Надежность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18</w:t>
            </w:r>
            <w:r w:rsidR="0041030A" w:rsidRPr="00777DCB">
              <w:rPr>
                <w:webHidden/>
                <w:color w:val="000000" w:themeColor="text1"/>
              </w:rPr>
              <w:fldChar w:fldCharType="end"/>
            </w:r>
          </w:hyperlink>
        </w:p>
        <w:p w14:paraId="1F2A4CC1"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8" w:history="1">
            <w:r w:rsidR="003D36F8" w:rsidRPr="00777DCB">
              <w:rPr>
                <w:rStyle w:val="a7"/>
                <w:rFonts w:ascii="Times New Roman" w:hAnsi="Times New Roman" w:cs="Times New Roman"/>
                <w:color w:val="000000" w:themeColor="text1"/>
                <w:shd w:val="clear" w:color="auto" w:fill="FFFFFF"/>
              </w:rPr>
              <w:t>Часть 10. Технико-экономические показатели теплоснабжающих и теплосетевых организаций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34CF404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59" w:history="1">
            <w:r w:rsidR="003D36F8" w:rsidRPr="00777DCB">
              <w:rPr>
                <w:rStyle w:val="a7"/>
                <w:rFonts w:ascii="Times New Roman" w:hAnsi="Times New Roman" w:cs="Times New Roman"/>
                <w:color w:val="000000" w:themeColor="text1"/>
                <w:shd w:val="clear" w:color="auto" w:fill="FFFFFF"/>
              </w:rPr>
              <w:t>Часть 11. Цены (</w:t>
            </w:r>
            <w:r w:rsidR="003D36F8" w:rsidRPr="00777DCB">
              <w:rPr>
                <w:rStyle w:val="a7"/>
                <w:rFonts w:ascii="Times New Roman" w:hAnsi="Times New Roman" w:cs="Times New Roman"/>
                <w:color w:val="000000" w:themeColor="text1"/>
              </w:rPr>
              <w:t>тарифы</w:t>
            </w:r>
            <w:r w:rsidR="003D36F8" w:rsidRPr="00777DCB">
              <w:rPr>
                <w:rStyle w:val="a7"/>
                <w:rFonts w:ascii="Times New Roman" w:hAnsi="Times New Roman" w:cs="Times New Roman"/>
                <w:color w:val="000000" w:themeColor="text1"/>
                <w:shd w:val="clear" w:color="auto" w:fill="FFFFFF"/>
              </w:rPr>
              <w:t>) в сфере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0DE2F962"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0" w:history="1">
            <w:r w:rsidR="003D36F8" w:rsidRPr="00777DCB">
              <w:rPr>
                <w:rStyle w:val="a7"/>
                <w:rFonts w:ascii="Times New Roman" w:hAnsi="Times New Roman" w:cs="Times New Roman"/>
                <w:color w:val="000000" w:themeColor="text1"/>
              </w:rPr>
              <w:t>Часть 12. Описание существующих технических и технологических проблем в системах теплоснабжения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22</w:t>
            </w:r>
            <w:r w:rsidR="0041030A" w:rsidRPr="00777DCB">
              <w:rPr>
                <w:webHidden/>
                <w:color w:val="000000" w:themeColor="text1"/>
              </w:rPr>
              <w:fldChar w:fldCharType="end"/>
            </w:r>
          </w:hyperlink>
        </w:p>
        <w:p w14:paraId="5785E08B"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61" w:history="1">
            <w:r w:rsidR="003D36F8" w:rsidRPr="00777DCB">
              <w:rPr>
                <w:rStyle w:val="a7"/>
                <w:rFonts w:eastAsiaTheme="majorEastAsia"/>
                <w:bCs/>
                <w:caps/>
                <w:noProof/>
                <w:color w:val="000000" w:themeColor="text1"/>
                <w:szCs w:val="24"/>
                <w:lang w:eastAsia="ru-RU"/>
              </w:rPr>
              <w:t>ГЛАВА 2. СУЩЕСТВУЮЩЕЕ И ПЕРСПЕКТИВНОЕ ПОТРЕБЛЕНИЕ ТЕПЛОВОЙ ЭНЕРГИИ НА ЦЕЛИ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_Toc134618061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23</w:t>
            </w:r>
            <w:r w:rsidR="0041030A" w:rsidRPr="00777DCB">
              <w:rPr>
                <w:noProof/>
                <w:webHidden/>
                <w:color w:val="000000" w:themeColor="text1"/>
                <w:szCs w:val="24"/>
              </w:rPr>
              <w:fldChar w:fldCharType="end"/>
            </w:r>
          </w:hyperlink>
        </w:p>
        <w:p w14:paraId="46041A5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2" w:history="1">
            <w:r w:rsidR="003D36F8" w:rsidRPr="00777DCB">
              <w:rPr>
                <w:rStyle w:val="a7"/>
                <w:rFonts w:ascii="Times New Roman" w:hAnsi="Times New Roman" w:cs="Times New Roman"/>
                <w:color w:val="000000" w:themeColor="text1"/>
              </w:rPr>
              <w:t>2.1. Данные базового уровня потребления тепла на цели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2672B639"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3" w:history="1">
            <w:r w:rsidR="003D36F8" w:rsidRPr="00777DCB">
              <w:rPr>
                <w:rStyle w:val="a7"/>
                <w:rFonts w:ascii="Times New Roman" w:hAnsi="Times New Roman" w:cs="Times New Roman"/>
                <w:color w:val="000000" w:themeColor="text1"/>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19C57AE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4" w:history="1">
            <w:r w:rsidR="003D36F8" w:rsidRPr="00777DCB">
              <w:rPr>
                <w:rStyle w:val="a7"/>
                <w:rFonts w:ascii="Times New Roman" w:hAnsi="Times New Roman" w:cs="Times New Roman"/>
                <w:color w:val="000000" w:themeColor="text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25</w:t>
            </w:r>
            <w:r w:rsidR="0041030A" w:rsidRPr="00777DCB">
              <w:rPr>
                <w:webHidden/>
                <w:color w:val="000000" w:themeColor="text1"/>
              </w:rPr>
              <w:fldChar w:fldCharType="end"/>
            </w:r>
          </w:hyperlink>
        </w:p>
        <w:p w14:paraId="4808D3B9"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5" w:history="1">
            <w:r w:rsidR="003D36F8" w:rsidRPr="00777DCB">
              <w:rPr>
                <w:rStyle w:val="a7"/>
                <w:rFonts w:ascii="Times New Roman" w:hAnsi="Times New Roman" w:cs="Times New Roman"/>
                <w:color w:val="000000" w:themeColor="text1"/>
              </w:rPr>
              <w:t>2.4. Прогнозы приростов объемов потребления тепловой энергии (мощности)и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15AF37F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6" w:history="1">
            <w:r w:rsidR="003D36F8" w:rsidRPr="00777DCB">
              <w:rPr>
                <w:rStyle w:val="a7"/>
                <w:rFonts w:ascii="Times New Roman" w:hAnsi="Times New Roman" w:cs="Times New Roman"/>
                <w:color w:val="000000" w:themeColor="text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зоне действия индивидуального теплоснабжения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7E0233A6"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67" w:history="1">
            <w:r w:rsidR="003D36F8" w:rsidRPr="00777DCB">
              <w:rPr>
                <w:rStyle w:val="a7"/>
                <w:rFonts w:ascii="Times New Roman" w:hAnsi="Times New Roman" w:cs="Times New Roman"/>
                <w:color w:val="000000" w:themeColor="text1"/>
              </w:rPr>
              <w:t xml:space="preserve">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w:t>
            </w:r>
            <w:r w:rsidR="003D36F8" w:rsidRPr="00777DCB">
              <w:rPr>
                <w:rStyle w:val="a7"/>
                <w:rFonts w:ascii="Times New Roman" w:hAnsi="Times New Roman" w:cs="Times New Roman"/>
                <w:color w:val="000000" w:themeColor="text1"/>
              </w:rPr>
              <w:lastRenderedPageBreak/>
              <w:t>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3584675C"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68" w:history="1">
            <w:r w:rsidR="003D36F8" w:rsidRPr="00777DCB">
              <w:rPr>
                <w:rStyle w:val="a7"/>
                <w:rFonts w:eastAsiaTheme="majorEastAsia"/>
                <w:bCs/>
                <w:caps/>
                <w:noProof/>
                <w:color w:val="000000" w:themeColor="text1"/>
                <w:szCs w:val="24"/>
                <w:lang w:eastAsia="ru-RU"/>
              </w:rPr>
              <w:t>ГЛАВА 3. ЭЛЕКТРОННАЯ МОДЕЛЬ СИСТЕМЫ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27</w:t>
            </w:r>
            <w:r w:rsidR="0041030A" w:rsidRPr="00777DCB">
              <w:rPr>
                <w:noProof/>
                <w:webHidden/>
                <w:color w:val="000000" w:themeColor="text1"/>
                <w:szCs w:val="24"/>
              </w:rPr>
              <w:fldChar w:fldCharType="end"/>
            </w:r>
          </w:hyperlink>
        </w:p>
        <w:p w14:paraId="337DF83C" w14:textId="77777777" w:rsidR="003D36F8" w:rsidRPr="00777DCB" w:rsidRDefault="00204C30"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69" w:history="1">
            <w:r w:rsidR="003D36F8" w:rsidRPr="00777DCB">
              <w:rPr>
                <w:rStyle w:val="a7"/>
                <w:rFonts w:eastAsiaTheme="majorEastAsia"/>
                <w:bCs/>
                <w:caps/>
                <w:noProof/>
                <w:color w:val="000000" w:themeColor="text1"/>
                <w:szCs w:val="24"/>
                <w:lang w:eastAsia="ru-RU"/>
              </w:rPr>
              <w:t>ГЛАВА 4.</w:t>
            </w:r>
            <w:r w:rsidR="003D36F8" w:rsidRPr="00777DCB">
              <w:rPr>
                <w:rFonts w:asciiTheme="minorHAnsi" w:eastAsiaTheme="minorEastAsia" w:hAnsiTheme="minorHAnsi" w:cstheme="minorBidi"/>
                <w:noProof/>
                <w:color w:val="000000" w:themeColor="text1"/>
                <w:szCs w:val="24"/>
                <w:lang w:val="ru-RU" w:eastAsia="ru-RU"/>
              </w:rPr>
              <w:tab/>
            </w:r>
            <w:r w:rsidR="003D36F8" w:rsidRPr="00777DCB">
              <w:rPr>
                <w:rStyle w:val="a7"/>
                <w:rFonts w:eastAsiaTheme="majorEastAsia"/>
                <w:bCs/>
                <w:caps/>
                <w:noProof/>
                <w:color w:val="000000" w:themeColor="text1"/>
                <w:szCs w:val="24"/>
                <w:lang w:eastAsia="ru-RU"/>
              </w:rPr>
              <w:t>СУЩЕСТВУЮЩИЕ И ПЕРСПЕКТИВНЫЕ БАЛАНСЫ ТЕПЛОВОЙ МОЩНОСТИ ИСТОЧНИКОВ ТЕПЛОВОЙ ЭНЕРГИИ И ТЕПЛОВОЙ НАГРУЗКИ ПОТРЕБИТЕЛЕЙ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_Toc134618069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28</w:t>
            </w:r>
            <w:r w:rsidR="0041030A" w:rsidRPr="00777DCB">
              <w:rPr>
                <w:noProof/>
                <w:webHidden/>
                <w:color w:val="000000" w:themeColor="text1"/>
                <w:szCs w:val="24"/>
              </w:rPr>
              <w:fldChar w:fldCharType="end"/>
            </w:r>
          </w:hyperlink>
        </w:p>
        <w:p w14:paraId="02A8D80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0" w:history="1">
            <w:r w:rsidR="003D36F8" w:rsidRPr="00777DCB">
              <w:rPr>
                <w:rStyle w:val="a7"/>
                <w:rFonts w:ascii="Times New Roman" w:hAnsi="Times New Roman" w:cs="Times New Roman"/>
                <w:color w:val="000000" w:themeColor="text1"/>
              </w:rPr>
              <w:t>4.1. 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22749AA0"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1" w:history="1">
            <w:r w:rsidR="003D36F8" w:rsidRPr="00777DCB">
              <w:rPr>
                <w:rStyle w:val="a7"/>
                <w:rFonts w:ascii="Times New Roman" w:hAnsi="Times New Roman" w:cs="Times New Roman"/>
                <w:color w:val="000000" w:themeColor="text1"/>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6E5CBF4C"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2" w:history="1">
            <w:r w:rsidR="003D36F8" w:rsidRPr="00777DCB">
              <w:rPr>
                <w:rStyle w:val="a7"/>
                <w:rFonts w:ascii="Times New Roman" w:hAnsi="Times New Roman" w:cs="Times New Roman"/>
                <w:color w:val="000000" w:themeColor="text1"/>
              </w:rPr>
              <w:t>4.3. Выводы о резервах (дефицитах) существующей системы теплоснабжения при обеспечении перспективной тепловой нагрузки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7723A8EA"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73" w:history="1">
            <w:r w:rsidR="003D36F8" w:rsidRPr="00777DCB">
              <w:rPr>
                <w:rStyle w:val="a7"/>
                <w:rFonts w:eastAsiaTheme="majorEastAsia"/>
                <w:bCs/>
                <w:caps/>
                <w:noProof/>
                <w:color w:val="000000" w:themeColor="text1"/>
                <w:szCs w:val="24"/>
                <w:lang w:eastAsia="ru-RU"/>
              </w:rPr>
              <w:t>ГЛАВА 5. МАСТЕР-ПЛАН РАЗВИТИЯ СИСТЕМ ТЕПЛОСНАБЖЕИЯ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_Toc134618073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29</w:t>
            </w:r>
            <w:r w:rsidR="0041030A" w:rsidRPr="00777DCB">
              <w:rPr>
                <w:noProof/>
                <w:webHidden/>
                <w:color w:val="000000" w:themeColor="text1"/>
                <w:szCs w:val="24"/>
              </w:rPr>
              <w:fldChar w:fldCharType="end"/>
            </w:r>
          </w:hyperlink>
        </w:p>
        <w:p w14:paraId="2E13FED6"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4" w:history="1">
            <w:r w:rsidR="003D36F8" w:rsidRPr="00777DCB">
              <w:rPr>
                <w:rStyle w:val="a7"/>
                <w:rFonts w:ascii="Times New Roman" w:hAnsi="Times New Roman" w:cs="Times New Roman"/>
                <w:color w:val="000000" w:themeColor="text1"/>
              </w:rPr>
              <w:t>5.1. Описание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50242BE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5" w:history="1">
            <w:r w:rsidR="003D36F8" w:rsidRPr="00777DCB">
              <w:rPr>
                <w:rStyle w:val="a7"/>
                <w:rFonts w:ascii="Times New Roman" w:hAnsi="Times New Roman" w:cs="Times New Roman"/>
                <w:color w:val="000000" w:themeColor="text1"/>
              </w:rPr>
              <w:t>5.2. Технико-экономическое сравнение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16B47CA2"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6" w:history="1">
            <w:r w:rsidR="003D36F8" w:rsidRPr="00777DCB">
              <w:rPr>
                <w:rStyle w:val="a7"/>
                <w:rFonts w:ascii="Times New Roman" w:hAnsi="Times New Roman" w:cs="Times New Roman"/>
                <w:color w:val="000000" w:themeColor="text1"/>
              </w:rPr>
              <w:t>5.3. Обоснование выбора приоритетного варианта перспективного развития систем теплоснабжения Муниципального образования Соузгинское сельского поселения Майминского района Республики Алтай на основе анализа ценовых (тарифных)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251E0C2C"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77" w:history="1">
            <w:r w:rsidR="003D36F8" w:rsidRPr="00777DCB">
              <w:rPr>
                <w:rStyle w:val="a7"/>
                <w:rFonts w:eastAsiaTheme="majorEastAsia"/>
                <w:bCs/>
                <w:caps/>
                <w:noProof/>
                <w:color w:val="000000" w:themeColor="text1"/>
                <w:szCs w:val="24"/>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30</w:t>
            </w:r>
            <w:r w:rsidR="0041030A" w:rsidRPr="00777DCB">
              <w:rPr>
                <w:noProof/>
                <w:webHidden/>
                <w:color w:val="000000" w:themeColor="text1"/>
                <w:szCs w:val="24"/>
              </w:rPr>
              <w:fldChar w:fldCharType="end"/>
            </w:r>
          </w:hyperlink>
        </w:p>
        <w:p w14:paraId="0CC5CC1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8" w:history="1">
            <w:r w:rsidR="003D36F8" w:rsidRPr="00777DCB">
              <w:rPr>
                <w:rStyle w:val="a7"/>
                <w:rFonts w:ascii="Times New Roman" w:hAnsi="Times New Roman" w:cs="Times New Roman"/>
                <w:color w:val="000000" w:themeColor="text1"/>
              </w:rPr>
              <w:t>6.1. Расчетная величина нормативных потерь теплоносителя в тепловых сетях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30</w:t>
            </w:r>
            <w:r w:rsidR="0041030A" w:rsidRPr="00777DCB">
              <w:rPr>
                <w:webHidden/>
                <w:color w:val="000000" w:themeColor="text1"/>
              </w:rPr>
              <w:fldChar w:fldCharType="end"/>
            </w:r>
          </w:hyperlink>
        </w:p>
        <w:p w14:paraId="1B33CC4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79" w:history="1">
            <w:r w:rsidR="003D36F8" w:rsidRPr="00777DCB">
              <w:rPr>
                <w:rStyle w:val="a7"/>
                <w:rFonts w:ascii="Times New Roman" w:hAnsi="Times New Roman" w:cs="Times New Roman"/>
                <w:color w:val="000000" w:themeColor="text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2D316B0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0" w:history="1">
            <w:r w:rsidR="003D36F8" w:rsidRPr="00777DCB">
              <w:rPr>
                <w:rStyle w:val="a7"/>
                <w:rFonts w:ascii="Times New Roman" w:hAnsi="Times New Roman" w:cs="Times New Roman"/>
                <w:color w:val="000000" w:themeColor="text1"/>
              </w:rPr>
              <w:t>6.3. Сведения о наличии баков-аккумуляторов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5BE4E40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1" w:history="1">
            <w:r w:rsidR="003D36F8" w:rsidRPr="00777DCB">
              <w:rPr>
                <w:rStyle w:val="a7"/>
                <w:rFonts w:ascii="Times New Roman" w:hAnsi="Times New Roman" w:cs="Times New Roman"/>
                <w:color w:val="000000" w:themeColor="text1"/>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770DE37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2" w:history="1">
            <w:r w:rsidR="003D36F8" w:rsidRPr="00777DCB">
              <w:rPr>
                <w:rStyle w:val="a7"/>
                <w:rFonts w:ascii="Times New Roman" w:hAnsi="Times New Roman" w:cs="Times New Roman"/>
                <w:color w:val="000000" w:themeColor="text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6ADC727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3" w:history="1">
            <w:r w:rsidR="003D36F8" w:rsidRPr="00777DCB">
              <w:rPr>
                <w:rStyle w:val="a7"/>
                <w:rFonts w:ascii="Times New Roman" w:hAnsi="Times New Roman" w:cs="Times New Roman"/>
                <w:color w:val="000000" w:themeColor="text1"/>
              </w:rPr>
              <w:t>7.1. Описание условий организации централизованного теплоснабжения, индивидуального теплоснабжения, а также поквартирного отопления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26214E60"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4" w:history="1">
            <w:r w:rsidR="003D36F8" w:rsidRPr="00777DCB">
              <w:rPr>
                <w:rStyle w:val="a7"/>
                <w:rFonts w:ascii="Times New Roman" w:hAnsi="Times New Roman" w:cs="Times New Roman"/>
                <w:color w:val="000000" w:themeColor="text1"/>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w:t>
            </w:r>
            <w:r w:rsidR="003D36F8" w:rsidRPr="00777DCB">
              <w:rPr>
                <w:rStyle w:val="a7"/>
                <w:rFonts w:ascii="Times New Roman" w:hAnsi="Times New Roman" w:cs="Times New Roman"/>
                <w:color w:val="000000" w:themeColor="text1"/>
              </w:rPr>
              <w:lastRenderedPageBreak/>
              <w:t>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66C8836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5" w:history="1">
            <w:r w:rsidR="003D36F8" w:rsidRPr="00777DCB">
              <w:rPr>
                <w:rStyle w:val="a7"/>
                <w:rFonts w:ascii="Times New Roman" w:hAnsi="Times New Roman" w:cs="Times New Roman"/>
                <w:color w:val="000000" w:themeColor="text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3566E289"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6" w:history="1">
            <w:r w:rsidR="003D36F8" w:rsidRPr="00777DCB">
              <w:rPr>
                <w:rStyle w:val="a7"/>
                <w:rFonts w:ascii="Times New Roman" w:hAnsi="Times New Roman" w:cs="Times New Roman"/>
                <w:color w:val="000000" w:themeColor="text1"/>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70D77D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7" w:history="1">
            <w:r w:rsidR="003D36F8" w:rsidRPr="00777DCB">
              <w:rPr>
                <w:rStyle w:val="a7"/>
                <w:rFonts w:ascii="Times New Roman" w:hAnsi="Times New Roman" w:cs="Times New Roman"/>
                <w:color w:val="000000" w:themeColor="text1"/>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6ABC27C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8" w:history="1">
            <w:r w:rsidR="003D36F8" w:rsidRPr="00777DCB">
              <w:rPr>
                <w:rStyle w:val="a7"/>
                <w:rFonts w:ascii="Times New Roman" w:hAnsi="Times New Roman" w:cs="Times New Roman"/>
                <w:color w:val="000000" w:themeColor="text1"/>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F5017D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89" w:history="1">
            <w:r w:rsidR="003D36F8" w:rsidRPr="00777DCB">
              <w:rPr>
                <w:rStyle w:val="a7"/>
                <w:rFonts w:ascii="Times New Roman" w:hAnsi="Times New Roman" w:cs="Times New Roman"/>
                <w:color w:val="000000" w:themeColor="text1"/>
              </w:rPr>
              <w:t>7.7. Обоснование предлагаемых для реконструкции и модернизации котельной с увеличением зоны их действия путем включения в нее зон действия существующих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EAEDB82"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0" w:history="1">
            <w:r w:rsidR="003D36F8" w:rsidRPr="00777DCB">
              <w:rPr>
                <w:rStyle w:val="a7"/>
                <w:rFonts w:ascii="Times New Roman" w:hAnsi="Times New Roman" w:cs="Times New Roman"/>
                <w:color w:val="000000" w:themeColor="text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2527EC9C"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1" w:history="1">
            <w:r w:rsidR="003D36F8" w:rsidRPr="00777DCB">
              <w:rPr>
                <w:rStyle w:val="a7"/>
                <w:rFonts w:ascii="Times New Roman" w:hAnsi="Times New Roman" w:cs="Times New Roman"/>
                <w:color w:val="000000" w:themeColor="text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07ACE31C"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2" w:history="1">
            <w:r w:rsidR="003D36F8" w:rsidRPr="00777DCB">
              <w:rPr>
                <w:rStyle w:val="a7"/>
                <w:rFonts w:ascii="Times New Roman" w:hAnsi="Times New Roman" w:cs="Times New Roman"/>
                <w:color w:val="000000" w:themeColor="text1"/>
              </w:rPr>
              <w:t>7.10. Обоснование предлагаемых для вывода в резерв и вывода из эксплуатации котельной при передаче тепловых нагрузок на другие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9152C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3" w:history="1">
            <w:r w:rsidR="003D36F8" w:rsidRPr="00777DCB">
              <w:rPr>
                <w:rStyle w:val="a7"/>
                <w:rFonts w:ascii="Times New Roman" w:hAnsi="Times New Roman" w:cs="Times New Roman"/>
                <w:color w:val="000000" w:themeColor="text1"/>
              </w:rPr>
              <w:t>7.11. Обоснование организации индивидуального теплоснабжения в зонах застройки Муниципального образования Соузгинское сельского поселения Майминского района Республики Алтай малоэтажными жилыми зданиями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7820AF0B"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4" w:history="1">
            <w:r w:rsidR="003D36F8" w:rsidRPr="00777DCB">
              <w:rPr>
                <w:rStyle w:val="a7"/>
                <w:rFonts w:ascii="Times New Roman" w:hAnsi="Times New Roman" w:cs="Times New Roman"/>
                <w:color w:val="000000" w:themeColor="text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18E83FA5"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5" w:history="1">
            <w:r w:rsidR="003D36F8" w:rsidRPr="00777DCB">
              <w:rPr>
                <w:rStyle w:val="a7"/>
                <w:rFonts w:ascii="Times New Roman" w:hAnsi="Times New Roman" w:cs="Times New Roman"/>
                <w:color w:val="000000" w:themeColor="text1"/>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20DE602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6" w:history="1">
            <w:r w:rsidR="003D36F8" w:rsidRPr="00777DCB">
              <w:rPr>
                <w:rStyle w:val="a7"/>
                <w:rFonts w:ascii="Times New Roman" w:hAnsi="Times New Roman" w:cs="Times New Roman"/>
                <w:color w:val="000000" w:themeColor="text1"/>
              </w:rPr>
              <w:t>7.14. Обоснование организации теплоснабжения в производственных зонах на территории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1B8F6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7" w:history="1">
            <w:r w:rsidR="003D36F8" w:rsidRPr="00777DCB">
              <w:rPr>
                <w:rStyle w:val="a7"/>
                <w:rFonts w:ascii="Times New Roman" w:hAnsi="Times New Roman" w:cs="Times New Roman"/>
                <w:color w:val="000000" w:themeColor="text1"/>
              </w:rPr>
              <w:t>7.15. Результаты расчетов радиуса эффективного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36</w:t>
            </w:r>
            <w:r w:rsidR="0041030A" w:rsidRPr="00777DCB">
              <w:rPr>
                <w:webHidden/>
                <w:color w:val="000000" w:themeColor="text1"/>
              </w:rPr>
              <w:fldChar w:fldCharType="end"/>
            </w:r>
          </w:hyperlink>
        </w:p>
        <w:p w14:paraId="52588CED"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098" w:history="1">
            <w:r w:rsidR="003D36F8" w:rsidRPr="00777DCB">
              <w:rPr>
                <w:rStyle w:val="a7"/>
                <w:rFonts w:eastAsiaTheme="majorEastAsia"/>
                <w:bCs/>
                <w:caps/>
                <w:noProof/>
                <w:color w:val="000000" w:themeColor="text1"/>
                <w:szCs w:val="24"/>
                <w:lang w:eastAsia="ru-RU"/>
              </w:rPr>
              <w:t>ГЛАВА 8. ПРЕДЛОЖЕНИЯ ПО СТРОИТЕЛЬСТВУ, РЕКОНСТРУКЦИИ И МОДЕРНИЗАЦИИ ТЕПЛОВЫХ СЕТЕЙ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_Toc134618098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37</w:t>
            </w:r>
            <w:r w:rsidR="0041030A" w:rsidRPr="00777DCB">
              <w:rPr>
                <w:noProof/>
                <w:webHidden/>
                <w:color w:val="000000" w:themeColor="text1"/>
                <w:szCs w:val="24"/>
              </w:rPr>
              <w:fldChar w:fldCharType="end"/>
            </w:r>
          </w:hyperlink>
        </w:p>
        <w:p w14:paraId="2A233046"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099" w:history="1">
            <w:r w:rsidR="003D36F8" w:rsidRPr="00777DCB">
              <w:rPr>
                <w:rStyle w:val="a7"/>
                <w:rFonts w:ascii="Times New Roman" w:hAnsi="Times New Roman" w:cs="Times New Roman"/>
                <w:color w:val="000000" w:themeColor="text1"/>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22FFAE8B"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0" w:history="1">
            <w:r w:rsidR="003D36F8" w:rsidRPr="00777DCB">
              <w:rPr>
                <w:rStyle w:val="a7"/>
                <w:rFonts w:ascii="Times New Roman" w:hAnsi="Times New Roman" w:cs="Times New Roman"/>
                <w:color w:val="000000" w:themeColor="text1"/>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w:t>
            </w:r>
            <w:r w:rsidR="003D36F8" w:rsidRPr="00777DCB">
              <w:rPr>
                <w:rStyle w:val="a7"/>
                <w:rFonts w:ascii="Times New Roman" w:hAnsi="Times New Roman" w:cs="Times New Roman"/>
                <w:color w:val="000000" w:themeColor="text1"/>
              </w:rPr>
              <w:lastRenderedPageBreak/>
              <w:t>производственную застройку во вновь осваиваемых районах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45D7DE6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1" w:history="1">
            <w:r w:rsidR="003D36F8" w:rsidRPr="00777DCB">
              <w:rPr>
                <w:rStyle w:val="a7"/>
                <w:rFonts w:ascii="Times New Roman" w:hAnsi="Times New Roman" w:cs="Times New Roman"/>
                <w:color w:val="000000" w:themeColor="text1"/>
              </w:rPr>
              <w:t>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057C7322"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2" w:history="1">
            <w:r w:rsidR="003D36F8" w:rsidRPr="00777DCB">
              <w:rPr>
                <w:rStyle w:val="a7"/>
                <w:rFonts w:ascii="Times New Roman" w:hAnsi="Times New Roman" w:cs="Times New Roman"/>
                <w:color w:val="000000" w:themeColor="text1"/>
              </w:rPr>
              <w:t>8.5. Обоснование предложений по строительству тепловых сетей для обеспечения нормативной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1259A50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3" w:history="1">
            <w:r w:rsidR="003D36F8" w:rsidRPr="00777DCB">
              <w:rPr>
                <w:rStyle w:val="a7"/>
                <w:rFonts w:ascii="Times New Roman" w:hAnsi="Times New Roman" w:cs="Times New Roman"/>
                <w:color w:val="000000" w:themeColor="text1"/>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141D2144"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4" w:history="1">
            <w:r w:rsidR="003D36F8" w:rsidRPr="00777DCB">
              <w:rPr>
                <w:rStyle w:val="a7"/>
                <w:rFonts w:ascii="Times New Roman" w:hAnsi="Times New Roman" w:cs="Times New Roman"/>
                <w:color w:val="000000" w:themeColor="text1"/>
              </w:rPr>
              <w:t>8.7. Обоснование предложений по реконструкции и модернизации тепловых сетей, подлежащих замене в связи с исчерпанием эксплуатационного ресурса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3C91DCC2"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5" w:history="1">
            <w:r w:rsidR="003D36F8" w:rsidRPr="00777DCB">
              <w:rPr>
                <w:rStyle w:val="a7"/>
                <w:rFonts w:ascii="Times New Roman" w:hAnsi="Times New Roman" w:cs="Times New Roman"/>
                <w:color w:val="000000" w:themeColor="text1"/>
              </w:rPr>
              <w:t>8.8. Обоснование предложений по строительству, реконструкции и модернизации насосных станций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42CEDB03" w14:textId="77777777" w:rsidR="003D36F8" w:rsidRPr="00777DCB" w:rsidRDefault="00204C30"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06" w:history="1">
            <w:r w:rsidR="003D36F8" w:rsidRPr="00777DCB">
              <w:rPr>
                <w:rStyle w:val="a7"/>
                <w:rFonts w:eastAsiaTheme="majorEastAsia"/>
                <w:bCs/>
                <w:caps/>
                <w:noProof/>
                <w:color w:val="000000" w:themeColor="text1"/>
                <w:szCs w:val="24"/>
                <w:lang w:eastAsia="ru-RU"/>
              </w:rPr>
              <w:t>ГЛАВА 9.</w:t>
            </w:r>
            <w:r w:rsidR="003D36F8" w:rsidRPr="00777DCB">
              <w:rPr>
                <w:rFonts w:asciiTheme="minorHAnsi" w:eastAsiaTheme="minorEastAsia" w:hAnsiTheme="minorHAnsi" w:cstheme="minorBidi"/>
                <w:noProof/>
                <w:color w:val="000000" w:themeColor="text1"/>
                <w:szCs w:val="24"/>
                <w:lang w:val="ru-RU" w:eastAsia="ru-RU"/>
              </w:rPr>
              <w:tab/>
            </w:r>
            <w:r w:rsidR="003D36F8" w:rsidRPr="00777DCB">
              <w:rPr>
                <w:rStyle w:val="a7"/>
                <w:rFonts w:eastAsiaTheme="majorEastAsia"/>
                <w:bCs/>
                <w:caps/>
                <w:noProof/>
                <w:color w:val="000000" w:themeColor="text1"/>
                <w:szCs w:val="24"/>
                <w:lang w:eastAsia="ru-RU"/>
              </w:rPr>
              <w:t>ПРЕДЛОЖЕНИЯ ПО ПЕРЕВОДУ ОТКРЫТЫХ СИСТЕМ ТЕПЛОСНАБЖЕНИЯ (ГОРЯЧЕГО ВОДОСНАБЖЕНИЯ) В ЗАКРЫТЫЕ СИСТЕМЫ ГОРЯЧЕГО ВОДОСНАБЖЕНИЯ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39</w:t>
            </w:r>
            <w:r w:rsidR="0041030A" w:rsidRPr="00777DCB">
              <w:rPr>
                <w:noProof/>
                <w:webHidden/>
                <w:color w:val="000000" w:themeColor="text1"/>
                <w:szCs w:val="24"/>
              </w:rPr>
              <w:fldChar w:fldCharType="end"/>
            </w:r>
          </w:hyperlink>
        </w:p>
        <w:p w14:paraId="14B4E872"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07" w:history="1">
            <w:r w:rsidR="003D36F8" w:rsidRPr="00777DCB">
              <w:rPr>
                <w:rStyle w:val="a7"/>
                <w:rFonts w:eastAsiaTheme="majorEastAsia"/>
                <w:bCs/>
                <w:caps/>
                <w:noProof/>
                <w:color w:val="000000" w:themeColor="text1"/>
                <w:szCs w:val="24"/>
                <w:lang w:eastAsia="ru-RU"/>
              </w:rPr>
              <w:t>ГЛАВА 10. ПЕРСПЕКТИВНЫЕ ТОПЛИВНЫЕ БАЛАНСЫ</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40</w:t>
            </w:r>
            <w:r w:rsidR="0041030A" w:rsidRPr="00777DCB">
              <w:rPr>
                <w:noProof/>
                <w:webHidden/>
                <w:color w:val="000000" w:themeColor="text1"/>
                <w:szCs w:val="24"/>
              </w:rPr>
              <w:fldChar w:fldCharType="end"/>
            </w:r>
          </w:hyperlink>
        </w:p>
        <w:p w14:paraId="7B46158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8" w:history="1">
            <w:r w:rsidR="003D36F8" w:rsidRPr="00777DCB">
              <w:rPr>
                <w:rStyle w:val="a7"/>
                <w:rFonts w:ascii="Times New Roman" w:hAnsi="Times New Roman" w:cs="Times New Roman"/>
                <w:color w:val="000000" w:themeColor="text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4AB5047B"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09" w:history="1">
            <w:r w:rsidR="003D36F8" w:rsidRPr="00777DCB">
              <w:rPr>
                <w:rStyle w:val="a7"/>
                <w:rFonts w:ascii="Times New Roman" w:hAnsi="Times New Roman" w:cs="Times New Roman"/>
                <w:color w:val="000000" w:themeColor="text1"/>
              </w:rPr>
              <w:t xml:space="preserve">10.2. </w:t>
            </w:r>
            <w:r w:rsidR="003D36F8" w:rsidRPr="00777DCB">
              <w:rPr>
                <w:rStyle w:val="a7"/>
                <w:rFonts w:ascii="Times New Roman" w:hAnsi="Times New Roman" w:cs="Times New Roman"/>
                <w:color w:val="000000" w:themeColor="text1"/>
                <w:shd w:val="clear" w:color="auto" w:fill="FFFFF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1D79C91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0" w:history="1">
            <w:r w:rsidR="003D36F8" w:rsidRPr="00777DCB">
              <w:rPr>
                <w:rStyle w:val="a7"/>
                <w:rFonts w:ascii="Times New Roman" w:hAnsi="Times New Roman" w:cs="Times New Roman"/>
                <w:color w:val="000000" w:themeColor="text1"/>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4251C9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1" w:history="1">
            <w:r w:rsidR="003D36F8" w:rsidRPr="00777DCB">
              <w:rPr>
                <w:rStyle w:val="a7"/>
                <w:rFonts w:ascii="Times New Roman" w:hAnsi="Times New Roman" w:cs="Times New Roman"/>
                <w:color w:val="000000" w:themeColor="text1"/>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7EC7FDB6"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2" w:history="1">
            <w:r w:rsidR="003D36F8" w:rsidRPr="00777DCB">
              <w:rPr>
                <w:rStyle w:val="a7"/>
                <w:rFonts w:ascii="Times New Roman" w:hAnsi="Times New Roman" w:cs="Times New Roman"/>
                <w:color w:val="000000" w:themeColor="text1"/>
              </w:rPr>
              <w:t>10.5. Преобладающий вид топлива, определяемый по совокупности всех систем теплоснабжения, находящихся в Соузгинском сельском поселении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595D3C4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3" w:history="1">
            <w:r w:rsidR="003D36F8" w:rsidRPr="00777DCB">
              <w:rPr>
                <w:rStyle w:val="a7"/>
                <w:rFonts w:ascii="Times New Roman" w:hAnsi="Times New Roman" w:cs="Times New Roman"/>
                <w:color w:val="000000" w:themeColor="text1"/>
              </w:rPr>
              <w:t>10.6. Приоритетное направление развития топливного баланса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8DE7816"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14" w:history="1">
            <w:r w:rsidR="003D36F8" w:rsidRPr="00777DCB">
              <w:rPr>
                <w:rStyle w:val="a7"/>
                <w:rFonts w:eastAsiaTheme="majorEastAsia"/>
                <w:bCs/>
                <w:caps/>
                <w:noProof/>
                <w:color w:val="000000" w:themeColor="text1"/>
                <w:szCs w:val="24"/>
                <w:lang w:eastAsia="ru-RU"/>
              </w:rPr>
              <w:t>ГЛАВА 11. ОЦЕНКА НАДЕЖНОСТИ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_Toc134618114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42</w:t>
            </w:r>
            <w:r w:rsidR="0041030A" w:rsidRPr="00777DCB">
              <w:rPr>
                <w:noProof/>
                <w:webHidden/>
                <w:color w:val="000000" w:themeColor="text1"/>
                <w:szCs w:val="24"/>
              </w:rPr>
              <w:fldChar w:fldCharType="end"/>
            </w:r>
          </w:hyperlink>
        </w:p>
        <w:p w14:paraId="39B1CD5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5" w:history="1">
            <w:r w:rsidR="003D36F8" w:rsidRPr="00777DCB">
              <w:rPr>
                <w:rStyle w:val="a7"/>
                <w:rFonts w:ascii="Times New Roman" w:hAnsi="Times New Roman" w:cs="Times New Roman"/>
                <w:color w:val="000000" w:themeColor="text1"/>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42</w:t>
            </w:r>
            <w:r w:rsidR="0041030A" w:rsidRPr="00777DCB">
              <w:rPr>
                <w:webHidden/>
                <w:color w:val="000000" w:themeColor="text1"/>
              </w:rPr>
              <w:fldChar w:fldCharType="end"/>
            </w:r>
          </w:hyperlink>
        </w:p>
        <w:p w14:paraId="751F6B47"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6" w:history="1">
            <w:r w:rsidR="003D36F8" w:rsidRPr="00777DCB">
              <w:rPr>
                <w:rStyle w:val="a7"/>
                <w:rFonts w:ascii="Times New Roman" w:hAnsi="Times New Roman" w:cs="Times New Roman"/>
                <w:color w:val="000000" w:themeColor="text1"/>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5163797B"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7" w:history="1">
            <w:r w:rsidR="003D36F8" w:rsidRPr="00777DCB">
              <w:rPr>
                <w:rStyle w:val="a7"/>
                <w:rFonts w:ascii="Times New Roman" w:hAnsi="Times New Roman" w:cs="Times New Roman"/>
                <w:color w:val="000000" w:themeColor="text1"/>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703832BB"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8" w:history="1">
            <w:r w:rsidR="003D36F8" w:rsidRPr="00777DCB">
              <w:rPr>
                <w:rStyle w:val="a7"/>
                <w:rFonts w:ascii="Times New Roman" w:hAnsi="Times New Roman" w:cs="Times New Roman"/>
                <w:color w:val="000000" w:themeColor="text1"/>
              </w:rPr>
              <w:t>11.4. Обоснование результатов оценки коэффициентов готовности теплопроводов к несению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36FF21FA"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19" w:history="1">
            <w:r w:rsidR="003D36F8" w:rsidRPr="00777DCB">
              <w:rPr>
                <w:rStyle w:val="a7"/>
                <w:rFonts w:ascii="Times New Roman" w:hAnsi="Times New Roman" w:cs="Times New Roman"/>
                <w:color w:val="000000" w:themeColor="text1"/>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44</w:t>
            </w:r>
            <w:r w:rsidR="0041030A" w:rsidRPr="00777DCB">
              <w:rPr>
                <w:webHidden/>
                <w:color w:val="000000" w:themeColor="text1"/>
              </w:rPr>
              <w:fldChar w:fldCharType="end"/>
            </w:r>
          </w:hyperlink>
        </w:p>
        <w:p w14:paraId="74C738FA"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20" w:history="1">
            <w:r w:rsidR="003D36F8" w:rsidRPr="00777DCB">
              <w:rPr>
                <w:rStyle w:val="a7"/>
                <w:rFonts w:eastAsiaTheme="majorEastAsia"/>
                <w:bCs/>
                <w:caps/>
                <w:noProof/>
                <w:color w:val="000000" w:themeColor="text1"/>
                <w:szCs w:val="24"/>
                <w:lang w:eastAsia="ru-RU"/>
              </w:rPr>
              <w:t>ГЛАВА 12. ОБОСНОВАНИЕ ИНВЕСТИЦИЙ В СТРОИТЕЛЬСТВО, РЕКОНСТРУКЦИЮ, ТЕХНИЧЕСКОЕ ПЕРЕВООРУЖЕНИЕ И МОДЕРНИЗАЦИЮ</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45</w:t>
            </w:r>
            <w:r w:rsidR="0041030A" w:rsidRPr="00777DCB">
              <w:rPr>
                <w:noProof/>
                <w:webHidden/>
                <w:color w:val="000000" w:themeColor="text1"/>
                <w:szCs w:val="24"/>
              </w:rPr>
              <w:fldChar w:fldCharType="end"/>
            </w:r>
          </w:hyperlink>
        </w:p>
        <w:p w14:paraId="19E1C1C3"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1" w:history="1">
            <w:r w:rsidR="003D36F8" w:rsidRPr="00777DCB">
              <w:rPr>
                <w:rStyle w:val="a7"/>
                <w:rFonts w:ascii="Times New Roman" w:hAnsi="Times New Roman" w:cs="Times New Roman"/>
                <w:color w:val="000000" w:themeColor="text1"/>
              </w:rPr>
              <w:t>12.1. Оценка финансовых потребностей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45</w:t>
            </w:r>
            <w:r w:rsidR="0041030A" w:rsidRPr="00777DCB">
              <w:rPr>
                <w:webHidden/>
                <w:color w:val="000000" w:themeColor="text1"/>
              </w:rPr>
              <w:fldChar w:fldCharType="end"/>
            </w:r>
          </w:hyperlink>
        </w:p>
        <w:p w14:paraId="04D321E5"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2" w:history="1">
            <w:r w:rsidR="003D36F8" w:rsidRPr="00777DCB">
              <w:rPr>
                <w:rStyle w:val="a7"/>
                <w:rFonts w:ascii="Times New Roman" w:hAnsi="Times New Roman" w:cs="Times New Roman"/>
                <w:color w:val="000000" w:themeColor="text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32C80FA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3" w:history="1">
            <w:r w:rsidR="003D36F8" w:rsidRPr="00777DCB">
              <w:rPr>
                <w:rStyle w:val="a7"/>
                <w:rFonts w:ascii="Times New Roman" w:hAnsi="Times New Roman" w:cs="Times New Roman"/>
                <w:color w:val="000000" w:themeColor="text1"/>
              </w:rPr>
              <w:t>12.3. Расчеты экономической эффективности инвестиций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400E569C"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4" w:history="1">
            <w:r w:rsidR="003D36F8" w:rsidRPr="00777DCB">
              <w:rPr>
                <w:rStyle w:val="a7"/>
                <w:rFonts w:ascii="Times New Roman" w:hAnsi="Times New Roman" w:cs="Times New Roman"/>
                <w:color w:val="000000" w:themeColor="text1"/>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011D74B2"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25" w:history="1">
            <w:r w:rsidR="003D36F8" w:rsidRPr="00777DCB">
              <w:rPr>
                <w:rStyle w:val="a7"/>
                <w:rFonts w:eastAsiaTheme="majorEastAsia"/>
                <w:bCs/>
                <w:caps/>
                <w:noProof/>
                <w:color w:val="000000" w:themeColor="text1"/>
                <w:szCs w:val="24"/>
                <w:lang w:eastAsia="ru-RU"/>
              </w:rPr>
              <w:t>ГЛАВА 13. ИНДИКАТОРЫ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_Toc134618125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48</w:t>
            </w:r>
            <w:r w:rsidR="0041030A" w:rsidRPr="00777DCB">
              <w:rPr>
                <w:noProof/>
                <w:webHidden/>
                <w:color w:val="000000" w:themeColor="text1"/>
                <w:szCs w:val="24"/>
              </w:rPr>
              <w:fldChar w:fldCharType="end"/>
            </w:r>
          </w:hyperlink>
        </w:p>
        <w:p w14:paraId="621271DB"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26" w:history="1">
            <w:r w:rsidR="003D36F8" w:rsidRPr="00777DCB">
              <w:rPr>
                <w:rStyle w:val="a7"/>
                <w:rFonts w:eastAsiaTheme="majorEastAsia"/>
                <w:bCs/>
                <w:caps/>
                <w:noProof/>
                <w:color w:val="000000" w:themeColor="text1"/>
                <w:szCs w:val="24"/>
                <w:lang w:eastAsia="ru-RU"/>
              </w:rPr>
              <w:t>ГЛАВА 14. ЦЕНОВЫЕ (ТАРИФНЫЕ) ПОСЛЕДСТВИЯ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51</w:t>
            </w:r>
            <w:r w:rsidR="0041030A" w:rsidRPr="00777DCB">
              <w:rPr>
                <w:noProof/>
                <w:webHidden/>
                <w:color w:val="000000" w:themeColor="text1"/>
                <w:szCs w:val="24"/>
              </w:rPr>
              <w:fldChar w:fldCharType="end"/>
            </w:r>
          </w:hyperlink>
        </w:p>
        <w:p w14:paraId="78A6CA4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7" w:history="1">
            <w:r w:rsidR="003D36F8" w:rsidRPr="00777DCB">
              <w:rPr>
                <w:rStyle w:val="a7"/>
                <w:rFonts w:ascii="Times New Roman" w:hAnsi="Times New Roman" w:cs="Times New Roman"/>
                <w:color w:val="000000" w:themeColor="text1"/>
              </w:rPr>
              <w:t>14.1. Тарифно-балансовые расчетные модели теплоснабжения потребителей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31ABFF4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8" w:history="1">
            <w:r w:rsidR="003D36F8" w:rsidRPr="00777DCB">
              <w:rPr>
                <w:rStyle w:val="a7"/>
                <w:rFonts w:ascii="Times New Roman" w:hAnsi="Times New Roman" w:cs="Times New Roman"/>
                <w:color w:val="000000" w:themeColor="text1"/>
              </w:rPr>
              <w:t>14.2. Тарифно-балансовые расчетные модели теплоснабжения потребителей по каждой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2E6D4B31"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29" w:history="1">
            <w:r w:rsidR="003D36F8" w:rsidRPr="00777DCB">
              <w:rPr>
                <w:rStyle w:val="a7"/>
                <w:rFonts w:ascii="Times New Roman" w:hAnsi="Times New Roman" w:cs="Times New Roman"/>
                <w:color w:val="000000" w:themeColor="text1"/>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52</w:t>
            </w:r>
            <w:r w:rsidR="0041030A" w:rsidRPr="00777DCB">
              <w:rPr>
                <w:webHidden/>
                <w:color w:val="000000" w:themeColor="text1"/>
              </w:rPr>
              <w:fldChar w:fldCharType="end"/>
            </w:r>
          </w:hyperlink>
        </w:p>
        <w:p w14:paraId="31EA6F11"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30" w:history="1">
            <w:r w:rsidR="003D36F8" w:rsidRPr="00777DCB">
              <w:rPr>
                <w:rStyle w:val="a7"/>
                <w:rFonts w:eastAsiaTheme="majorEastAsia"/>
                <w:bCs/>
                <w:caps/>
                <w:noProof/>
                <w:color w:val="000000" w:themeColor="text1"/>
                <w:szCs w:val="24"/>
                <w:lang w:eastAsia="ru-RU"/>
              </w:rPr>
              <w:t>ГЛАВА 15. РЕЕСТР ЕДИНЫХ ТЕПЛОСНАБЖАЮЩИХ ОРГАНИЗАЦИЙ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54</w:t>
            </w:r>
            <w:r w:rsidR="0041030A" w:rsidRPr="00777DCB">
              <w:rPr>
                <w:noProof/>
                <w:webHidden/>
                <w:color w:val="000000" w:themeColor="text1"/>
                <w:szCs w:val="24"/>
              </w:rPr>
              <w:fldChar w:fldCharType="end"/>
            </w:r>
          </w:hyperlink>
        </w:p>
        <w:p w14:paraId="09B3B7F8"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1" w:history="1">
            <w:r w:rsidR="003D36F8" w:rsidRPr="00777DCB">
              <w:rPr>
                <w:rStyle w:val="a7"/>
                <w:rFonts w:ascii="Times New Roman" w:hAnsi="Times New Roman" w:cs="Times New Roman"/>
                <w:color w:val="000000" w:themeColor="text1"/>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4EA561EF"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2" w:history="1">
            <w:r w:rsidR="003D36F8" w:rsidRPr="00777DCB">
              <w:rPr>
                <w:rStyle w:val="a7"/>
                <w:rFonts w:ascii="Times New Roman" w:hAnsi="Times New Roman" w:cs="Times New Roman"/>
                <w:color w:val="000000" w:themeColor="text1"/>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39AAFA8C"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3" w:history="1">
            <w:r w:rsidR="003D36F8" w:rsidRPr="00777DCB">
              <w:rPr>
                <w:rStyle w:val="a7"/>
                <w:rFonts w:ascii="Times New Roman" w:hAnsi="Times New Roman" w:cs="Times New Roman"/>
                <w:color w:val="000000" w:themeColor="text1"/>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6F5A95D6"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4" w:history="1">
            <w:r w:rsidR="003D36F8" w:rsidRPr="00777DCB">
              <w:rPr>
                <w:rStyle w:val="a7"/>
                <w:rFonts w:ascii="Times New Roman" w:hAnsi="Times New Roman" w:cs="Times New Roman"/>
                <w:color w:val="000000" w:themeColor="text1"/>
              </w:rPr>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01332FCD"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5" w:history="1">
            <w:r w:rsidR="003D36F8" w:rsidRPr="00777DCB">
              <w:rPr>
                <w:rStyle w:val="a7"/>
                <w:rFonts w:ascii="Times New Roman" w:hAnsi="Times New Roman" w:cs="Times New Roman"/>
                <w:color w:val="000000" w:themeColor="text1"/>
              </w:rPr>
              <w:t>15.5. Описание границ зон деятельности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23BD8518"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36" w:history="1">
            <w:r w:rsidR="003D36F8" w:rsidRPr="00777DCB">
              <w:rPr>
                <w:rStyle w:val="a7"/>
                <w:rFonts w:eastAsiaTheme="minorEastAsia"/>
                <w:bCs/>
                <w:noProof/>
                <w:color w:val="000000" w:themeColor="text1"/>
                <w:szCs w:val="24"/>
              </w:rPr>
              <w:t>ГЛАВА 16. РЕЕСТР МЕРОПРИЯТИЙ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56</w:t>
            </w:r>
            <w:r w:rsidR="0041030A" w:rsidRPr="00777DCB">
              <w:rPr>
                <w:noProof/>
                <w:webHidden/>
                <w:color w:val="000000" w:themeColor="text1"/>
                <w:szCs w:val="24"/>
              </w:rPr>
              <w:fldChar w:fldCharType="end"/>
            </w:r>
          </w:hyperlink>
        </w:p>
        <w:p w14:paraId="38A7B759"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7" w:history="1">
            <w:r w:rsidR="003D36F8" w:rsidRPr="00777DCB">
              <w:rPr>
                <w:rStyle w:val="a7"/>
                <w:rFonts w:ascii="Times New Roman" w:hAnsi="Times New Roman" w:cs="Times New Roman"/>
                <w:color w:val="000000" w:themeColor="text1"/>
              </w:rPr>
              <w:t>16.1. Перечень мероприятий по строительству, реконструкции, техническому перевооружению и модернизации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56</w:t>
            </w:r>
            <w:r w:rsidR="0041030A" w:rsidRPr="00777DCB">
              <w:rPr>
                <w:webHidden/>
                <w:color w:val="000000" w:themeColor="text1"/>
              </w:rPr>
              <w:fldChar w:fldCharType="end"/>
            </w:r>
          </w:hyperlink>
        </w:p>
        <w:p w14:paraId="15319735"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8" w:history="1">
            <w:r w:rsidR="003D36F8" w:rsidRPr="00777DCB">
              <w:rPr>
                <w:rStyle w:val="a7"/>
                <w:rFonts w:ascii="Times New Roman" w:hAnsi="Times New Roman" w:cs="Times New Roman"/>
                <w:color w:val="000000" w:themeColor="text1"/>
              </w:rPr>
              <w:t>16.2. Перечень мероприятий по строительству, реконструкции, техническому перевооружению и модернизации тепловых сетей и сооружений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2A827B29"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39" w:history="1">
            <w:r w:rsidR="003D36F8" w:rsidRPr="00777DCB">
              <w:rPr>
                <w:rStyle w:val="a7"/>
                <w:rFonts w:ascii="Times New Roman" w:hAnsi="Times New Roman" w:cs="Times New Roman"/>
                <w:color w:val="000000" w:themeColor="text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6ABBA27E" w14:textId="77777777" w:rsidR="003D36F8" w:rsidRPr="00777DCB" w:rsidRDefault="00204C30" w:rsidP="002149C3">
          <w:pPr>
            <w:pStyle w:val="21"/>
            <w:tabs>
              <w:tab w:val="right" w:leader="dot" w:pos="10194"/>
            </w:tabs>
            <w:jc w:val="both"/>
            <w:rPr>
              <w:rFonts w:asciiTheme="minorHAnsi" w:eastAsiaTheme="minorEastAsia" w:hAnsiTheme="minorHAnsi" w:cstheme="minorBidi"/>
              <w:noProof/>
              <w:color w:val="000000" w:themeColor="text1"/>
              <w:szCs w:val="24"/>
              <w:lang w:val="ru-RU" w:eastAsia="ru-RU"/>
            </w:rPr>
          </w:pPr>
          <w:hyperlink w:anchor="_Toc134618140" w:history="1">
            <w:r w:rsidR="003D36F8" w:rsidRPr="00777DCB">
              <w:rPr>
                <w:rStyle w:val="a7"/>
                <w:rFonts w:eastAsiaTheme="majorEastAsia"/>
                <w:bCs/>
                <w:caps/>
                <w:noProof/>
                <w:color w:val="000000" w:themeColor="text1"/>
                <w:szCs w:val="24"/>
                <w:lang w:eastAsia="ru-RU"/>
              </w:rPr>
              <w:t>ГЛАВА 17. ЗАМЕЧАНИЯ И ПРЕДЛОЖЕНИЯ К ПРОЕКТУ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_Toc134618140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59</w:t>
            </w:r>
            <w:r w:rsidR="0041030A" w:rsidRPr="00777DCB">
              <w:rPr>
                <w:noProof/>
                <w:webHidden/>
                <w:color w:val="000000" w:themeColor="text1"/>
                <w:szCs w:val="24"/>
              </w:rPr>
              <w:fldChar w:fldCharType="end"/>
            </w:r>
          </w:hyperlink>
        </w:p>
        <w:p w14:paraId="3B55AA5E" w14:textId="77777777" w:rsidR="003D36F8" w:rsidRPr="00777DCB" w:rsidRDefault="00204C30" w:rsidP="002149C3">
          <w:pPr>
            <w:pStyle w:val="31"/>
            <w:rPr>
              <w:rFonts w:asciiTheme="minorHAnsi" w:eastAsiaTheme="minorEastAsia" w:hAnsiTheme="minorHAnsi" w:cstheme="minorBidi"/>
              <w:bCs w:val="0"/>
              <w:color w:val="000000" w:themeColor="text1"/>
            </w:rPr>
          </w:pPr>
          <w:hyperlink w:anchor="_Toc134618141" w:history="1">
            <w:r w:rsidR="003D36F8" w:rsidRPr="00777DCB">
              <w:rPr>
                <w:rStyle w:val="a7"/>
                <w:rFonts w:ascii="Times New Roman" w:hAnsi="Times New Roman" w:cs="Times New Roman"/>
                <w:color w:val="000000" w:themeColor="text1"/>
              </w:rPr>
              <w:t>17.1. Перечень всех замечаний и предложений, поступивших при разработке, утверждении и актуализации схемы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_Toc134618141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59</w:t>
            </w:r>
            <w:r w:rsidR="0041030A" w:rsidRPr="00777DCB">
              <w:rPr>
                <w:webHidden/>
                <w:color w:val="000000" w:themeColor="text1"/>
              </w:rPr>
              <w:fldChar w:fldCharType="end"/>
            </w:r>
          </w:hyperlink>
        </w:p>
        <w:p w14:paraId="6075B5E2" w14:textId="77777777" w:rsidR="00864483" w:rsidRPr="00A67E02" w:rsidRDefault="0041030A" w:rsidP="002149C3">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lang w:eastAsia="ru-RU"/>
            </w:rPr>
          </w:pPr>
          <w:r w:rsidRPr="00777DCB">
            <w:rPr>
              <w:rFonts w:ascii="Times New Roman" w:hAnsi="Times New Roman" w:cs="Times New Roman"/>
              <w:bCs/>
              <w:color w:val="000000" w:themeColor="text1"/>
              <w:sz w:val="24"/>
              <w:szCs w:val="24"/>
            </w:rPr>
            <w:fldChar w:fldCharType="end"/>
          </w:r>
          <w:r w:rsidR="00864483" w:rsidRPr="00777DCB">
            <w:rPr>
              <w:rFonts w:ascii="Times New Roman" w:eastAsia="Times New Roman" w:hAnsi="Times New Roman" w:cs="Times New Roman"/>
              <w:bCs/>
              <w:color w:val="000000" w:themeColor="text1"/>
              <w:sz w:val="24"/>
              <w:szCs w:val="24"/>
              <w:lang w:eastAsia="ru-RU"/>
            </w:rPr>
            <w:t xml:space="preserve"> ПРИЛОЖЕНИЕ 1 к Схеме теплоснабжения </w:t>
          </w:r>
          <w:r w:rsidR="00E814BA" w:rsidRPr="00777DCB">
            <w:rPr>
              <w:rFonts w:ascii="Times New Roman" w:eastAsia="Times New Roman" w:hAnsi="Times New Roman" w:cs="Times New Roman"/>
              <w:bCs/>
              <w:color w:val="000000" w:themeColor="text1"/>
              <w:sz w:val="24"/>
              <w:szCs w:val="24"/>
              <w:lang w:eastAsia="ru-RU"/>
            </w:rPr>
            <w:t>Соузгинского сельского поселения</w:t>
          </w:r>
          <w:r w:rsidR="00864483" w:rsidRPr="00777DCB">
            <w:rPr>
              <w:rFonts w:ascii="Times New Roman" w:eastAsia="Times New Roman" w:hAnsi="Times New Roman" w:cs="Times New Roman"/>
              <w:bCs/>
              <w:color w:val="000000" w:themeColor="text1"/>
              <w:sz w:val="24"/>
              <w:szCs w:val="24"/>
              <w:lang w:eastAsia="ru-RU"/>
            </w:rPr>
            <w:t xml:space="preserve"> картографическая часть (Теплоснабжение) </w:t>
          </w:r>
          <w:r w:rsidR="003D36F8" w:rsidRPr="00777DCB">
            <w:rPr>
              <w:rFonts w:ascii="Times New Roman" w:eastAsia="Times New Roman" w:hAnsi="Times New Roman" w:cs="Times New Roman"/>
              <w:bCs/>
              <w:color w:val="000000" w:themeColor="text1"/>
              <w:sz w:val="24"/>
              <w:szCs w:val="24"/>
              <w:lang w:eastAsia="ru-RU"/>
            </w:rPr>
            <w:t>с</w:t>
          </w:r>
          <w:r w:rsidR="00864483" w:rsidRPr="00777DCB">
            <w:rPr>
              <w:rFonts w:ascii="Times New Roman" w:eastAsia="Times New Roman" w:hAnsi="Times New Roman" w:cs="Times New Roman"/>
              <w:bCs/>
              <w:color w:val="000000" w:themeColor="text1"/>
              <w:sz w:val="24"/>
              <w:szCs w:val="24"/>
              <w:lang w:eastAsia="ru-RU"/>
            </w:rPr>
            <w:t xml:space="preserve">. </w:t>
          </w:r>
          <w:r w:rsidR="003D36F8" w:rsidRPr="00777DCB">
            <w:rPr>
              <w:rFonts w:ascii="Times New Roman" w:eastAsia="Times New Roman" w:hAnsi="Times New Roman" w:cs="Times New Roman"/>
              <w:bCs/>
              <w:color w:val="000000" w:themeColor="text1"/>
              <w:sz w:val="24"/>
              <w:szCs w:val="24"/>
              <w:lang w:eastAsia="ru-RU"/>
            </w:rPr>
            <w:t>Соузга</w:t>
          </w:r>
          <w:r w:rsidR="00864483" w:rsidRPr="00A67E02">
            <w:rPr>
              <w:rFonts w:ascii="Times New Roman" w:eastAsia="Times New Roman" w:hAnsi="Times New Roman" w:cs="Times New Roman"/>
              <w:bCs/>
              <w:color w:val="000000" w:themeColor="text1"/>
              <w:sz w:val="28"/>
              <w:szCs w:val="28"/>
              <w:lang w:eastAsia="ru-RU"/>
            </w:rPr>
            <w:t>……………………………</w:t>
          </w:r>
          <w:r w:rsidR="004667C4" w:rsidRPr="00A67E02">
            <w:rPr>
              <w:rFonts w:ascii="Times New Roman" w:eastAsia="Times New Roman" w:hAnsi="Times New Roman" w:cs="Times New Roman"/>
              <w:bCs/>
              <w:color w:val="000000" w:themeColor="text1"/>
              <w:sz w:val="28"/>
              <w:szCs w:val="28"/>
              <w:lang w:eastAsia="ru-RU"/>
            </w:rPr>
            <w:t>……..</w:t>
          </w:r>
          <w:r w:rsidR="00864483" w:rsidRPr="00A67E02">
            <w:rPr>
              <w:rFonts w:ascii="Times New Roman" w:eastAsia="Times New Roman" w:hAnsi="Times New Roman" w:cs="Times New Roman"/>
              <w:bCs/>
              <w:color w:val="000000" w:themeColor="text1"/>
              <w:sz w:val="28"/>
              <w:szCs w:val="28"/>
              <w:lang w:eastAsia="ru-RU"/>
            </w:rPr>
            <w:t>…</w:t>
          </w:r>
          <w:r w:rsidR="004667C4" w:rsidRPr="00A67E02">
            <w:rPr>
              <w:rFonts w:ascii="Times New Roman" w:eastAsia="Times New Roman" w:hAnsi="Times New Roman" w:cs="Times New Roman"/>
              <w:bCs/>
              <w:color w:val="000000" w:themeColor="text1"/>
              <w:sz w:val="28"/>
              <w:szCs w:val="28"/>
              <w:lang w:eastAsia="ru-RU"/>
            </w:rPr>
            <w:t>…………………………………………………</w:t>
          </w:r>
          <w:r w:rsidR="002149C3" w:rsidRPr="00A67E02">
            <w:rPr>
              <w:rFonts w:ascii="Times New Roman" w:eastAsia="Times New Roman" w:hAnsi="Times New Roman" w:cs="Times New Roman"/>
              <w:bCs/>
              <w:color w:val="000000" w:themeColor="text1"/>
              <w:sz w:val="28"/>
              <w:szCs w:val="28"/>
              <w:lang w:eastAsia="ru-RU"/>
            </w:rPr>
            <w:t>…</w:t>
          </w:r>
          <w:r w:rsidR="004667C4" w:rsidRPr="00A67E02">
            <w:rPr>
              <w:rFonts w:ascii="Times New Roman" w:eastAsia="Times New Roman" w:hAnsi="Times New Roman" w:cs="Times New Roman"/>
              <w:bCs/>
              <w:color w:val="000000" w:themeColor="text1"/>
              <w:sz w:val="28"/>
              <w:szCs w:val="28"/>
              <w:lang w:eastAsia="ru-RU"/>
            </w:rPr>
            <w:t>.</w:t>
          </w:r>
          <w:r w:rsidR="00864483" w:rsidRPr="00A67E02">
            <w:rPr>
              <w:rFonts w:ascii="Times New Roman" w:eastAsia="Times New Roman" w:hAnsi="Times New Roman" w:cs="Times New Roman"/>
              <w:bCs/>
              <w:color w:val="000000" w:themeColor="text1"/>
              <w:sz w:val="28"/>
              <w:szCs w:val="28"/>
              <w:lang w:eastAsia="ru-RU"/>
            </w:rPr>
            <w:t>….</w:t>
          </w:r>
          <w:r w:rsidR="002149C3" w:rsidRPr="00777DCB">
            <w:rPr>
              <w:rFonts w:ascii="Times New Roman" w:eastAsia="Times New Roman" w:hAnsi="Times New Roman" w:cs="Times New Roman"/>
              <w:bCs/>
              <w:color w:val="000000" w:themeColor="text1"/>
              <w:sz w:val="24"/>
              <w:szCs w:val="24"/>
              <w:lang w:eastAsia="ru-RU"/>
            </w:rPr>
            <w:t>60</w:t>
          </w:r>
        </w:p>
        <w:p w14:paraId="1ECF81DC" w14:textId="77777777" w:rsidR="008D6E43" w:rsidRPr="00A67E02" w:rsidRDefault="00204C30" w:rsidP="003D36F8">
          <w:pPr>
            <w:rPr>
              <w:rFonts w:ascii="Times New Roman" w:hAnsi="Times New Roman" w:cs="Times New Roman"/>
              <w:color w:val="000000" w:themeColor="text1"/>
              <w:sz w:val="28"/>
              <w:szCs w:val="28"/>
            </w:rPr>
          </w:pPr>
        </w:p>
      </w:sdtContent>
    </w:sdt>
    <w:bookmarkStart w:id="2" w:name="_Toc122679565" w:displacedByCustomXml="prev"/>
    <w:p w14:paraId="19B597D6" w14:textId="77777777" w:rsidR="00634586" w:rsidRPr="00A67E02" w:rsidRDefault="00634586" w:rsidP="004D2F0F">
      <w:pPr>
        <w:keepNext/>
        <w:keepLines/>
        <w:widowControl w:val="0"/>
        <w:autoSpaceDE w:val="0"/>
        <w:autoSpaceDN w:val="0"/>
        <w:adjustRightInd w:val="0"/>
        <w:spacing w:after="120" w:line="240" w:lineRule="auto"/>
        <w:ind w:firstLine="709"/>
        <w:contextualSpacing/>
        <w:jc w:val="center"/>
        <w:outlineLvl w:val="1"/>
        <w:rPr>
          <w:rFonts w:ascii="Times New Roman" w:eastAsia="Times New Roman" w:hAnsi="Times New Roman" w:cs="Times New Roman"/>
          <w:b/>
          <w:bCs/>
          <w:caps/>
          <w:color w:val="000000" w:themeColor="text1"/>
          <w:sz w:val="28"/>
          <w:szCs w:val="28"/>
          <w:lang w:eastAsia="ru-RU"/>
        </w:rPr>
      </w:pPr>
      <w:bookmarkStart w:id="3" w:name="_Toc134618046"/>
      <w:r w:rsidRPr="00A67E02">
        <w:rPr>
          <w:rFonts w:ascii="Times New Roman" w:eastAsia="Times New Roman" w:hAnsi="Times New Roman" w:cs="Times New Roman"/>
          <w:b/>
          <w:bCs/>
          <w:caps/>
          <w:color w:val="000000" w:themeColor="text1"/>
          <w:sz w:val="28"/>
          <w:szCs w:val="28"/>
          <w:lang w:eastAsia="ru-RU"/>
        </w:rPr>
        <w:t>ВВЕДЕНИЕ</w:t>
      </w:r>
      <w:bookmarkEnd w:id="2"/>
      <w:bookmarkEnd w:id="3"/>
    </w:p>
    <w:p w14:paraId="668EA815" w14:textId="77777777" w:rsidR="00634586"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Схема теплоснабжения муниципального образования «Соузгинского сельского поселения» Майминского района Республики Алтай на период 2013–2028 гг. (далее - Схема теплоснабжения) </w:t>
      </w:r>
      <w:r w:rsidR="00634586" w:rsidRPr="00A67E02">
        <w:rPr>
          <w:rFonts w:ascii="Times New Roman" w:eastAsia="Calibri" w:hAnsi="Times New Roman" w:cs="Times New Roman"/>
          <w:color w:val="000000" w:themeColor="text1"/>
          <w:sz w:val="28"/>
          <w:szCs w:val="28"/>
        </w:rPr>
        <w:t>разработана в соответствии со следующими документами:</w:t>
      </w:r>
    </w:p>
    <w:p w14:paraId="09D32871"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29 декабря 2004 года № 190-ФЗ «Градостроительный кодекс Российской Федерации»;</w:t>
      </w:r>
    </w:p>
    <w:p w14:paraId="04C31F5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27 июля 2010 года № 190-ФЗ «О теплоснабжении»;</w:t>
      </w:r>
    </w:p>
    <w:p w14:paraId="4C9701F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833FA29"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22 февраля 2012 года № 154 «О требованиях к схемам теплоснабжения, порядку их разработки и утверждения»;</w:t>
      </w:r>
    </w:p>
    <w:p w14:paraId="5D10DA06"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14:paraId="6A88FDE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 апреля 2018 года № 405 «О внесении изменений в некоторые акты правительства Российской Федерации»;</w:t>
      </w:r>
    </w:p>
    <w:p w14:paraId="248286E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14:paraId="3E7F086A"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17 октября 2015 года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14:paraId="2A72ADF0"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0C87AB74"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5 марта 2019 года № 212 «Об утверждении Методических указаний по разработке схем теплоснабжения»;</w:t>
      </w:r>
    </w:p>
    <w:p w14:paraId="4BC93DC2"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СП 124.13330.2012 «Тепловые сети. Актуализированная редакция СНиП 41-02-2003»</w:t>
      </w:r>
      <w:r w:rsidRPr="00A67E02">
        <w:rPr>
          <w:rFonts w:ascii="Times New Roman" w:eastAsia="Calibri" w:hAnsi="Times New Roman" w:cs="Times New Roman"/>
          <w:color w:val="000000" w:themeColor="text1"/>
          <w:sz w:val="28"/>
          <w:szCs w:val="28"/>
        </w:rPr>
        <w:t>;</w:t>
      </w:r>
    </w:p>
    <w:p w14:paraId="0253134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СНиП II-35-76 «Котельные установки»;</w:t>
      </w:r>
    </w:p>
    <w:p w14:paraId="4817F997"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МДК 4-02.2001 «Типовая инструкция по технической эксплуатации тепловых сетей систем коммунального теплоснабжения»;</w:t>
      </w:r>
    </w:p>
    <w:p w14:paraId="5ACEEB6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РД 153-34.1-20.329-2001 «Методические указания по испытанию водяных тепловых сетей на максимальную температуру теплоносителя».</w:t>
      </w:r>
    </w:p>
    <w:p w14:paraId="4F2A8FB6"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Схема теплоснабжения представляет собой документ, содержащий предпроектные материалы по обоснованию эффективного и безопасного функционирования системы теплоснабжения Муниципального образования Соузгинское сельского поселения Майминского района Республики Алтай (далее – МО Соузгинское СП), ее развития с учетом правового регулирования в области энергосбережения и повышения энергетической эффективности. </w:t>
      </w:r>
    </w:p>
    <w:p w14:paraId="2ED80E2A"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lastRenderedPageBreak/>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w:t>
      </w:r>
    </w:p>
    <w:p w14:paraId="31A41AF4" w14:textId="77777777" w:rsidR="00FB5B1F" w:rsidRPr="00A67E02" w:rsidRDefault="00FB5B1F" w:rsidP="003D36F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Схема теплоснабжения разработана на основе соблюдения следующих принципов:</w:t>
      </w:r>
    </w:p>
    <w:p w14:paraId="7FAAD73B"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обеспечение безопасности и надежности теплоснабжения потребителей в соответствии с требованиями технических регламентов; </w:t>
      </w:r>
    </w:p>
    <w:p w14:paraId="580FF568"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77468419"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соблюдение баланса экономических интересов теплоснабжающих организаций и интересов потребителей;</w:t>
      </w:r>
    </w:p>
    <w:p w14:paraId="6746B3CF"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минимизация затрат на теплоснабжение в расчете на единицу тепловой энергии для потребителей в долгосрочной перспективе;</w:t>
      </w:r>
    </w:p>
    <w:p w14:paraId="1E6CE870"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недискриминационных и стабильных условий осуществления предпринимательской деятельности в сфере теплоснабжения;</w:t>
      </w:r>
    </w:p>
    <w:p w14:paraId="531DDB2A" w14:textId="77777777" w:rsidR="00634586"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согласование Схемы теплоснабжения с программами развития сетей инженерно-технического обеспечения МО Соузгинское СП.</w:t>
      </w:r>
    </w:p>
    <w:p w14:paraId="3B6DC93A" w14:textId="77777777" w:rsidR="003D36F8" w:rsidRPr="00A67E02" w:rsidRDefault="003D36F8">
      <w:pPr>
        <w:rPr>
          <w:rFonts w:ascii="Times New Roman" w:eastAsiaTheme="majorEastAsia" w:hAnsi="Times New Roman" w:cs="Times New Roman"/>
          <w:b/>
          <w:bCs/>
          <w:caps/>
          <w:color w:val="000000" w:themeColor="text1"/>
          <w:sz w:val="28"/>
          <w:szCs w:val="28"/>
          <w:lang w:eastAsia="ru-RU"/>
        </w:rPr>
      </w:pPr>
      <w:bookmarkStart w:id="4" w:name="_Toc134618047"/>
      <w:r w:rsidRPr="00A67E02">
        <w:rPr>
          <w:rFonts w:ascii="Times New Roman" w:eastAsiaTheme="majorEastAsia" w:hAnsi="Times New Roman" w:cs="Times New Roman"/>
          <w:b/>
          <w:bCs/>
          <w:caps/>
          <w:color w:val="000000" w:themeColor="text1"/>
          <w:sz w:val="28"/>
          <w:szCs w:val="28"/>
          <w:lang w:eastAsia="ru-RU"/>
        </w:rPr>
        <w:br w:type="page"/>
      </w:r>
    </w:p>
    <w:p w14:paraId="7DCD9048"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r w:rsidRPr="00A67E02">
        <w:rPr>
          <w:rFonts w:ascii="Times New Roman" w:eastAsiaTheme="majorEastAsia" w:hAnsi="Times New Roman" w:cs="Times New Roman"/>
          <w:b/>
          <w:bCs/>
          <w:caps/>
          <w:color w:val="000000" w:themeColor="text1"/>
          <w:sz w:val="28"/>
          <w:szCs w:val="28"/>
          <w:lang w:eastAsia="ru-RU"/>
        </w:rPr>
        <w:lastRenderedPageBreak/>
        <w:t xml:space="preserve">ОБОСНОВЫВАЮЩИЕ МАТЕРИАЛЫ К СХЕМЕ ТЕПЛОСНАБЖЕНИЯ </w:t>
      </w:r>
      <w:bookmarkEnd w:id="0"/>
      <w:r w:rsidR="00E814BA" w:rsidRPr="00A67E02">
        <w:rPr>
          <w:rFonts w:ascii="Times New Roman" w:eastAsiaTheme="majorEastAsia" w:hAnsi="Times New Roman" w:cs="Times New Roman"/>
          <w:b/>
          <w:bCs/>
          <w:cap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4"/>
    </w:p>
    <w:p w14:paraId="52250EAB"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5" w:name="_Toc118719211"/>
      <w:bookmarkStart w:id="6" w:name="_Toc134618048"/>
      <w:r w:rsidRPr="00A67E02">
        <w:rPr>
          <w:rFonts w:ascii="Times New Roman" w:eastAsiaTheme="majorEastAsia" w:hAnsi="Times New Roman" w:cs="Times New Roman"/>
          <w:b/>
          <w:bCs/>
          <w:caps/>
          <w:color w:val="000000" w:themeColor="text1"/>
          <w:sz w:val="28"/>
          <w:szCs w:val="28"/>
          <w:lang w:eastAsia="ru-RU"/>
        </w:rPr>
        <w:t>ГЛАВА 1.</w:t>
      </w:r>
      <w:r w:rsidRPr="00A67E02">
        <w:rPr>
          <w:rFonts w:ascii="Times New Roman" w:eastAsiaTheme="majorEastAsia" w:hAnsi="Times New Roman" w:cs="Times New Roman"/>
          <w:b/>
          <w:bCs/>
          <w:caps/>
          <w:color w:val="000000" w:themeColor="text1"/>
          <w:sz w:val="28"/>
          <w:szCs w:val="28"/>
          <w:lang w:eastAsia="ru-RU"/>
        </w:rPr>
        <w:tab/>
        <w:t>СУЩЕСТВУЮЩЕЕ ПОЛОЖЕНИЕ В СФЕРЕ ПРОИЗВОДСТВА, ПЕРЕДАЧИ И ПОТРЕБЛЕНИЯ ТЕПЛОВОЙ ЭНЕРГИИ ДЛЯ ЦЕЛЕЙ ТЕПЛОСНАБЖЕНИЯ</w:t>
      </w:r>
      <w:bookmarkEnd w:id="5"/>
      <w:bookmarkEnd w:id="6"/>
    </w:p>
    <w:p w14:paraId="72B0A157"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7" w:name="_Toc118719212"/>
      <w:bookmarkStart w:id="8" w:name="_Toc134618049"/>
      <w:r w:rsidRPr="00A67E02">
        <w:rPr>
          <w:rFonts w:ascii="Times New Roman" w:eastAsiaTheme="majorEastAsia" w:hAnsi="Times New Roman" w:cs="Times New Roman"/>
          <w:b/>
          <w:bCs/>
          <w:color w:val="000000" w:themeColor="text1"/>
          <w:sz w:val="28"/>
          <w:szCs w:val="28"/>
          <w:lang w:eastAsia="ru-RU"/>
        </w:rPr>
        <w:t>Часть 1. Функциональная структура теплоснабжения</w:t>
      </w:r>
      <w:bookmarkEnd w:id="7"/>
      <w:bookmarkEnd w:id="8"/>
    </w:p>
    <w:p w14:paraId="7D2A8408"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территории Соузгинского сельского поселения тепловая мощность и тепловая энергия используются </w:t>
      </w:r>
      <w:r w:rsidR="004D2F0F" w:rsidRPr="00A67E02">
        <w:rPr>
          <w:rFonts w:ascii="Times New Roman" w:hAnsi="Times New Roman" w:cs="Times New Roman"/>
          <w:color w:val="000000" w:themeColor="text1"/>
          <w:sz w:val="28"/>
          <w:szCs w:val="28"/>
        </w:rPr>
        <w:t xml:space="preserve">только на </w:t>
      </w:r>
      <w:r w:rsidRPr="00A67E02">
        <w:rPr>
          <w:rFonts w:ascii="Times New Roman" w:hAnsi="Times New Roman" w:cs="Times New Roman"/>
          <w:color w:val="000000" w:themeColor="text1"/>
          <w:sz w:val="28"/>
          <w:szCs w:val="28"/>
        </w:rPr>
        <w:t>отопление. Вентиляция и горячее водоснабжение, потребление тепловой энергии на технологические нужды отсутствуют.</w:t>
      </w:r>
    </w:p>
    <w:p w14:paraId="631829CE"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Единственным используемым видом теплоносителя является вода, теплоноситель в виде водяного пара не используется.</w:t>
      </w:r>
    </w:p>
    <w:p w14:paraId="3108AA44"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состав Соузгинского сельского поселения входит 3 населенных пункта: село Соузга, поселок Черемшанка, турбаза Юность. </w:t>
      </w:r>
    </w:p>
    <w:p w14:paraId="3478B1CB"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Производство, передачу и распределение тепловой энергии в Соузгинском сельском поселении осуществляет 1 муниципальная котельная, находящаяся по договору концессии и аренды в эксплуатации МУП «Кристалл» – котельная №6 (с. Соузга, ул. Центральная, 19а).</w:t>
      </w:r>
    </w:p>
    <w:p w14:paraId="15499057"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Теплоснабжение индивидуального жилищного сектора осуществляется за счет печного отопления (дрова, уголь, электроэнергия).</w:t>
      </w:r>
    </w:p>
    <w:p w14:paraId="42331A0B" w14:textId="77777777" w:rsidR="008D5BBF" w:rsidRPr="00A67E02" w:rsidRDefault="008D5BBF"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Графические материалы с обозначением </w:t>
      </w:r>
      <w:r w:rsidRPr="00A67E02">
        <w:rPr>
          <w:rFonts w:ascii="Times New Roman" w:hAnsi="Times New Roman" w:cs="Times New Roman"/>
          <w:color w:val="000000" w:themeColor="text1"/>
          <w:sz w:val="28"/>
          <w:szCs w:val="28"/>
        </w:rPr>
        <w:t>зон</w:t>
      </w:r>
      <w:r w:rsidR="00E814BA" w:rsidRPr="00A67E02">
        <w:rPr>
          <w:rFonts w:ascii="Times New Roman" w:hAnsi="Times New Roman" w:cs="Times New Roman"/>
          <w:color w:val="000000" w:themeColor="text1"/>
          <w:sz w:val="28"/>
          <w:szCs w:val="28"/>
        </w:rPr>
        <w:t>ы</w:t>
      </w:r>
      <w:r w:rsidRPr="00A67E02">
        <w:rPr>
          <w:rFonts w:ascii="Times New Roman" w:hAnsi="Times New Roman" w:cs="Times New Roman"/>
          <w:color w:val="000000" w:themeColor="text1"/>
          <w:sz w:val="28"/>
          <w:szCs w:val="28"/>
        </w:rPr>
        <w:t xml:space="preserve"> действия котельн</w:t>
      </w:r>
      <w:r w:rsidR="00E814BA" w:rsidRPr="00A67E02">
        <w:rPr>
          <w:rFonts w:ascii="Times New Roman" w:hAnsi="Times New Roman" w:cs="Times New Roman"/>
          <w:color w:val="000000" w:themeColor="text1"/>
          <w:sz w:val="28"/>
          <w:szCs w:val="28"/>
        </w:rPr>
        <w:t>ой</w:t>
      </w:r>
      <w:r w:rsidR="00E814BA" w:rsidRPr="00A67E02">
        <w:rPr>
          <w:rFonts w:ascii="Times New Roman" w:eastAsia="Times New Roman" w:hAnsi="Times New Roman" w:cs="Times New Roman"/>
          <w:color w:val="000000" w:themeColor="text1"/>
          <w:sz w:val="28"/>
          <w:szCs w:val="28"/>
          <w:shd w:val="clear" w:color="auto" w:fill="FFFFFF"/>
          <w:lang w:eastAsia="ru-RU"/>
        </w:rPr>
        <w:t xml:space="preserve"> МУП «Кристалл»</w:t>
      </w:r>
      <w:r w:rsidRPr="00A67E02">
        <w:rPr>
          <w:rFonts w:ascii="Times New Roman" w:eastAsiaTheme="minorEastAsia" w:hAnsi="Times New Roman" w:cs="Times New Roman"/>
          <w:color w:val="000000" w:themeColor="text1"/>
          <w:sz w:val="28"/>
          <w:szCs w:val="28"/>
          <w:shd w:val="clear" w:color="auto" w:fill="FFFFFF"/>
          <w:lang w:eastAsia="ru-RU"/>
        </w:rPr>
        <w:t>представлены в 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3D7AF9EE"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9" w:name="_Toc118719213"/>
      <w:bookmarkStart w:id="10" w:name="_Toc134618050"/>
      <w:r w:rsidRPr="00A67E02">
        <w:rPr>
          <w:rFonts w:ascii="Times New Roman" w:eastAsiaTheme="majorEastAsia" w:hAnsi="Times New Roman" w:cs="Times New Roman"/>
          <w:b/>
          <w:bCs/>
          <w:color w:val="000000" w:themeColor="text1"/>
          <w:sz w:val="28"/>
          <w:szCs w:val="28"/>
          <w:shd w:val="clear" w:color="auto" w:fill="FFFFFF"/>
          <w:lang w:eastAsia="ru-RU"/>
        </w:rPr>
        <w:t>Часть 2. Источники тепловой энергии</w:t>
      </w:r>
      <w:bookmarkEnd w:id="9"/>
      <w:bookmarkEnd w:id="10"/>
    </w:p>
    <w:p w14:paraId="31D2E273" w14:textId="77777777" w:rsidR="008D5BBF" w:rsidRPr="00A67E02" w:rsidRDefault="008D5BBF" w:rsidP="008D5BBF">
      <w:pPr>
        <w:tabs>
          <w:tab w:val="left" w:pos="993"/>
          <w:tab w:val="left" w:pos="1276"/>
          <w:tab w:val="right" w:leader="dot" w:pos="10348"/>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в Таблице </w:t>
      </w:r>
      <w:r w:rsidR="005424FA" w:rsidRPr="00A67E02">
        <w:rPr>
          <w:rFonts w:ascii="Times New Roman" w:eastAsiaTheme="minorEastAsia" w:hAnsi="Times New Roman" w:cs="Times New Roman"/>
          <w:color w:val="000000" w:themeColor="text1"/>
          <w:sz w:val="28"/>
          <w:szCs w:val="28"/>
          <w:shd w:val="clear" w:color="auto" w:fill="FFFFFF"/>
          <w:lang w:eastAsia="ru-RU"/>
        </w:rPr>
        <w:t>1</w:t>
      </w:r>
      <w:r w:rsidRPr="00A67E02">
        <w:rPr>
          <w:rFonts w:ascii="Times New Roman" w:eastAsiaTheme="minorEastAsia" w:hAnsi="Times New Roman" w:cs="Times New Roman"/>
          <w:color w:val="000000" w:themeColor="text1"/>
          <w:sz w:val="28"/>
          <w:szCs w:val="28"/>
          <w:shd w:val="clear" w:color="auto" w:fill="FFFFFF"/>
          <w:lang w:eastAsia="ru-RU"/>
        </w:rPr>
        <w:t>.</w:t>
      </w:r>
    </w:p>
    <w:p w14:paraId="02461818" w14:textId="77777777" w:rsidR="008D5BBF" w:rsidRPr="00A67E02" w:rsidRDefault="008D5BBF" w:rsidP="008D5BBF">
      <w:pPr>
        <w:tabs>
          <w:tab w:val="left" w:pos="993"/>
          <w:tab w:val="left" w:pos="1276"/>
          <w:tab w:val="right" w:leader="dot" w:pos="10348"/>
        </w:tabs>
        <w:spacing w:after="0" w:line="240" w:lineRule="auto"/>
        <w:ind w:right="-427"/>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5424FA" w:rsidRPr="00A67E02">
        <w:rPr>
          <w:rFonts w:ascii="Times New Roman" w:eastAsiaTheme="minorEastAsia" w:hAnsi="Times New Roman" w:cs="Times New Roman"/>
          <w:color w:val="000000" w:themeColor="text1"/>
          <w:sz w:val="28"/>
          <w:szCs w:val="28"/>
          <w:shd w:val="clear" w:color="auto" w:fill="FFFFFF"/>
          <w:lang w:eastAsia="ru-RU"/>
        </w:rPr>
        <w:t>1</w:t>
      </w:r>
    </w:p>
    <w:p w14:paraId="5616FAAD"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Style w:val="a8"/>
        <w:tblW w:w="10173" w:type="dxa"/>
        <w:tblLayout w:type="fixed"/>
        <w:tblLook w:val="04A0" w:firstRow="1" w:lastRow="0" w:firstColumn="1" w:lastColumn="0" w:noHBand="0" w:noVBand="1"/>
      </w:tblPr>
      <w:tblGrid>
        <w:gridCol w:w="1986"/>
        <w:gridCol w:w="1666"/>
        <w:gridCol w:w="1525"/>
        <w:gridCol w:w="1984"/>
        <w:gridCol w:w="1452"/>
        <w:gridCol w:w="1560"/>
      </w:tblGrid>
      <w:tr w:rsidR="00F14ED6" w:rsidRPr="00A67E02" w14:paraId="3500264B" w14:textId="77777777" w:rsidTr="008D5BBF">
        <w:tc>
          <w:tcPr>
            <w:tcW w:w="1986" w:type="dxa"/>
            <w:vAlign w:val="center"/>
          </w:tcPr>
          <w:p w14:paraId="4A9BB443" w14:textId="77777777" w:rsidR="008D5BBF" w:rsidRPr="00A67E02" w:rsidRDefault="008D5BBF" w:rsidP="00B939C2">
            <w:pPr>
              <w:tabs>
                <w:tab w:val="left" w:pos="993"/>
                <w:tab w:val="left" w:pos="1276"/>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муниципальной котельной</w:t>
            </w:r>
          </w:p>
        </w:tc>
        <w:tc>
          <w:tcPr>
            <w:tcW w:w="1666" w:type="dxa"/>
            <w:vAlign w:val="center"/>
          </w:tcPr>
          <w:p w14:paraId="525F5105"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Целевое назначение</w:t>
            </w:r>
          </w:p>
        </w:tc>
        <w:tc>
          <w:tcPr>
            <w:tcW w:w="1525" w:type="dxa"/>
            <w:vAlign w:val="center"/>
          </w:tcPr>
          <w:p w14:paraId="2DB40F20"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Назначение</w:t>
            </w:r>
          </w:p>
        </w:tc>
        <w:tc>
          <w:tcPr>
            <w:tcW w:w="1984" w:type="dxa"/>
            <w:vAlign w:val="center"/>
          </w:tcPr>
          <w:p w14:paraId="6FB4FE16" w14:textId="77777777" w:rsidR="008D5BBF" w:rsidRPr="00A67E02" w:rsidRDefault="008D5BBF" w:rsidP="00B939C2">
            <w:pPr>
              <w:tabs>
                <w:tab w:val="left" w:pos="993"/>
                <w:tab w:val="left" w:pos="1276"/>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Обеспечиваемый вид потребления тепловой энергии</w:t>
            </w:r>
          </w:p>
        </w:tc>
        <w:tc>
          <w:tcPr>
            <w:tcW w:w="1452" w:type="dxa"/>
            <w:vAlign w:val="center"/>
          </w:tcPr>
          <w:p w14:paraId="0D848C6E"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Категория надежности</w:t>
            </w:r>
          </w:p>
        </w:tc>
        <w:tc>
          <w:tcPr>
            <w:tcW w:w="1560" w:type="dxa"/>
            <w:vAlign w:val="center"/>
          </w:tcPr>
          <w:p w14:paraId="310C03F2"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Категория потребителей</w:t>
            </w:r>
          </w:p>
        </w:tc>
      </w:tr>
      <w:tr w:rsidR="00F14ED6" w:rsidRPr="00A67E02" w14:paraId="75EAB213" w14:textId="77777777" w:rsidTr="00E814BA">
        <w:trPr>
          <w:trHeight w:val="534"/>
        </w:trPr>
        <w:tc>
          <w:tcPr>
            <w:tcW w:w="1986" w:type="dxa"/>
            <w:vAlign w:val="center"/>
          </w:tcPr>
          <w:p w14:paraId="61C9DABE" w14:textId="77777777" w:rsidR="008D5BBF" w:rsidRPr="00A67E02" w:rsidRDefault="00E814BA" w:rsidP="00E814BA">
            <w:pPr>
              <w:tabs>
                <w:tab w:val="left" w:pos="993"/>
              </w:tabs>
              <w:autoSpaceDE w:val="0"/>
              <w:autoSpaceDN w:val="0"/>
              <w:adjustRightInd w:val="0"/>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666" w:type="dxa"/>
            <w:vAlign w:val="center"/>
          </w:tcPr>
          <w:p w14:paraId="17D9A084"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индивидуальная</w:t>
            </w:r>
          </w:p>
        </w:tc>
        <w:tc>
          <w:tcPr>
            <w:tcW w:w="1525" w:type="dxa"/>
            <w:vAlign w:val="center"/>
          </w:tcPr>
          <w:p w14:paraId="12EF943D"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отопительная</w:t>
            </w:r>
          </w:p>
        </w:tc>
        <w:tc>
          <w:tcPr>
            <w:tcW w:w="1984" w:type="dxa"/>
            <w:vAlign w:val="center"/>
          </w:tcPr>
          <w:p w14:paraId="0C16A90D" w14:textId="77777777" w:rsidR="008D5BBF" w:rsidRPr="00A67E02" w:rsidRDefault="00E814BA" w:rsidP="00E814BA">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отопление</w:t>
            </w:r>
          </w:p>
        </w:tc>
        <w:tc>
          <w:tcPr>
            <w:tcW w:w="1452" w:type="dxa"/>
            <w:vAlign w:val="center"/>
          </w:tcPr>
          <w:p w14:paraId="5C6016BC"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первая</w:t>
            </w:r>
          </w:p>
        </w:tc>
        <w:tc>
          <w:tcPr>
            <w:tcW w:w="1560" w:type="dxa"/>
            <w:vAlign w:val="center"/>
          </w:tcPr>
          <w:p w14:paraId="6D552148" w14:textId="77777777" w:rsidR="008D5BBF" w:rsidRPr="00A67E02" w:rsidRDefault="008D5BBF" w:rsidP="00B939C2">
            <w:pPr>
              <w:tabs>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вторая</w:t>
            </w:r>
          </w:p>
        </w:tc>
      </w:tr>
    </w:tbl>
    <w:p w14:paraId="47BE8AE6" w14:textId="77777777" w:rsidR="008D5BBF" w:rsidRPr="00A67E02" w:rsidRDefault="008D5BBF" w:rsidP="008D5BBF">
      <w:pPr>
        <w:tabs>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котельных</w:t>
      </w:r>
      <w:r w:rsidRPr="00A67E02">
        <w:rPr>
          <w:rFonts w:ascii="Times New Roman" w:eastAsiaTheme="minorEastAsia" w:hAnsi="Times New Roman" w:cs="Times New Roman"/>
          <w:color w:val="000000" w:themeColor="text1"/>
          <w:sz w:val="28"/>
          <w:szCs w:val="28"/>
          <w:shd w:val="clear" w:color="auto" w:fill="FFFFFF"/>
          <w:lang w:eastAsia="ru-RU"/>
        </w:rPr>
        <w:t xml:space="preserve"> агрегатов, установленных в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в Таблице </w:t>
      </w:r>
      <w:r w:rsidR="005424FA" w:rsidRPr="00A67E02">
        <w:rPr>
          <w:rFonts w:ascii="Times New Roman" w:eastAsiaTheme="minorEastAsia" w:hAnsi="Times New Roman" w:cs="Times New Roman"/>
          <w:color w:val="000000" w:themeColor="text1"/>
          <w:sz w:val="28"/>
          <w:szCs w:val="28"/>
          <w:shd w:val="clear" w:color="auto" w:fill="FFFFFF"/>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w:t>
      </w:r>
    </w:p>
    <w:p w14:paraId="73E3671A"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 Таблица </w:t>
      </w:r>
      <w:r w:rsidR="005424FA" w:rsidRPr="00A67E02">
        <w:rPr>
          <w:rFonts w:ascii="Times New Roman" w:eastAsiaTheme="minorEastAsia" w:hAnsi="Times New Roman" w:cs="Times New Roman"/>
          <w:color w:val="000000" w:themeColor="text1"/>
          <w:sz w:val="28"/>
          <w:szCs w:val="28"/>
          <w:shd w:val="clear" w:color="auto" w:fill="FFFFFF"/>
          <w:lang w:eastAsia="ru-RU"/>
        </w:rPr>
        <w:t>2</w:t>
      </w:r>
    </w:p>
    <w:p w14:paraId="75F7509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котельных</w:t>
      </w:r>
      <w:r w:rsidRPr="00A67E02">
        <w:rPr>
          <w:rFonts w:ascii="Times New Roman" w:eastAsiaTheme="minorEastAsia" w:hAnsi="Times New Roman" w:cs="Times New Roman"/>
          <w:color w:val="000000" w:themeColor="text1"/>
          <w:sz w:val="28"/>
          <w:szCs w:val="28"/>
          <w:shd w:val="clear" w:color="auto" w:fill="FFFFFF"/>
          <w:lang w:eastAsia="ru-RU"/>
        </w:rPr>
        <w:t xml:space="preserve"> агрегатов, установленных </w:t>
      </w:r>
    </w:p>
    <w:p w14:paraId="2BDAE24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391"/>
        <w:gridCol w:w="1612"/>
        <w:gridCol w:w="1569"/>
        <w:gridCol w:w="1455"/>
        <w:gridCol w:w="1167"/>
      </w:tblGrid>
      <w:tr w:rsidR="00F14ED6" w:rsidRPr="00A67E02" w14:paraId="67F6A903" w14:textId="77777777" w:rsidTr="005424FA">
        <w:trPr>
          <w:trHeight w:val="20"/>
        </w:trPr>
        <w:tc>
          <w:tcPr>
            <w:tcW w:w="1951" w:type="dxa"/>
            <w:vAlign w:val="center"/>
          </w:tcPr>
          <w:p w14:paraId="0726C324" w14:textId="77777777" w:rsidR="008D5BBF" w:rsidRPr="00A67E02" w:rsidRDefault="008D5BBF" w:rsidP="00B939C2">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w:t>
            </w:r>
          </w:p>
        </w:tc>
        <w:tc>
          <w:tcPr>
            <w:tcW w:w="992" w:type="dxa"/>
            <w:vAlign w:val="center"/>
          </w:tcPr>
          <w:p w14:paraId="7518E24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Марка котельного агрегат</w:t>
            </w:r>
            <w:r w:rsidRPr="00A67E02">
              <w:rPr>
                <w:rFonts w:ascii="Times New Roman" w:eastAsiaTheme="minorEastAsia" w:hAnsi="Times New Roman" w:cs="Times New Roman"/>
                <w:b/>
                <w:color w:val="000000" w:themeColor="text1"/>
                <w:sz w:val="28"/>
                <w:szCs w:val="28"/>
                <w:shd w:val="clear" w:color="auto" w:fill="FFFFFF"/>
                <w:lang w:eastAsia="ru-RU"/>
              </w:rPr>
              <w:lastRenderedPageBreak/>
              <w:t>а</w:t>
            </w:r>
          </w:p>
        </w:tc>
        <w:tc>
          <w:tcPr>
            <w:tcW w:w="1391" w:type="dxa"/>
            <w:vAlign w:val="center"/>
          </w:tcPr>
          <w:p w14:paraId="56AE2326"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lastRenderedPageBreak/>
              <w:t xml:space="preserve">Количество </w:t>
            </w:r>
            <w:r w:rsidR="00E814BA" w:rsidRPr="00A67E02">
              <w:rPr>
                <w:rFonts w:ascii="Times New Roman" w:eastAsiaTheme="minorEastAsia" w:hAnsi="Times New Roman" w:cs="Times New Roman"/>
                <w:b/>
                <w:color w:val="000000" w:themeColor="text1"/>
                <w:sz w:val="28"/>
                <w:szCs w:val="28"/>
                <w:shd w:val="clear" w:color="auto" w:fill="FFFFFF"/>
                <w:lang w:eastAsia="ru-RU"/>
              </w:rPr>
              <w:t>котельной</w:t>
            </w:r>
            <w:r w:rsidRPr="00A67E02">
              <w:rPr>
                <w:rFonts w:ascii="Times New Roman" w:eastAsiaTheme="minorEastAsia" w:hAnsi="Times New Roman" w:cs="Times New Roman"/>
                <w:b/>
                <w:color w:val="000000" w:themeColor="text1"/>
                <w:sz w:val="28"/>
                <w:szCs w:val="28"/>
                <w:shd w:val="clear" w:color="auto" w:fill="FFFFFF"/>
                <w:lang w:eastAsia="ru-RU"/>
              </w:rPr>
              <w:t xml:space="preserve"> агрегатов, </w:t>
            </w:r>
            <w:r w:rsidRPr="00A67E02">
              <w:rPr>
                <w:rFonts w:ascii="Times New Roman" w:eastAsiaTheme="minorEastAsia" w:hAnsi="Times New Roman" w:cs="Times New Roman"/>
                <w:b/>
                <w:color w:val="000000" w:themeColor="text1"/>
                <w:sz w:val="28"/>
                <w:szCs w:val="28"/>
                <w:shd w:val="clear" w:color="auto" w:fill="FFFFFF"/>
                <w:lang w:eastAsia="ru-RU"/>
              </w:rPr>
              <w:lastRenderedPageBreak/>
              <w:t>шт.</w:t>
            </w:r>
          </w:p>
        </w:tc>
        <w:tc>
          <w:tcPr>
            <w:tcW w:w="1612" w:type="dxa"/>
            <w:vAlign w:val="center"/>
          </w:tcPr>
          <w:p w14:paraId="718742C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lastRenderedPageBreak/>
              <w:t xml:space="preserve">Установленная проектная мощность, </w:t>
            </w:r>
            <w:r w:rsidRPr="00A67E02">
              <w:rPr>
                <w:rFonts w:ascii="Times New Roman" w:eastAsiaTheme="minorEastAsia" w:hAnsi="Times New Roman" w:cs="Times New Roman"/>
                <w:b/>
                <w:color w:val="000000" w:themeColor="text1"/>
                <w:sz w:val="28"/>
                <w:szCs w:val="28"/>
                <w:shd w:val="clear" w:color="auto" w:fill="FFFFFF"/>
                <w:lang w:eastAsia="ru-RU"/>
              </w:rPr>
              <w:lastRenderedPageBreak/>
              <w:t>Гкал/ч</w:t>
            </w:r>
          </w:p>
        </w:tc>
        <w:tc>
          <w:tcPr>
            <w:tcW w:w="1569" w:type="dxa"/>
            <w:vAlign w:val="center"/>
          </w:tcPr>
          <w:p w14:paraId="6D1A455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lastRenderedPageBreak/>
              <w:t>Располагаемая мощность, Гкал/ч</w:t>
            </w:r>
          </w:p>
        </w:tc>
        <w:tc>
          <w:tcPr>
            <w:tcW w:w="1455" w:type="dxa"/>
            <w:vAlign w:val="center"/>
          </w:tcPr>
          <w:p w14:paraId="23E38535"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Паспортный коэффициент </w:t>
            </w:r>
            <w:r w:rsidRPr="00A67E02">
              <w:rPr>
                <w:rFonts w:ascii="Times New Roman" w:eastAsiaTheme="minorEastAsia" w:hAnsi="Times New Roman" w:cs="Times New Roman"/>
                <w:b/>
                <w:color w:val="000000" w:themeColor="text1"/>
                <w:sz w:val="28"/>
                <w:szCs w:val="28"/>
                <w:shd w:val="clear" w:color="auto" w:fill="FFFFFF"/>
                <w:lang w:eastAsia="ru-RU"/>
              </w:rPr>
              <w:lastRenderedPageBreak/>
              <w:t>полезного действия, %</w:t>
            </w:r>
          </w:p>
        </w:tc>
        <w:tc>
          <w:tcPr>
            <w:tcW w:w="1167" w:type="dxa"/>
            <w:vAlign w:val="center"/>
          </w:tcPr>
          <w:p w14:paraId="6A7A114D"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lastRenderedPageBreak/>
              <w:t>Вид основного топлива</w:t>
            </w:r>
          </w:p>
        </w:tc>
      </w:tr>
      <w:tr w:rsidR="00606120" w:rsidRPr="00A67E02" w14:paraId="1FD14803" w14:textId="77777777" w:rsidTr="00E50F0C">
        <w:trPr>
          <w:trHeight w:val="516"/>
        </w:trPr>
        <w:tc>
          <w:tcPr>
            <w:tcW w:w="1951" w:type="dxa"/>
            <w:vAlign w:val="center"/>
          </w:tcPr>
          <w:p w14:paraId="7CBEC375" w14:textId="77777777" w:rsidR="00606120" w:rsidRPr="00A67E02" w:rsidRDefault="00606120" w:rsidP="00E814BA">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Котельная №6</w:t>
            </w:r>
          </w:p>
        </w:tc>
        <w:tc>
          <w:tcPr>
            <w:tcW w:w="992" w:type="dxa"/>
            <w:vAlign w:val="center"/>
          </w:tcPr>
          <w:p w14:paraId="3D5D6ADF" w14:textId="46F0698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kern w:val="28"/>
                <w:sz w:val="28"/>
                <w:szCs w:val="28"/>
                <w:lang w:eastAsia="ru-RU"/>
              </w:rPr>
              <w:t>КТМ-2000</w:t>
            </w:r>
          </w:p>
        </w:tc>
        <w:tc>
          <w:tcPr>
            <w:tcW w:w="1391" w:type="dxa"/>
            <w:vAlign w:val="center"/>
          </w:tcPr>
          <w:p w14:paraId="43D9C128" w14:textId="1BAE38D1"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w:t>
            </w:r>
          </w:p>
        </w:tc>
        <w:tc>
          <w:tcPr>
            <w:tcW w:w="1612" w:type="dxa"/>
            <w:vAlign w:val="center"/>
          </w:tcPr>
          <w:p w14:paraId="13D3F4B3" w14:textId="7777777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0,5</w:t>
            </w:r>
          </w:p>
        </w:tc>
        <w:tc>
          <w:tcPr>
            <w:tcW w:w="1569" w:type="dxa"/>
            <w:vAlign w:val="center"/>
          </w:tcPr>
          <w:p w14:paraId="455F3059" w14:textId="1983D93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1,289</w:t>
            </w:r>
          </w:p>
        </w:tc>
        <w:tc>
          <w:tcPr>
            <w:tcW w:w="1455" w:type="dxa"/>
            <w:vAlign w:val="center"/>
          </w:tcPr>
          <w:p w14:paraId="6FCE9E72" w14:textId="5091E19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92</w:t>
            </w:r>
          </w:p>
        </w:tc>
        <w:tc>
          <w:tcPr>
            <w:tcW w:w="1167" w:type="dxa"/>
            <w:vAlign w:val="center"/>
          </w:tcPr>
          <w:p w14:paraId="64A16CA1" w14:textId="590048D0"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Газ</w:t>
            </w:r>
          </w:p>
        </w:tc>
      </w:tr>
    </w:tbl>
    <w:p w14:paraId="350AA5C8" w14:textId="75219C53" w:rsidR="008D5BBF" w:rsidRPr="00A67E02" w:rsidRDefault="008D5BBF" w:rsidP="005424FA">
      <w:pPr>
        <w:tabs>
          <w:tab w:val="left" w:pos="993"/>
          <w:tab w:val="left" w:pos="1276"/>
          <w:tab w:val="right" w:leader="dot" w:pos="9923"/>
        </w:tabs>
        <w:spacing w:before="120" w:after="0" w:line="240" w:lineRule="auto"/>
        <w:ind w:right="139"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Технические характеристики </w:t>
      </w:r>
      <w:r w:rsidR="00E814BA" w:rsidRPr="00A67E02">
        <w:rPr>
          <w:rFonts w:ascii="Times New Roman" w:hAnsi="Times New Roman" w:cs="Times New Roman"/>
          <w:color w:val="000000" w:themeColor="text1"/>
          <w:sz w:val="28"/>
          <w:szCs w:val="28"/>
        </w:rPr>
        <w:t>котельной</w:t>
      </w:r>
      <w:r w:rsidR="00606120" w:rsidRPr="00A67E02">
        <w:rPr>
          <w:rFonts w:ascii="Times New Roman" w:hAnsi="Times New Roman" w:cs="Times New Roman"/>
          <w:color w:val="000000" w:themeColor="text1"/>
          <w:sz w:val="28"/>
          <w:szCs w:val="28"/>
        </w:rPr>
        <w:t xml:space="preserve">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5424FA" w:rsidRPr="00A67E02">
        <w:rPr>
          <w:rFonts w:ascii="Times New Roman" w:eastAsiaTheme="minorEastAsia" w:hAnsi="Times New Roman" w:cs="Times New Roman"/>
          <w:color w:val="000000" w:themeColor="text1"/>
          <w:sz w:val="28"/>
          <w:szCs w:val="28"/>
          <w:shd w:val="clear" w:color="auto" w:fill="FFFFFF"/>
          <w:lang w:eastAsia="ru-RU"/>
        </w:rPr>
        <w:t>3</w:t>
      </w:r>
      <w:r w:rsidRPr="00A67E02">
        <w:rPr>
          <w:rFonts w:ascii="Times New Roman" w:eastAsiaTheme="minorEastAsia" w:hAnsi="Times New Roman" w:cs="Times New Roman"/>
          <w:color w:val="000000" w:themeColor="text1"/>
          <w:sz w:val="28"/>
          <w:szCs w:val="28"/>
          <w:shd w:val="clear" w:color="auto" w:fill="FFFFFF"/>
          <w:lang w:eastAsia="ru-RU"/>
        </w:rPr>
        <w:t>.</w:t>
      </w:r>
    </w:p>
    <w:p w14:paraId="7486AD04"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Таблица 3</w:t>
      </w:r>
    </w:p>
    <w:p w14:paraId="6DA8579B"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Технические характеристики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1560"/>
        <w:gridCol w:w="1842"/>
        <w:gridCol w:w="2091"/>
      </w:tblGrid>
      <w:tr w:rsidR="00F14ED6" w:rsidRPr="00A67E02" w14:paraId="3A2D705A" w14:textId="77777777" w:rsidTr="008D5BBF">
        <w:tc>
          <w:tcPr>
            <w:tcW w:w="2376" w:type="dxa"/>
            <w:vAlign w:val="center"/>
          </w:tcPr>
          <w:p w14:paraId="6E35B789"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муниципальной котельной</w:t>
            </w:r>
          </w:p>
        </w:tc>
        <w:tc>
          <w:tcPr>
            <w:tcW w:w="2268" w:type="dxa"/>
            <w:vAlign w:val="center"/>
          </w:tcPr>
          <w:p w14:paraId="1DCF081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Марка котельного агрегата</w:t>
            </w:r>
          </w:p>
        </w:tc>
        <w:tc>
          <w:tcPr>
            <w:tcW w:w="1560" w:type="dxa"/>
            <w:vAlign w:val="center"/>
          </w:tcPr>
          <w:p w14:paraId="2A755369"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Количество </w:t>
            </w:r>
            <w:r w:rsidR="00E814BA" w:rsidRPr="00A67E02">
              <w:rPr>
                <w:rFonts w:ascii="Times New Roman" w:eastAsiaTheme="minorEastAsia" w:hAnsi="Times New Roman" w:cs="Times New Roman"/>
                <w:b/>
                <w:color w:val="000000" w:themeColor="text1"/>
                <w:sz w:val="28"/>
                <w:szCs w:val="28"/>
                <w:shd w:val="clear" w:color="auto" w:fill="FFFFFF"/>
                <w:lang w:eastAsia="ru-RU"/>
              </w:rPr>
              <w:t>котельной</w:t>
            </w:r>
            <w:r w:rsidRPr="00A67E02">
              <w:rPr>
                <w:rFonts w:ascii="Times New Roman" w:eastAsiaTheme="minorEastAsia" w:hAnsi="Times New Roman" w:cs="Times New Roman"/>
                <w:b/>
                <w:color w:val="000000" w:themeColor="text1"/>
                <w:sz w:val="28"/>
                <w:szCs w:val="28"/>
                <w:shd w:val="clear" w:color="auto" w:fill="FFFFFF"/>
                <w:lang w:eastAsia="ru-RU"/>
              </w:rPr>
              <w:t xml:space="preserve"> агрегатов, шт.</w:t>
            </w:r>
          </w:p>
        </w:tc>
        <w:tc>
          <w:tcPr>
            <w:tcW w:w="1842" w:type="dxa"/>
            <w:vAlign w:val="center"/>
          </w:tcPr>
          <w:p w14:paraId="720DB7D0"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Вид основного топлива</w:t>
            </w:r>
          </w:p>
        </w:tc>
        <w:tc>
          <w:tcPr>
            <w:tcW w:w="2091" w:type="dxa"/>
            <w:vAlign w:val="center"/>
          </w:tcPr>
          <w:p w14:paraId="13518A25"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Температурный график теплоносителя</w:t>
            </w:r>
          </w:p>
        </w:tc>
      </w:tr>
      <w:tr w:rsidR="00606120" w:rsidRPr="00A67E02" w14:paraId="02DC76FF" w14:textId="77777777" w:rsidTr="008D5BBF">
        <w:trPr>
          <w:trHeight w:val="825"/>
        </w:trPr>
        <w:tc>
          <w:tcPr>
            <w:tcW w:w="2376" w:type="dxa"/>
            <w:vAlign w:val="center"/>
          </w:tcPr>
          <w:p w14:paraId="7C3C0E66" w14:textId="77777777" w:rsidR="00606120" w:rsidRPr="00A67E02" w:rsidRDefault="00606120" w:rsidP="00606120">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270159DD" w14:textId="3D8FADCC" w:rsidR="00606120" w:rsidRPr="00A67E02" w:rsidRDefault="00606120" w:rsidP="00606120">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kern w:val="28"/>
                <w:sz w:val="28"/>
                <w:szCs w:val="28"/>
                <w:lang w:eastAsia="ru-RU"/>
              </w:rPr>
              <w:t>КТМ-2000</w:t>
            </w:r>
          </w:p>
        </w:tc>
        <w:tc>
          <w:tcPr>
            <w:tcW w:w="1560" w:type="dxa"/>
            <w:vAlign w:val="center"/>
          </w:tcPr>
          <w:p w14:paraId="79E14208" w14:textId="3A77BC9C" w:rsidR="00606120" w:rsidRPr="00A67E02" w:rsidRDefault="00606120" w:rsidP="00606120">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w:t>
            </w:r>
          </w:p>
        </w:tc>
        <w:tc>
          <w:tcPr>
            <w:tcW w:w="1842" w:type="dxa"/>
            <w:vAlign w:val="center"/>
          </w:tcPr>
          <w:p w14:paraId="51AF2970" w14:textId="2B99AA21" w:rsidR="00606120" w:rsidRPr="00A67E02" w:rsidRDefault="00606120" w:rsidP="00606120">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Природный газ</w:t>
            </w:r>
          </w:p>
        </w:tc>
        <w:tc>
          <w:tcPr>
            <w:tcW w:w="2091" w:type="dxa"/>
            <w:vAlign w:val="center"/>
          </w:tcPr>
          <w:p w14:paraId="651C1EF5" w14:textId="5282616E" w:rsidR="00606120" w:rsidRPr="00A67E02" w:rsidRDefault="00606120" w:rsidP="00606120">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80-65</w:t>
            </w:r>
          </w:p>
        </w:tc>
      </w:tr>
    </w:tbl>
    <w:p w14:paraId="5ECDCDE1" w14:textId="77777777"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тепловых нагрузок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в Таблице </w:t>
      </w:r>
      <w:r w:rsidR="00A41507" w:rsidRPr="00A67E02">
        <w:rPr>
          <w:rFonts w:ascii="Times New Roman" w:eastAsiaTheme="minorEastAsia" w:hAnsi="Times New Roman" w:cs="Times New Roman"/>
          <w:color w:val="000000" w:themeColor="text1"/>
          <w:sz w:val="28"/>
          <w:szCs w:val="28"/>
          <w:shd w:val="clear" w:color="auto" w:fill="FFFFFF"/>
          <w:lang w:eastAsia="ru-RU"/>
        </w:rPr>
        <w:t>4</w:t>
      </w:r>
      <w:r w:rsidRPr="00A67E02">
        <w:rPr>
          <w:rFonts w:ascii="Times New Roman" w:eastAsiaTheme="minorEastAsia" w:hAnsi="Times New Roman" w:cs="Times New Roman"/>
          <w:color w:val="000000" w:themeColor="text1"/>
          <w:sz w:val="28"/>
          <w:szCs w:val="28"/>
          <w:shd w:val="clear" w:color="auto" w:fill="FFFFFF"/>
          <w:lang w:eastAsia="ru-RU"/>
        </w:rPr>
        <w:t>.</w:t>
      </w:r>
    </w:p>
    <w:p w14:paraId="18602841"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A41507" w:rsidRPr="00A67E02">
        <w:rPr>
          <w:rFonts w:ascii="Times New Roman" w:eastAsiaTheme="minorEastAsia" w:hAnsi="Times New Roman" w:cs="Times New Roman"/>
          <w:color w:val="000000" w:themeColor="text1"/>
          <w:sz w:val="28"/>
          <w:szCs w:val="28"/>
          <w:shd w:val="clear" w:color="auto" w:fill="FFFFFF"/>
          <w:lang w:eastAsia="ru-RU"/>
        </w:rPr>
        <w:t>4</w:t>
      </w:r>
    </w:p>
    <w:p w14:paraId="3BF5053A"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тепловых нагрузок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Style w:val="a8"/>
        <w:tblW w:w="5000" w:type="pct"/>
        <w:tblLook w:val="04A0" w:firstRow="1" w:lastRow="0" w:firstColumn="1" w:lastColumn="0" w:noHBand="0" w:noVBand="1"/>
      </w:tblPr>
      <w:tblGrid>
        <w:gridCol w:w="2290"/>
        <w:gridCol w:w="1357"/>
        <w:gridCol w:w="1244"/>
        <w:gridCol w:w="678"/>
        <w:gridCol w:w="678"/>
        <w:gridCol w:w="678"/>
        <w:gridCol w:w="678"/>
        <w:gridCol w:w="678"/>
        <w:gridCol w:w="612"/>
        <w:gridCol w:w="1527"/>
      </w:tblGrid>
      <w:tr w:rsidR="00F14ED6" w:rsidRPr="00A67E02" w14:paraId="4EE2B69C" w14:textId="77777777" w:rsidTr="00FD6F33">
        <w:tc>
          <w:tcPr>
            <w:tcW w:w="1119" w:type="pct"/>
            <w:vAlign w:val="center"/>
          </w:tcPr>
          <w:p w14:paraId="41D66414"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показателя</w:t>
            </w:r>
          </w:p>
        </w:tc>
        <w:tc>
          <w:tcPr>
            <w:tcW w:w="536" w:type="pct"/>
            <w:vAlign w:val="center"/>
          </w:tcPr>
          <w:p w14:paraId="58CA1D38"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Расчетные показатели</w:t>
            </w:r>
          </w:p>
        </w:tc>
        <w:tc>
          <w:tcPr>
            <w:tcW w:w="521" w:type="pct"/>
            <w:vAlign w:val="center"/>
          </w:tcPr>
          <w:p w14:paraId="5CCFD1E5"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Отчетный (базовый) 2022</w:t>
            </w:r>
          </w:p>
        </w:tc>
        <w:tc>
          <w:tcPr>
            <w:tcW w:w="405" w:type="pct"/>
            <w:vAlign w:val="center"/>
          </w:tcPr>
          <w:p w14:paraId="2BB43541"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2023</w:t>
            </w:r>
          </w:p>
          <w:p w14:paraId="3B6BCA24"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p>
        </w:tc>
        <w:tc>
          <w:tcPr>
            <w:tcW w:w="408" w:type="pct"/>
            <w:vAlign w:val="center"/>
          </w:tcPr>
          <w:p w14:paraId="3136A484"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2024</w:t>
            </w:r>
          </w:p>
        </w:tc>
        <w:tc>
          <w:tcPr>
            <w:tcW w:w="384" w:type="pct"/>
            <w:vAlign w:val="center"/>
          </w:tcPr>
          <w:p w14:paraId="185222D7"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2025</w:t>
            </w:r>
          </w:p>
        </w:tc>
        <w:tc>
          <w:tcPr>
            <w:tcW w:w="341" w:type="pct"/>
            <w:vAlign w:val="center"/>
          </w:tcPr>
          <w:p w14:paraId="220F3F24"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2026</w:t>
            </w:r>
          </w:p>
        </w:tc>
        <w:tc>
          <w:tcPr>
            <w:tcW w:w="342" w:type="pct"/>
            <w:vAlign w:val="center"/>
          </w:tcPr>
          <w:p w14:paraId="3DF601EC"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2027</w:t>
            </w:r>
          </w:p>
        </w:tc>
        <w:tc>
          <w:tcPr>
            <w:tcW w:w="339" w:type="pct"/>
            <w:vAlign w:val="center"/>
          </w:tcPr>
          <w:p w14:paraId="21B49D44" w14:textId="77777777" w:rsidR="00FD6F33" w:rsidRPr="00A67E02" w:rsidRDefault="00FD6F33" w:rsidP="00FD6F33">
            <w:pPr>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2028</w:t>
            </w:r>
          </w:p>
        </w:tc>
        <w:tc>
          <w:tcPr>
            <w:tcW w:w="605" w:type="pct"/>
            <w:vAlign w:val="center"/>
          </w:tcPr>
          <w:p w14:paraId="29020E13"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Отклонение, %</w:t>
            </w:r>
          </w:p>
        </w:tc>
      </w:tr>
      <w:tr w:rsidR="00F14ED6" w:rsidRPr="00A67E02" w14:paraId="23640BE2" w14:textId="77777777" w:rsidTr="00FD6F33">
        <w:tc>
          <w:tcPr>
            <w:tcW w:w="1119" w:type="pct"/>
            <w:vAlign w:val="center"/>
          </w:tcPr>
          <w:p w14:paraId="6A8451FD"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Расчетная температура наружного воздуха максимального зимнего периода, °С</w:t>
            </w:r>
          </w:p>
        </w:tc>
        <w:tc>
          <w:tcPr>
            <w:tcW w:w="536" w:type="pct"/>
            <w:vAlign w:val="center"/>
          </w:tcPr>
          <w:p w14:paraId="714A5683"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521" w:type="pct"/>
            <w:vAlign w:val="center"/>
          </w:tcPr>
          <w:p w14:paraId="4BE5C63E"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405" w:type="pct"/>
            <w:vAlign w:val="center"/>
          </w:tcPr>
          <w:p w14:paraId="48F30CAB"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408" w:type="pct"/>
            <w:vAlign w:val="center"/>
          </w:tcPr>
          <w:p w14:paraId="2F39D54A"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384" w:type="pct"/>
            <w:vAlign w:val="center"/>
          </w:tcPr>
          <w:p w14:paraId="58B83134"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341" w:type="pct"/>
            <w:vAlign w:val="center"/>
          </w:tcPr>
          <w:p w14:paraId="2D447002"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342" w:type="pct"/>
            <w:vAlign w:val="center"/>
          </w:tcPr>
          <w:p w14:paraId="3589C795"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339" w:type="pct"/>
            <w:vAlign w:val="center"/>
          </w:tcPr>
          <w:p w14:paraId="01BA6438"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-39</w:t>
            </w:r>
          </w:p>
        </w:tc>
        <w:tc>
          <w:tcPr>
            <w:tcW w:w="605" w:type="pct"/>
            <w:vAlign w:val="center"/>
          </w:tcPr>
          <w:p w14:paraId="66A35796"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r w:rsidR="00F14ED6" w:rsidRPr="00A67E02" w14:paraId="046A3F8F" w14:textId="77777777" w:rsidTr="00FD6F33">
        <w:tc>
          <w:tcPr>
            <w:tcW w:w="1119" w:type="pct"/>
            <w:vAlign w:val="center"/>
          </w:tcPr>
          <w:p w14:paraId="5028A748"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Средняя температура наружного воздуха наиболее холодного месяца, °С</w:t>
            </w:r>
          </w:p>
        </w:tc>
        <w:tc>
          <w:tcPr>
            <w:tcW w:w="536" w:type="pct"/>
            <w:vAlign w:val="center"/>
          </w:tcPr>
          <w:p w14:paraId="42A64840"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521" w:type="pct"/>
            <w:vAlign w:val="center"/>
          </w:tcPr>
          <w:p w14:paraId="002EA9F4"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405" w:type="pct"/>
            <w:vAlign w:val="center"/>
          </w:tcPr>
          <w:p w14:paraId="193A9BEF"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408" w:type="pct"/>
            <w:vAlign w:val="center"/>
          </w:tcPr>
          <w:p w14:paraId="787CCC54"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384" w:type="pct"/>
            <w:vAlign w:val="center"/>
          </w:tcPr>
          <w:p w14:paraId="66B7BD0A"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341" w:type="pct"/>
            <w:vAlign w:val="center"/>
          </w:tcPr>
          <w:p w14:paraId="31DC04B9"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342" w:type="pct"/>
            <w:vAlign w:val="center"/>
          </w:tcPr>
          <w:p w14:paraId="60ADE9BF"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339" w:type="pct"/>
            <w:vAlign w:val="center"/>
          </w:tcPr>
          <w:p w14:paraId="0AED3B9A"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-12,8</w:t>
            </w:r>
          </w:p>
        </w:tc>
        <w:tc>
          <w:tcPr>
            <w:tcW w:w="605" w:type="pct"/>
            <w:vAlign w:val="center"/>
          </w:tcPr>
          <w:p w14:paraId="4A14360C"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r w:rsidR="00F14ED6" w:rsidRPr="00A67E02" w14:paraId="04DCA8DA" w14:textId="77777777" w:rsidTr="00FD6F33">
        <w:tc>
          <w:tcPr>
            <w:tcW w:w="1119" w:type="pct"/>
            <w:vAlign w:val="center"/>
          </w:tcPr>
          <w:p w14:paraId="7B14F237"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Средняя температура наружного воздуха отопительного периода, °С</w:t>
            </w:r>
          </w:p>
        </w:tc>
        <w:tc>
          <w:tcPr>
            <w:tcW w:w="536" w:type="pct"/>
            <w:vAlign w:val="center"/>
          </w:tcPr>
          <w:p w14:paraId="6D9D1AB1"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521" w:type="pct"/>
            <w:vAlign w:val="center"/>
          </w:tcPr>
          <w:p w14:paraId="3F15FC1A"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405" w:type="pct"/>
            <w:vAlign w:val="center"/>
          </w:tcPr>
          <w:p w14:paraId="49753867"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408" w:type="pct"/>
            <w:vAlign w:val="center"/>
          </w:tcPr>
          <w:p w14:paraId="3101A1C8"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384" w:type="pct"/>
            <w:vAlign w:val="center"/>
          </w:tcPr>
          <w:p w14:paraId="26A851BF"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341" w:type="pct"/>
            <w:vAlign w:val="center"/>
          </w:tcPr>
          <w:p w14:paraId="2254C8EE"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342" w:type="pct"/>
            <w:vAlign w:val="center"/>
          </w:tcPr>
          <w:p w14:paraId="29AD234F"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339" w:type="pct"/>
            <w:vAlign w:val="center"/>
          </w:tcPr>
          <w:p w14:paraId="72306729"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-8,3</w:t>
            </w:r>
          </w:p>
        </w:tc>
        <w:tc>
          <w:tcPr>
            <w:tcW w:w="605" w:type="pct"/>
            <w:vAlign w:val="center"/>
          </w:tcPr>
          <w:p w14:paraId="45F28B74"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r w:rsidR="00F14ED6" w:rsidRPr="00A67E02" w14:paraId="04A56BDA" w14:textId="77777777" w:rsidTr="00FD6F33">
        <w:tc>
          <w:tcPr>
            <w:tcW w:w="1119" w:type="pct"/>
            <w:vAlign w:val="center"/>
          </w:tcPr>
          <w:p w14:paraId="20466028"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Продолжительность отопительного периода, сутки</w:t>
            </w:r>
          </w:p>
        </w:tc>
        <w:tc>
          <w:tcPr>
            <w:tcW w:w="536" w:type="pct"/>
            <w:vAlign w:val="center"/>
          </w:tcPr>
          <w:p w14:paraId="46E39168"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231</w:t>
            </w:r>
          </w:p>
        </w:tc>
        <w:tc>
          <w:tcPr>
            <w:tcW w:w="521" w:type="pct"/>
            <w:vAlign w:val="center"/>
          </w:tcPr>
          <w:p w14:paraId="234E296F"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405" w:type="pct"/>
            <w:vAlign w:val="center"/>
          </w:tcPr>
          <w:p w14:paraId="08985B53"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408" w:type="pct"/>
            <w:vAlign w:val="center"/>
          </w:tcPr>
          <w:p w14:paraId="57F42404"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384" w:type="pct"/>
            <w:vAlign w:val="center"/>
          </w:tcPr>
          <w:p w14:paraId="4C169561"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341" w:type="pct"/>
            <w:vAlign w:val="center"/>
          </w:tcPr>
          <w:p w14:paraId="196D819B"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342" w:type="pct"/>
            <w:vAlign w:val="center"/>
          </w:tcPr>
          <w:p w14:paraId="1911E935"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339" w:type="pct"/>
            <w:vAlign w:val="center"/>
          </w:tcPr>
          <w:p w14:paraId="5F2C5E2F" w14:textId="77777777" w:rsidR="00FD6F33" w:rsidRPr="00A67E02" w:rsidRDefault="00FD6F33" w:rsidP="00FD6F33">
            <w:pPr>
              <w:jc w:val="center"/>
              <w:rPr>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232</w:t>
            </w:r>
          </w:p>
        </w:tc>
        <w:tc>
          <w:tcPr>
            <w:tcW w:w="605" w:type="pct"/>
            <w:vAlign w:val="center"/>
          </w:tcPr>
          <w:p w14:paraId="4426194D" w14:textId="77777777" w:rsidR="00FD6F33" w:rsidRPr="00A67E02" w:rsidRDefault="00FD6F33" w:rsidP="00FD6F33">
            <w:pPr>
              <w:tabs>
                <w:tab w:val="left" w:pos="993"/>
                <w:tab w:val="left" w:pos="1276"/>
                <w:tab w:val="right" w:leader="dot" w:pos="9923"/>
              </w:tabs>
              <w:ind w:left="-113" w:right="-113"/>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bl>
    <w:p w14:paraId="59274B9B" w14:textId="77777777"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насосного оборудования, установленного в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в Таблице </w:t>
      </w:r>
      <w:r w:rsidR="00A41507" w:rsidRPr="00A67E02">
        <w:rPr>
          <w:rFonts w:ascii="Times New Roman" w:eastAsiaTheme="minorEastAsia" w:hAnsi="Times New Roman" w:cs="Times New Roman"/>
          <w:color w:val="000000" w:themeColor="text1"/>
          <w:sz w:val="28"/>
          <w:szCs w:val="28"/>
          <w:shd w:val="clear" w:color="auto" w:fill="FFFFFF"/>
          <w:lang w:eastAsia="ru-RU"/>
        </w:rPr>
        <w:t>5</w:t>
      </w:r>
      <w:r w:rsidRPr="00A67E02">
        <w:rPr>
          <w:rFonts w:ascii="Times New Roman" w:eastAsiaTheme="minorEastAsia" w:hAnsi="Times New Roman" w:cs="Times New Roman"/>
          <w:color w:val="000000" w:themeColor="text1"/>
          <w:sz w:val="28"/>
          <w:szCs w:val="28"/>
          <w:shd w:val="clear" w:color="auto" w:fill="FFFFFF"/>
          <w:lang w:eastAsia="ru-RU"/>
        </w:rPr>
        <w:t>.</w:t>
      </w:r>
    </w:p>
    <w:p w14:paraId="538C691A" w14:textId="77777777" w:rsidR="008D5BBF" w:rsidRPr="00A67E02" w:rsidRDefault="008D5BBF" w:rsidP="008D5BBF">
      <w:pPr>
        <w:tabs>
          <w:tab w:val="left" w:pos="993"/>
          <w:tab w:val="left" w:pos="1276"/>
          <w:tab w:val="right" w:leader="dot" w:pos="10206"/>
        </w:tabs>
        <w:spacing w:after="0" w:line="240" w:lineRule="auto"/>
        <w:ind w:right="-285"/>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Таблица </w:t>
      </w:r>
      <w:r w:rsidR="00A41507" w:rsidRPr="00A67E02">
        <w:rPr>
          <w:rFonts w:ascii="Times New Roman" w:eastAsiaTheme="minorEastAsia" w:hAnsi="Times New Roman" w:cs="Times New Roman"/>
          <w:color w:val="000000" w:themeColor="text1"/>
          <w:sz w:val="28"/>
          <w:szCs w:val="28"/>
          <w:shd w:val="clear" w:color="auto" w:fill="FFFFFF"/>
          <w:lang w:eastAsia="ru-RU"/>
        </w:rPr>
        <w:t>5</w:t>
      </w:r>
    </w:p>
    <w:p w14:paraId="4CA8E495" w14:textId="77777777" w:rsidR="008D5BBF" w:rsidRPr="00A67E02" w:rsidRDefault="008D5BBF" w:rsidP="008D5BBF">
      <w:pPr>
        <w:tabs>
          <w:tab w:val="left" w:pos="993"/>
          <w:tab w:val="left" w:pos="1276"/>
          <w:tab w:val="right" w:leader="dot" w:pos="10206"/>
        </w:tabs>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насосного оборудования, установленного </w:t>
      </w:r>
    </w:p>
    <w:p w14:paraId="065615AE" w14:textId="77777777" w:rsidR="008D5BBF" w:rsidRPr="00A67E02" w:rsidRDefault="008D5BBF" w:rsidP="008D5BBF">
      <w:pPr>
        <w:tabs>
          <w:tab w:val="left" w:pos="993"/>
          <w:tab w:val="left" w:pos="1276"/>
          <w:tab w:val="right" w:leader="dot" w:pos="10206"/>
        </w:tabs>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Style w:val="a8"/>
        <w:tblW w:w="10314" w:type="dxa"/>
        <w:tblLayout w:type="fixed"/>
        <w:tblLook w:val="04A0" w:firstRow="1" w:lastRow="0" w:firstColumn="1" w:lastColumn="0" w:noHBand="0" w:noVBand="1"/>
      </w:tblPr>
      <w:tblGrid>
        <w:gridCol w:w="2093"/>
        <w:gridCol w:w="1843"/>
        <w:gridCol w:w="1417"/>
        <w:gridCol w:w="1418"/>
        <w:gridCol w:w="1417"/>
        <w:gridCol w:w="2126"/>
      </w:tblGrid>
      <w:tr w:rsidR="00F14ED6" w:rsidRPr="00A67E02" w14:paraId="3AB48587" w14:textId="77777777" w:rsidTr="008D5BBF">
        <w:tc>
          <w:tcPr>
            <w:tcW w:w="2093" w:type="dxa"/>
            <w:vAlign w:val="center"/>
          </w:tcPr>
          <w:p w14:paraId="2F8A56C1"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Марка насосного оборудования</w:t>
            </w:r>
          </w:p>
        </w:tc>
        <w:tc>
          <w:tcPr>
            <w:tcW w:w="1843" w:type="dxa"/>
            <w:vAlign w:val="center"/>
          </w:tcPr>
          <w:p w14:paraId="692EF9D6"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Количество насосного оборудовани</w:t>
            </w:r>
            <w:r w:rsidR="00977D5F" w:rsidRPr="00A67E02">
              <w:rPr>
                <w:rFonts w:ascii="Times New Roman" w:eastAsiaTheme="minorEastAsia" w:hAnsi="Times New Roman" w:cs="Times New Roman"/>
                <w:b/>
                <w:color w:val="000000" w:themeColor="text1"/>
                <w:sz w:val="28"/>
                <w:szCs w:val="28"/>
                <w:shd w:val="clear" w:color="auto" w:fill="FFFFFF"/>
                <w:lang w:eastAsia="ru-RU"/>
              </w:rPr>
              <w:t>я, штук</w:t>
            </w:r>
          </w:p>
        </w:tc>
        <w:tc>
          <w:tcPr>
            <w:tcW w:w="1417" w:type="dxa"/>
            <w:vAlign w:val="center"/>
          </w:tcPr>
          <w:p w14:paraId="4A336AC5"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Частота вращения, об./мин.</w:t>
            </w:r>
          </w:p>
        </w:tc>
        <w:tc>
          <w:tcPr>
            <w:tcW w:w="1418" w:type="dxa"/>
            <w:vAlign w:val="center"/>
          </w:tcPr>
          <w:p w14:paraId="3193F437"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Производительность, м</w:t>
            </w:r>
            <w:r w:rsidRPr="00A67E02">
              <w:rPr>
                <w:rFonts w:ascii="Times New Roman" w:eastAsiaTheme="minorEastAsia" w:hAnsi="Times New Roman" w:cs="Times New Roman"/>
                <w:b/>
                <w:color w:val="000000" w:themeColor="text1"/>
                <w:sz w:val="28"/>
                <w:szCs w:val="28"/>
                <w:shd w:val="clear" w:color="auto" w:fill="FFFFFF"/>
                <w:vertAlign w:val="superscript"/>
                <w:lang w:eastAsia="ru-RU"/>
              </w:rPr>
              <w:t>3</w:t>
            </w:r>
            <w:r w:rsidRPr="00A67E02">
              <w:rPr>
                <w:rFonts w:ascii="Times New Roman" w:eastAsiaTheme="minorEastAsia" w:hAnsi="Times New Roman" w:cs="Times New Roman"/>
                <w:b/>
                <w:color w:val="000000" w:themeColor="text1"/>
                <w:sz w:val="28"/>
                <w:szCs w:val="28"/>
                <w:shd w:val="clear" w:color="auto" w:fill="FFFFFF"/>
                <w:lang w:eastAsia="ru-RU"/>
              </w:rPr>
              <w:t>/час</w:t>
            </w:r>
          </w:p>
        </w:tc>
        <w:tc>
          <w:tcPr>
            <w:tcW w:w="1417" w:type="dxa"/>
            <w:vAlign w:val="center"/>
          </w:tcPr>
          <w:p w14:paraId="140CA3FF" w14:textId="77777777" w:rsidR="008D5BBF" w:rsidRPr="00A67E02" w:rsidRDefault="008D5BBF" w:rsidP="00686867">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vertAlign w:val="superscript"/>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Давление, </w:t>
            </w:r>
            <w:r w:rsidR="00686867" w:rsidRPr="00A67E02">
              <w:rPr>
                <w:rFonts w:ascii="Times New Roman" w:eastAsiaTheme="minorEastAsia" w:hAnsi="Times New Roman" w:cs="Times New Roman"/>
                <w:b/>
                <w:color w:val="000000" w:themeColor="text1"/>
                <w:sz w:val="28"/>
                <w:szCs w:val="28"/>
                <w:shd w:val="clear" w:color="auto" w:fill="FFFFFF"/>
                <w:lang w:eastAsia="ru-RU"/>
              </w:rPr>
              <w:t>кгс/см</w:t>
            </w:r>
            <w:r w:rsidR="00686867" w:rsidRPr="00A67E02">
              <w:rPr>
                <w:rFonts w:ascii="Times New Roman" w:eastAsiaTheme="minorEastAsia" w:hAnsi="Times New Roman" w:cs="Times New Roman"/>
                <w:b/>
                <w:color w:val="000000" w:themeColor="text1"/>
                <w:sz w:val="28"/>
                <w:szCs w:val="28"/>
                <w:shd w:val="clear" w:color="auto" w:fill="FFFFFF"/>
                <w:vertAlign w:val="superscript"/>
                <w:lang w:eastAsia="ru-RU"/>
              </w:rPr>
              <w:t>2</w:t>
            </w:r>
          </w:p>
        </w:tc>
        <w:tc>
          <w:tcPr>
            <w:tcW w:w="2126" w:type="dxa"/>
            <w:vAlign w:val="center"/>
          </w:tcPr>
          <w:p w14:paraId="43FC2216"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Номинальная электрическая мощность электроприводов насосного оборудования, кВт</w:t>
            </w:r>
          </w:p>
        </w:tc>
      </w:tr>
      <w:tr w:rsidR="00F14ED6" w:rsidRPr="00A67E02" w14:paraId="75BF9BCD" w14:textId="77777777" w:rsidTr="008D5BBF">
        <w:tc>
          <w:tcPr>
            <w:tcW w:w="10314" w:type="dxa"/>
            <w:gridSpan w:val="6"/>
            <w:vAlign w:val="center"/>
          </w:tcPr>
          <w:p w14:paraId="3A735639" w14:textId="77777777" w:rsidR="008D5BBF" w:rsidRPr="00A67E02" w:rsidRDefault="00E814BA" w:rsidP="00A41507">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b/>
                <w:color w:val="000000" w:themeColor="text1"/>
                <w:sz w:val="28"/>
                <w:szCs w:val="28"/>
              </w:rPr>
              <w:t>Котельная №6</w:t>
            </w:r>
          </w:p>
        </w:tc>
      </w:tr>
      <w:tr w:rsidR="00F14ED6" w:rsidRPr="00A67E02" w14:paraId="073D82EB" w14:textId="77777777" w:rsidTr="008D5BBF">
        <w:tc>
          <w:tcPr>
            <w:tcW w:w="2093" w:type="dxa"/>
            <w:vAlign w:val="center"/>
          </w:tcPr>
          <w:p w14:paraId="52C8F22B" w14:textId="77777777" w:rsidR="00FD6F33" w:rsidRPr="00A67E02" w:rsidRDefault="008D5BBF" w:rsidP="00FD6F33">
            <w:pPr>
              <w:tabs>
                <w:tab w:val="left" w:pos="993"/>
                <w:tab w:val="left" w:pos="1276"/>
                <w:tab w:val="right" w:leader="dot" w:pos="9923"/>
              </w:tabs>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Насос</w:t>
            </w:r>
          </w:p>
          <w:p w14:paraId="01FF4EA4" w14:textId="77777777" w:rsidR="008D5BBF" w:rsidRPr="00A67E02" w:rsidRDefault="008D5BBF" w:rsidP="00FD6F33">
            <w:pPr>
              <w:tabs>
                <w:tab w:val="left" w:pos="993"/>
                <w:tab w:val="left" w:pos="1276"/>
                <w:tab w:val="right" w:leader="dot" w:pos="9923"/>
              </w:tabs>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ЦН </w:t>
            </w:r>
            <w:r w:rsidR="00FD6F33" w:rsidRPr="00A67E02">
              <w:rPr>
                <w:rFonts w:ascii="Times New Roman" w:eastAsiaTheme="minorEastAsia" w:hAnsi="Times New Roman" w:cs="Times New Roman"/>
                <w:color w:val="000000" w:themeColor="text1"/>
                <w:sz w:val="28"/>
                <w:szCs w:val="28"/>
                <w:lang w:eastAsia="ru-RU"/>
              </w:rPr>
              <w:t>КМ 80-50-200а</w:t>
            </w:r>
          </w:p>
        </w:tc>
        <w:tc>
          <w:tcPr>
            <w:tcW w:w="1843" w:type="dxa"/>
            <w:vAlign w:val="center"/>
          </w:tcPr>
          <w:p w14:paraId="3A789616" w14:textId="77777777" w:rsidR="008D5BBF" w:rsidRPr="00A67E02" w:rsidRDefault="008D5BBF" w:rsidP="008D5BBF">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w:t>
            </w:r>
          </w:p>
        </w:tc>
        <w:tc>
          <w:tcPr>
            <w:tcW w:w="1417" w:type="dxa"/>
            <w:vAlign w:val="center"/>
          </w:tcPr>
          <w:p w14:paraId="3F229FCA" w14:textId="77777777" w:rsidR="008D5BBF" w:rsidRPr="00A67E02" w:rsidRDefault="00FD6F33" w:rsidP="008D5BBF">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2900</w:t>
            </w:r>
          </w:p>
        </w:tc>
        <w:tc>
          <w:tcPr>
            <w:tcW w:w="1418" w:type="dxa"/>
            <w:vAlign w:val="center"/>
          </w:tcPr>
          <w:p w14:paraId="2E58D20A" w14:textId="77777777" w:rsidR="008D5BBF" w:rsidRPr="00A67E02" w:rsidRDefault="00686867" w:rsidP="008D5BBF">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50</w:t>
            </w:r>
          </w:p>
        </w:tc>
        <w:tc>
          <w:tcPr>
            <w:tcW w:w="1417" w:type="dxa"/>
            <w:vAlign w:val="center"/>
          </w:tcPr>
          <w:p w14:paraId="207E9251" w14:textId="77777777" w:rsidR="008D5BBF" w:rsidRPr="00A67E02" w:rsidRDefault="00686867" w:rsidP="008D5BBF">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6</w:t>
            </w:r>
          </w:p>
        </w:tc>
        <w:tc>
          <w:tcPr>
            <w:tcW w:w="2126" w:type="dxa"/>
            <w:vAlign w:val="center"/>
          </w:tcPr>
          <w:p w14:paraId="32BFE83F" w14:textId="77777777" w:rsidR="008D5BBF" w:rsidRPr="00A67E02" w:rsidRDefault="00686867" w:rsidP="008D5BBF">
            <w:pPr>
              <w:tabs>
                <w:tab w:val="left" w:pos="993"/>
                <w:tab w:val="left" w:pos="1276"/>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15</w:t>
            </w:r>
          </w:p>
        </w:tc>
      </w:tr>
    </w:tbl>
    <w:p w14:paraId="5DD43687" w14:textId="77777777"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Работа насосного</w:t>
      </w:r>
      <w:r w:rsidR="00686867" w:rsidRPr="00A67E02">
        <w:rPr>
          <w:rFonts w:ascii="Times New Roman" w:eastAsiaTheme="minorEastAsia" w:hAnsi="Times New Roman" w:cs="Times New Roman"/>
          <w:color w:val="000000" w:themeColor="text1"/>
          <w:sz w:val="28"/>
          <w:szCs w:val="28"/>
          <w:shd w:val="clear" w:color="auto" w:fill="FFFFFF"/>
          <w:lang w:eastAsia="ru-RU"/>
        </w:rPr>
        <w:t xml:space="preserve"> оборудования, установленного в 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осуществляется в автоматизированном режиме.</w:t>
      </w:r>
    </w:p>
    <w:p w14:paraId="313CCBFC" w14:textId="77777777" w:rsidR="008D5BBF" w:rsidRPr="00A67E02" w:rsidRDefault="008D5BBF" w:rsidP="008D5BBF">
      <w:pPr>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качестве регулирующей арматуры в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используются задвижки чугунные, в качестве запорной арматуры - краны шаровые. В целях защиты тепловых сетей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от превышения давления на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агрегатах установлены клапаны предохранительные.</w:t>
      </w:r>
    </w:p>
    <w:p w14:paraId="046A4E74" w14:textId="77777777" w:rsidR="008D5BBF" w:rsidRPr="00A67E02" w:rsidRDefault="008D5BBF" w:rsidP="008D5BBF">
      <w:pPr>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Параметры установленной</w:t>
      </w:r>
      <w:r w:rsidR="00977D5F" w:rsidRPr="00A67E02">
        <w:rPr>
          <w:rFonts w:ascii="Times New Roman" w:eastAsiaTheme="minorEastAsia" w:hAnsi="Times New Roman" w:cs="Times New Roman"/>
          <w:color w:val="000000" w:themeColor="text1"/>
          <w:sz w:val="28"/>
          <w:szCs w:val="28"/>
          <w:shd w:val="clear" w:color="auto" w:fill="FFFFFF"/>
          <w:lang w:eastAsia="ru-RU"/>
        </w:rPr>
        <w:t xml:space="preserve"> тепловой мощности</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A41507" w:rsidRPr="00A67E02">
        <w:rPr>
          <w:rFonts w:ascii="Times New Roman" w:eastAsiaTheme="minorEastAsia" w:hAnsi="Times New Roman" w:cs="Times New Roman"/>
          <w:color w:val="000000" w:themeColor="text1"/>
          <w:sz w:val="28"/>
          <w:szCs w:val="28"/>
          <w:shd w:val="clear" w:color="auto" w:fill="FFFFFF"/>
          <w:lang w:eastAsia="ru-RU"/>
        </w:rPr>
        <w:t>6</w:t>
      </w:r>
      <w:r w:rsidRPr="00A67E02">
        <w:rPr>
          <w:rFonts w:ascii="Times New Roman" w:eastAsiaTheme="minorEastAsia" w:hAnsi="Times New Roman" w:cs="Times New Roman"/>
          <w:color w:val="000000" w:themeColor="text1"/>
          <w:sz w:val="28"/>
          <w:szCs w:val="28"/>
          <w:shd w:val="clear" w:color="auto" w:fill="FFFFFF"/>
          <w:lang w:eastAsia="ru-RU"/>
        </w:rPr>
        <w:t>.</w:t>
      </w:r>
    </w:p>
    <w:p w14:paraId="7D506BB0"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A41507" w:rsidRPr="00A67E02">
        <w:rPr>
          <w:rFonts w:ascii="Times New Roman" w:eastAsiaTheme="minorEastAsia" w:hAnsi="Times New Roman" w:cs="Times New Roman"/>
          <w:color w:val="000000" w:themeColor="text1"/>
          <w:sz w:val="28"/>
          <w:szCs w:val="28"/>
          <w:shd w:val="clear" w:color="auto" w:fill="FFFFFF"/>
          <w:lang w:eastAsia="ru-RU"/>
        </w:rPr>
        <w:t>6</w:t>
      </w:r>
    </w:p>
    <w:p w14:paraId="11403DF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Параметры установленной тепловой мощности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1843"/>
        <w:gridCol w:w="1949"/>
      </w:tblGrid>
      <w:tr w:rsidR="00F14ED6" w:rsidRPr="00A67E02" w14:paraId="2334B346" w14:textId="77777777" w:rsidTr="008D5BBF">
        <w:tc>
          <w:tcPr>
            <w:tcW w:w="3936" w:type="dxa"/>
            <w:vAlign w:val="center"/>
          </w:tcPr>
          <w:p w14:paraId="68951BE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Наименование </w:t>
            </w:r>
          </w:p>
          <w:p w14:paraId="3B5BF5C3"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c>
          <w:tcPr>
            <w:tcW w:w="2409" w:type="dxa"/>
            <w:vAlign w:val="center"/>
          </w:tcPr>
          <w:p w14:paraId="51EFFDF3"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Марка котельного агрегата</w:t>
            </w:r>
          </w:p>
        </w:tc>
        <w:tc>
          <w:tcPr>
            <w:tcW w:w="1843" w:type="dxa"/>
            <w:vAlign w:val="center"/>
          </w:tcPr>
          <w:p w14:paraId="7EEE316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Кол</w:t>
            </w:r>
            <w:r w:rsidR="00977D5F" w:rsidRPr="00A67E02">
              <w:rPr>
                <w:rFonts w:ascii="Times New Roman" w:eastAsiaTheme="minorEastAsia" w:hAnsi="Times New Roman" w:cs="Times New Roman"/>
                <w:b/>
                <w:color w:val="000000" w:themeColor="text1"/>
                <w:sz w:val="28"/>
                <w:szCs w:val="28"/>
                <w:shd w:val="clear" w:color="auto" w:fill="FFFFFF"/>
                <w:lang w:eastAsia="ru-RU"/>
              </w:rPr>
              <w:t xml:space="preserve">ичество </w:t>
            </w:r>
            <w:r w:rsidR="00E814BA" w:rsidRPr="00A67E02">
              <w:rPr>
                <w:rFonts w:ascii="Times New Roman" w:eastAsiaTheme="minorEastAsia" w:hAnsi="Times New Roman" w:cs="Times New Roman"/>
                <w:b/>
                <w:color w:val="000000" w:themeColor="text1"/>
                <w:sz w:val="28"/>
                <w:szCs w:val="28"/>
                <w:shd w:val="clear" w:color="auto" w:fill="FFFFFF"/>
                <w:lang w:eastAsia="ru-RU"/>
              </w:rPr>
              <w:t>котельной</w:t>
            </w:r>
            <w:r w:rsidR="00977D5F" w:rsidRPr="00A67E02">
              <w:rPr>
                <w:rFonts w:ascii="Times New Roman" w:eastAsiaTheme="minorEastAsia" w:hAnsi="Times New Roman" w:cs="Times New Roman"/>
                <w:b/>
                <w:color w:val="000000" w:themeColor="text1"/>
                <w:sz w:val="28"/>
                <w:szCs w:val="28"/>
                <w:shd w:val="clear" w:color="auto" w:fill="FFFFFF"/>
                <w:lang w:eastAsia="ru-RU"/>
              </w:rPr>
              <w:t xml:space="preserve"> агрегатов, штук</w:t>
            </w:r>
          </w:p>
        </w:tc>
        <w:tc>
          <w:tcPr>
            <w:tcW w:w="1949" w:type="dxa"/>
            <w:vAlign w:val="center"/>
          </w:tcPr>
          <w:p w14:paraId="12E9823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Установленная мощность, Гкал/час</w:t>
            </w:r>
          </w:p>
        </w:tc>
      </w:tr>
      <w:tr w:rsidR="00F14ED6" w:rsidRPr="00A67E02" w14:paraId="1F49E664" w14:textId="77777777" w:rsidTr="004B6586">
        <w:trPr>
          <w:trHeight w:val="266"/>
        </w:trPr>
        <w:tc>
          <w:tcPr>
            <w:tcW w:w="3936" w:type="dxa"/>
            <w:vMerge w:val="restart"/>
            <w:vAlign w:val="center"/>
          </w:tcPr>
          <w:p w14:paraId="37CE489E" w14:textId="77777777" w:rsidR="008D5BBF" w:rsidRPr="00A67E02" w:rsidRDefault="00686867"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409" w:type="dxa"/>
            <w:vAlign w:val="center"/>
          </w:tcPr>
          <w:p w14:paraId="7FC4941C"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КВр-0,63</w:t>
            </w:r>
          </w:p>
        </w:tc>
        <w:tc>
          <w:tcPr>
            <w:tcW w:w="1843" w:type="dxa"/>
            <w:vAlign w:val="center"/>
          </w:tcPr>
          <w:p w14:paraId="3372F7A6"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w:t>
            </w:r>
          </w:p>
        </w:tc>
        <w:tc>
          <w:tcPr>
            <w:tcW w:w="1949" w:type="dxa"/>
            <w:vAlign w:val="center"/>
          </w:tcPr>
          <w:p w14:paraId="5C937059"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0,5</w:t>
            </w:r>
          </w:p>
        </w:tc>
      </w:tr>
      <w:tr w:rsidR="00F14ED6" w:rsidRPr="00A67E02" w14:paraId="18707EFA" w14:textId="77777777" w:rsidTr="004B6586">
        <w:trPr>
          <w:trHeight w:val="285"/>
        </w:trPr>
        <w:tc>
          <w:tcPr>
            <w:tcW w:w="3936" w:type="dxa"/>
            <w:vMerge/>
            <w:vAlign w:val="center"/>
          </w:tcPr>
          <w:p w14:paraId="71185EEB" w14:textId="77777777" w:rsidR="008D5BBF" w:rsidRPr="00A67E02" w:rsidRDefault="008D5BBF" w:rsidP="00C30546">
            <w:pPr>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p>
        </w:tc>
        <w:tc>
          <w:tcPr>
            <w:tcW w:w="2409" w:type="dxa"/>
            <w:vAlign w:val="center"/>
          </w:tcPr>
          <w:p w14:paraId="4EFE6058"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КВр-0,93</w:t>
            </w:r>
          </w:p>
        </w:tc>
        <w:tc>
          <w:tcPr>
            <w:tcW w:w="1843" w:type="dxa"/>
            <w:vAlign w:val="center"/>
          </w:tcPr>
          <w:p w14:paraId="0FC2FD4B"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1</w:t>
            </w:r>
          </w:p>
        </w:tc>
        <w:tc>
          <w:tcPr>
            <w:tcW w:w="1949" w:type="dxa"/>
            <w:vAlign w:val="center"/>
          </w:tcPr>
          <w:p w14:paraId="467BDA3F"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0,8</w:t>
            </w:r>
          </w:p>
        </w:tc>
      </w:tr>
      <w:tr w:rsidR="00F14ED6" w:rsidRPr="00A67E02" w14:paraId="1A106152" w14:textId="77777777" w:rsidTr="008D5BBF">
        <w:trPr>
          <w:trHeight w:val="60"/>
        </w:trPr>
        <w:tc>
          <w:tcPr>
            <w:tcW w:w="8188" w:type="dxa"/>
            <w:gridSpan w:val="3"/>
            <w:vAlign w:val="center"/>
          </w:tcPr>
          <w:p w14:paraId="2EC3F95D" w14:textId="77777777" w:rsidR="008D5BBF" w:rsidRPr="00A67E02" w:rsidRDefault="008D5BBF" w:rsidP="00C30546">
            <w:pPr>
              <w:tabs>
                <w:tab w:val="left" w:pos="993"/>
                <w:tab w:val="left" w:pos="1276"/>
                <w:tab w:val="right" w:leader="dot" w:pos="9923"/>
              </w:tabs>
              <w:spacing w:after="0" w:line="240" w:lineRule="auto"/>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Итого по муниципальному образованию</w:t>
            </w:r>
          </w:p>
        </w:tc>
        <w:tc>
          <w:tcPr>
            <w:tcW w:w="1949" w:type="dxa"/>
            <w:vAlign w:val="center"/>
          </w:tcPr>
          <w:p w14:paraId="2F4235A2"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1,3</w:t>
            </w:r>
          </w:p>
        </w:tc>
      </w:tr>
    </w:tbl>
    <w:p w14:paraId="017235A0" w14:textId="77777777"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Ограничения тепловой мощности и параметры располагаемой тепловой мощности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DA447C" w:rsidRPr="00A67E02">
        <w:rPr>
          <w:rFonts w:ascii="Times New Roman" w:eastAsiaTheme="minorEastAsia" w:hAnsi="Times New Roman" w:cs="Times New Roman"/>
          <w:color w:val="000000" w:themeColor="text1"/>
          <w:sz w:val="28"/>
          <w:szCs w:val="28"/>
          <w:shd w:val="clear" w:color="auto" w:fill="FFFFFF"/>
          <w:lang w:eastAsia="ru-RU"/>
        </w:rPr>
        <w:t>7</w:t>
      </w:r>
      <w:r w:rsidRPr="00A67E02">
        <w:rPr>
          <w:rFonts w:ascii="Times New Roman" w:eastAsiaTheme="minorEastAsia" w:hAnsi="Times New Roman" w:cs="Times New Roman"/>
          <w:color w:val="000000" w:themeColor="text1"/>
          <w:sz w:val="28"/>
          <w:szCs w:val="28"/>
          <w:shd w:val="clear" w:color="auto" w:fill="FFFFFF"/>
          <w:lang w:eastAsia="ru-RU"/>
        </w:rPr>
        <w:t>.</w:t>
      </w:r>
    </w:p>
    <w:p w14:paraId="157FDC65"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p>
    <w:p w14:paraId="6536DB0B"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p>
    <w:p w14:paraId="047E1DDD" w14:textId="77777777" w:rsidR="008D5BBF" w:rsidRPr="00A67E02" w:rsidRDefault="008D5BBF" w:rsidP="008D5BBF">
      <w:pPr>
        <w:widowControl w:val="0"/>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DA447C" w:rsidRPr="00A67E02">
        <w:rPr>
          <w:rFonts w:ascii="Times New Roman" w:eastAsiaTheme="minorEastAsia" w:hAnsi="Times New Roman" w:cs="Times New Roman"/>
          <w:color w:val="000000" w:themeColor="text1"/>
          <w:sz w:val="28"/>
          <w:szCs w:val="28"/>
          <w:shd w:val="clear" w:color="auto" w:fill="FFFFFF"/>
          <w:lang w:eastAsia="ru-RU"/>
        </w:rPr>
        <w:t>7</w:t>
      </w:r>
    </w:p>
    <w:p w14:paraId="754C4F72" w14:textId="77777777" w:rsidR="008D5BBF" w:rsidRPr="00A67E02" w:rsidRDefault="008D5BBF" w:rsidP="008D5BBF">
      <w:pPr>
        <w:widowControl w:val="0"/>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Ограничения тепловой мощности и параметры располагаемой тепловой </w:t>
      </w:r>
    </w:p>
    <w:p w14:paraId="0B90B00B" w14:textId="77777777" w:rsidR="008D5BBF" w:rsidRPr="00A67E02" w:rsidRDefault="008D5BBF" w:rsidP="008D5BBF">
      <w:pPr>
        <w:widowControl w:val="0"/>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мощности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41"/>
      </w:tblGrid>
      <w:tr w:rsidR="00F14ED6" w:rsidRPr="00A67E02" w14:paraId="22B8D556" w14:textId="77777777" w:rsidTr="008D5BBF">
        <w:tc>
          <w:tcPr>
            <w:tcW w:w="4361" w:type="dxa"/>
            <w:vAlign w:val="center"/>
          </w:tcPr>
          <w:p w14:paraId="48BE5190"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Наименование </w:t>
            </w:r>
          </w:p>
          <w:p w14:paraId="484BEAA9"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c>
          <w:tcPr>
            <w:tcW w:w="2835" w:type="dxa"/>
            <w:vAlign w:val="center"/>
          </w:tcPr>
          <w:p w14:paraId="23763E12"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Ограничения тепловой мощности, Гкал/час</w:t>
            </w:r>
          </w:p>
        </w:tc>
        <w:tc>
          <w:tcPr>
            <w:tcW w:w="2941" w:type="dxa"/>
            <w:vAlign w:val="center"/>
          </w:tcPr>
          <w:p w14:paraId="0A3808DE"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Располагаемая тепловая мощность, Гкал/час</w:t>
            </w:r>
          </w:p>
        </w:tc>
      </w:tr>
      <w:tr w:rsidR="00F14ED6" w:rsidRPr="00A67E02" w14:paraId="34F703B0" w14:textId="77777777" w:rsidTr="008D5BBF">
        <w:tc>
          <w:tcPr>
            <w:tcW w:w="4361" w:type="dxa"/>
            <w:vAlign w:val="center"/>
          </w:tcPr>
          <w:p w14:paraId="27DD0FEC" w14:textId="77777777" w:rsidR="008D5BBF"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835" w:type="dxa"/>
            <w:vAlign w:val="center"/>
          </w:tcPr>
          <w:p w14:paraId="66B895BE"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c>
          <w:tcPr>
            <w:tcW w:w="2941" w:type="dxa"/>
            <w:vAlign w:val="center"/>
          </w:tcPr>
          <w:p w14:paraId="52557F07"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1,3</w:t>
            </w:r>
          </w:p>
        </w:tc>
      </w:tr>
      <w:tr w:rsidR="00F14ED6" w:rsidRPr="00A67E02" w14:paraId="58498CBD" w14:textId="77777777" w:rsidTr="00686867">
        <w:tc>
          <w:tcPr>
            <w:tcW w:w="4361" w:type="dxa"/>
            <w:vAlign w:val="center"/>
          </w:tcPr>
          <w:p w14:paraId="0355501B" w14:textId="77777777" w:rsidR="00182211" w:rsidRPr="00A67E02" w:rsidRDefault="00182211" w:rsidP="00C30546">
            <w:pPr>
              <w:autoSpaceDE w:val="0"/>
              <w:autoSpaceDN w:val="0"/>
              <w:adjustRightInd w:val="0"/>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Итого по муниципальному </w:t>
            </w:r>
            <w:r w:rsidRPr="00A67E02">
              <w:rPr>
                <w:rFonts w:ascii="Times New Roman" w:hAnsi="Times New Roman" w:cs="Times New Roman"/>
                <w:b/>
                <w:color w:val="000000" w:themeColor="text1"/>
                <w:sz w:val="28"/>
                <w:szCs w:val="28"/>
              </w:rPr>
              <w:lastRenderedPageBreak/>
              <w:t>образованию</w:t>
            </w:r>
          </w:p>
        </w:tc>
        <w:tc>
          <w:tcPr>
            <w:tcW w:w="2835" w:type="dxa"/>
            <w:vAlign w:val="center"/>
          </w:tcPr>
          <w:p w14:paraId="7AEED520"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0</w:t>
            </w:r>
          </w:p>
        </w:tc>
        <w:tc>
          <w:tcPr>
            <w:tcW w:w="2941" w:type="dxa"/>
            <w:vAlign w:val="center"/>
          </w:tcPr>
          <w:p w14:paraId="37732B1B"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r>
    </w:tbl>
    <w:p w14:paraId="18A91803" w14:textId="77777777"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Объем потребления тепловой мощности на собственные и хозяйственные нужды, параметры тепловой мощности нетто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DA447C" w:rsidRPr="00A67E02">
        <w:rPr>
          <w:rFonts w:ascii="Times New Roman" w:eastAsiaTheme="minorEastAsia" w:hAnsi="Times New Roman" w:cs="Times New Roman"/>
          <w:color w:val="000000" w:themeColor="text1"/>
          <w:sz w:val="28"/>
          <w:szCs w:val="28"/>
          <w:shd w:val="clear" w:color="auto" w:fill="FFFFFF"/>
          <w:lang w:eastAsia="ru-RU"/>
        </w:rPr>
        <w:t>8</w:t>
      </w:r>
      <w:r w:rsidRPr="00A67E02">
        <w:rPr>
          <w:rFonts w:ascii="Times New Roman" w:eastAsiaTheme="minorEastAsia" w:hAnsi="Times New Roman" w:cs="Times New Roman"/>
          <w:color w:val="000000" w:themeColor="text1"/>
          <w:sz w:val="28"/>
          <w:szCs w:val="28"/>
          <w:shd w:val="clear" w:color="auto" w:fill="FFFFFF"/>
          <w:lang w:eastAsia="ru-RU"/>
        </w:rPr>
        <w:t>.</w:t>
      </w:r>
    </w:p>
    <w:p w14:paraId="2A0AED67"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DA447C" w:rsidRPr="00A67E02">
        <w:rPr>
          <w:rFonts w:ascii="Times New Roman" w:eastAsiaTheme="minorEastAsia" w:hAnsi="Times New Roman" w:cs="Times New Roman"/>
          <w:color w:val="000000" w:themeColor="text1"/>
          <w:sz w:val="28"/>
          <w:szCs w:val="28"/>
          <w:shd w:val="clear" w:color="auto" w:fill="FFFFFF"/>
          <w:lang w:eastAsia="ru-RU"/>
        </w:rPr>
        <w:t>8</w:t>
      </w:r>
    </w:p>
    <w:p w14:paraId="004258BF"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Объем потребления тепловой мощности на собственные и хозяйственные нужды, </w:t>
      </w:r>
    </w:p>
    <w:p w14:paraId="0C53401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параметры тепловой мощности нетто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2835"/>
        <w:gridCol w:w="1807"/>
      </w:tblGrid>
      <w:tr w:rsidR="00F14ED6" w:rsidRPr="00A67E02" w14:paraId="7BCAEFA3" w14:textId="77777777" w:rsidTr="008D5BBF">
        <w:trPr>
          <w:trHeight w:val="20"/>
        </w:trPr>
        <w:tc>
          <w:tcPr>
            <w:tcW w:w="2943" w:type="dxa"/>
            <w:vAlign w:val="center"/>
          </w:tcPr>
          <w:p w14:paraId="70CDE49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Наименование </w:t>
            </w:r>
          </w:p>
          <w:p w14:paraId="25C6FB8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c>
          <w:tcPr>
            <w:tcW w:w="2552" w:type="dxa"/>
            <w:vAlign w:val="center"/>
          </w:tcPr>
          <w:p w14:paraId="5DABC7F3"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Марка и количество </w:t>
            </w:r>
            <w:r w:rsidR="00E814BA" w:rsidRPr="00A67E02">
              <w:rPr>
                <w:rFonts w:ascii="Times New Roman" w:eastAsiaTheme="minorEastAsia" w:hAnsi="Times New Roman" w:cs="Times New Roman"/>
                <w:b/>
                <w:color w:val="000000" w:themeColor="text1"/>
                <w:sz w:val="28"/>
                <w:szCs w:val="28"/>
                <w:shd w:val="clear" w:color="auto" w:fill="FFFFFF"/>
                <w:lang w:eastAsia="ru-RU"/>
              </w:rPr>
              <w:t>котельной</w:t>
            </w:r>
            <w:r w:rsidRPr="00A67E02">
              <w:rPr>
                <w:rFonts w:ascii="Times New Roman" w:eastAsiaTheme="minorEastAsia" w:hAnsi="Times New Roman" w:cs="Times New Roman"/>
                <w:b/>
                <w:color w:val="000000" w:themeColor="text1"/>
                <w:sz w:val="28"/>
                <w:szCs w:val="28"/>
                <w:shd w:val="clear" w:color="auto" w:fill="FFFFFF"/>
                <w:lang w:eastAsia="ru-RU"/>
              </w:rPr>
              <w:t xml:space="preserve"> агрегатов</w:t>
            </w:r>
          </w:p>
        </w:tc>
        <w:tc>
          <w:tcPr>
            <w:tcW w:w="2835" w:type="dxa"/>
            <w:vAlign w:val="center"/>
          </w:tcPr>
          <w:p w14:paraId="22229CAE"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Объем потребления тепловой мощности на собственные и хозяйственные нужды, Гкал/час </w:t>
            </w:r>
          </w:p>
        </w:tc>
        <w:tc>
          <w:tcPr>
            <w:tcW w:w="1807" w:type="dxa"/>
            <w:vAlign w:val="center"/>
          </w:tcPr>
          <w:p w14:paraId="24E18C2A"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Тепловая мощность нетто, Гкал/час</w:t>
            </w:r>
          </w:p>
        </w:tc>
      </w:tr>
      <w:tr w:rsidR="00F14ED6" w:rsidRPr="00A67E02" w14:paraId="4351C03A" w14:textId="77777777" w:rsidTr="002149C3">
        <w:trPr>
          <w:trHeight w:val="70"/>
        </w:trPr>
        <w:tc>
          <w:tcPr>
            <w:tcW w:w="2943" w:type="dxa"/>
            <w:vMerge w:val="restart"/>
            <w:vAlign w:val="center"/>
          </w:tcPr>
          <w:p w14:paraId="33582BE3" w14:textId="77777777" w:rsidR="008D5BBF" w:rsidRPr="00A67E02" w:rsidRDefault="002149C3" w:rsidP="002149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Котельная №6</w:t>
            </w:r>
          </w:p>
        </w:tc>
        <w:tc>
          <w:tcPr>
            <w:tcW w:w="2552" w:type="dxa"/>
            <w:vAlign w:val="center"/>
          </w:tcPr>
          <w:p w14:paraId="58987E0D" w14:textId="77777777" w:rsidR="008D5BBF" w:rsidRPr="00A67E02" w:rsidRDefault="00686867" w:rsidP="008D5BB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kern w:val="28"/>
                <w:sz w:val="28"/>
                <w:szCs w:val="28"/>
                <w:lang w:eastAsia="ru-RU"/>
              </w:rPr>
              <w:t>КВр-0,63</w:t>
            </w:r>
          </w:p>
        </w:tc>
        <w:tc>
          <w:tcPr>
            <w:tcW w:w="2835" w:type="dxa"/>
            <w:vMerge w:val="restart"/>
            <w:vAlign w:val="center"/>
          </w:tcPr>
          <w:p w14:paraId="6D28A9B6"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0,006</w:t>
            </w:r>
          </w:p>
        </w:tc>
        <w:tc>
          <w:tcPr>
            <w:tcW w:w="1807" w:type="dxa"/>
            <w:vMerge w:val="restart"/>
            <w:vAlign w:val="center"/>
          </w:tcPr>
          <w:p w14:paraId="4C03A806"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1,294</w:t>
            </w:r>
          </w:p>
        </w:tc>
      </w:tr>
      <w:tr w:rsidR="00F14ED6" w:rsidRPr="00A67E02" w14:paraId="0DD09F5E" w14:textId="77777777" w:rsidTr="00686867">
        <w:trPr>
          <w:trHeight w:val="70"/>
        </w:trPr>
        <w:tc>
          <w:tcPr>
            <w:tcW w:w="2943" w:type="dxa"/>
            <w:vMerge/>
            <w:vAlign w:val="center"/>
          </w:tcPr>
          <w:p w14:paraId="324846F0" w14:textId="77777777" w:rsidR="008D5BBF" w:rsidRPr="00A67E02" w:rsidRDefault="008D5BBF" w:rsidP="00443A27">
            <w:pPr>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p>
        </w:tc>
        <w:tc>
          <w:tcPr>
            <w:tcW w:w="2552" w:type="dxa"/>
            <w:vAlign w:val="center"/>
          </w:tcPr>
          <w:p w14:paraId="19D6452C"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kern w:val="28"/>
                <w:sz w:val="28"/>
                <w:szCs w:val="28"/>
                <w:lang w:eastAsia="ru-RU"/>
              </w:rPr>
              <w:t>КВр-0,93</w:t>
            </w:r>
          </w:p>
        </w:tc>
        <w:tc>
          <w:tcPr>
            <w:tcW w:w="2835" w:type="dxa"/>
            <w:vMerge/>
          </w:tcPr>
          <w:p w14:paraId="4C28769C"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p>
        </w:tc>
        <w:tc>
          <w:tcPr>
            <w:tcW w:w="1807" w:type="dxa"/>
            <w:vMerge/>
            <w:vAlign w:val="center"/>
          </w:tcPr>
          <w:p w14:paraId="475B1F67"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p>
        </w:tc>
      </w:tr>
      <w:tr w:rsidR="00F14ED6" w:rsidRPr="00A67E02" w14:paraId="437BE5C0" w14:textId="77777777" w:rsidTr="008D5BBF">
        <w:trPr>
          <w:trHeight w:val="20"/>
        </w:trPr>
        <w:tc>
          <w:tcPr>
            <w:tcW w:w="5495" w:type="dxa"/>
            <w:gridSpan w:val="2"/>
            <w:vAlign w:val="center"/>
          </w:tcPr>
          <w:p w14:paraId="177E90AC"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Итого по муниципальному образованию</w:t>
            </w:r>
          </w:p>
        </w:tc>
        <w:tc>
          <w:tcPr>
            <w:tcW w:w="2835" w:type="dxa"/>
            <w:vAlign w:val="center"/>
          </w:tcPr>
          <w:p w14:paraId="6D80E0D0"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0,006</w:t>
            </w:r>
          </w:p>
        </w:tc>
        <w:tc>
          <w:tcPr>
            <w:tcW w:w="1807" w:type="dxa"/>
            <w:vAlign w:val="center"/>
          </w:tcPr>
          <w:p w14:paraId="043D6C99" w14:textId="77777777" w:rsidR="008D5BBF" w:rsidRPr="00A67E02" w:rsidRDefault="00686867"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1,294</w:t>
            </w:r>
          </w:p>
        </w:tc>
      </w:tr>
    </w:tbl>
    <w:p w14:paraId="0329CB20" w14:textId="77777777" w:rsidR="008D5BBF" w:rsidRPr="00A67E02" w:rsidRDefault="00FE339C" w:rsidP="008D5BBF">
      <w:pPr>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Система теплоснабжения муниципальной котельной Соузгинского сельского поселения является зависимой системой теплоснабжения.</w:t>
      </w:r>
    </w:p>
    <w:p w14:paraId="75622BF7" w14:textId="77777777" w:rsidR="008D5BBF" w:rsidRPr="00A67E02" w:rsidRDefault="00FE339C" w:rsidP="008D5BBF">
      <w:pPr>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Муниципальная котельная</w:t>
      </w:r>
      <w:r w:rsidR="00E814BA"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не явля</w:t>
      </w:r>
      <w:r w:rsidRPr="00A67E02">
        <w:rPr>
          <w:rFonts w:ascii="Times New Roman" w:eastAsiaTheme="minorEastAsia" w:hAnsi="Times New Roman" w:cs="Times New Roman"/>
          <w:color w:val="000000" w:themeColor="text1"/>
          <w:sz w:val="28"/>
          <w:szCs w:val="28"/>
          <w:shd w:val="clear" w:color="auto" w:fill="FFFFFF"/>
          <w:lang w:eastAsia="ru-RU"/>
        </w:rPr>
        <w:t>е</w:t>
      </w:r>
      <w:r w:rsidR="008D5BBF" w:rsidRPr="00A67E02">
        <w:rPr>
          <w:rFonts w:ascii="Times New Roman" w:eastAsiaTheme="minorEastAsia" w:hAnsi="Times New Roman" w:cs="Times New Roman"/>
          <w:color w:val="000000" w:themeColor="text1"/>
          <w:sz w:val="28"/>
          <w:szCs w:val="28"/>
          <w:shd w:val="clear" w:color="auto" w:fill="FFFFFF"/>
          <w:lang w:eastAsia="ru-RU"/>
        </w:rPr>
        <w:t>тся комбинированным источник</w:t>
      </w:r>
      <w:r w:rsidRPr="00A67E02">
        <w:rPr>
          <w:rFonts w:ascii="Times New Roman" w:eastAsiaTheme="minorEastAsia" w:hAnsi="Times New Roman" w:cs="Times New Roman"/>
          <w:color w:val="000000" w:themeColor="text1"/>
          <w:sz w:val="28"/>
          <w:szCs w:val="28"/>
          <w:shd w:val="clear" w:color="auto" w:fill="FFFFFF"/>
          <w:lang w:eastAsia="ru-RU"/>
        </w:rPr>
        <w:t>ом</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выработки тепловой и электрической энергии.</w:t>
      </w:r>
    </w:p>
    <w:p w14:paraId="523D9C6A"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состав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входят комплекты оборудования для автоматического поддержания температуры прямой сетей воды.</w:t>
      </w:r>
    </w:p>
    <w:p w14:paraId="20A67ED4" w14:textId="77777777" w:rsidR="008D5BBF" w:rsidRPr="00A67E02" w:rsidRDefault="008D5BBF" w:rsidP="008D5BBF">
      <w:pPr>
        <w:tabs>
          <w:tab w:val="left" w:pos="993"/>
          <w:tab w:val="left" w:pos="1276"/>
          <w:tab w:val="right" w:leader="dot" w:pos="9923"/>
        </w:tabs>
        <w:spacing w:after="0" w:line="240" w:lineRule="auto"/>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в зависимости от температур наружного воздуха по температурному графику </w:t>
      </w:r>
      <w:r w:rsidR="00FE339C" w:rsidRPr="00A67E02">
        <w:rPr>
          <w:rFonts w:ascii="Times New Roman" w:eastAsiaTheme="minorEastAsia" w:hAnsi="Times New Roman" w:cs="Times New Roman"/>
          <w:color w:val="000000" w:themeColor="text1"/>
          <w:sz w:val="28"/>
          <w:szCs w:val="28"/>
          <w:shd w:val="clear" w:color="auto" w:fill="FFFFFF"/>
          <w:lang w:eastAsia="ru-RU"/>
        </w:rPr>
        <w:t>78/62</w:t>
      </w:r>
      <w:r w:rsidRPr="00A67E02">
        <w:rPr>
          <w:rFonts w:ascii="Times New Roman" w:eastAsiaTheme="minorEastAsia" w:hAnsi="Times New Roman" w:cs="Times New Roman"/>
          <w:color w:val="000000" w:themeColor="text1"/>
          <w:sz w:val="28"/>
          <w:szCs w:val="28"/>
          <w:shd w:val="clear" w:color="auto" w:fill="FFFFFF"/>
          <w:lang w:eastAsia="ru-RU"/>
        </w:rPr>
        <w:t xml:space="preserve"> °С представлен на Рисунке </w:t>
      </w:r>
      <w:r w:rsidR="00DA447C" w:rsidRPr="00A67E02">
        <w:rPr>
          <w:rFonts w:ascii="Times New Roman" w:eastAsiaTheme="minorEastAsia" w:hAnsi="Times New Roman" w:cs="Times New Roman"/>
          <w:color w:val="000000" w:themeColor="text1"/>
          <w:sz w:val="28"/>
          <w:szCs w:val="28"/>
          <w:shd w:val="clear" w:color="auto" w:fill="FFFFFF"/>
          <w:lang w:eastAsia="ru-RU"/>
        </w:rPr>
        <w:t>1</w:t>
      </w:r>
      <w:r w:rsidRPr="00A67E02">
        <w:rPr>
          <w:rFonts w:ascii="Times New Roman" w:eastAsiaTheme="minorEastAsia" w:hAnsi="Times New Roman" w:cs="Times New Roman"/>
          <w:color w:val="000000" w:themeColor="text1"/>
          <w:sz w:val="28"/>
          <w:szCs w:val="28"/>
          <w:shd w:val="clear" w:color="auto" w:fill="FFFFFF"/>
          <w:lang w:eastAsia="ru-RU"/>
        </w:rPr>
        <w:t>.</w:t>
      </w:r>
    </w:p>
    <w:p w14:paraId="2E5C4935" w14:textId="77777777" w:rsidR="008D5BBF" w:rsidRPr="00A67E02" w:rsidRDefault="008D5BBF" w:rsidP="00DA447C">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Рисунок </w:t>
      </w:r>
      <w:r w:rsidR="00DA447C" w:rsidRPr="00A67E02">
        <w:rPr>
          <w:rFonts w:ascii="Times New Roman" w:eastAsiaTheme="minorEastAsia" w:hAnsi="Times New Roman" w:cs="Times New Roman"/>
          <w:color w:val="000000" w:themeColor="text1"/>
          <w:sz w:val="28"/>
          <w:szCs w:val="28"/>
          <w:shd w:val="clear" w:color="auto" w:fill="FFFFFF"/>
          <w:lang w:eastAsia="ru-RU"/>
        </w:rPr>
        <w:t>1</w:t>
      </w:r>
    </w:p>
    <w:p w14:paraId="257146F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в зависимости от температур наружного воздуха по температурному графику </w:t>
      </w:r>
      <w:r w:rsidR="00FE339C" w:rsidRPr="00A67E02">
        <w:rPr>
          <w:rFonts w:ascii="Times New Roman" w:eastAsiaTheme="minorEastAsia" w:hAnsi="Times New Roman" w:cs="Times New Roman"/>
          <w:color w:val="000000" w:themeColor="text1"/>
          <w:sz w:val="28"/>
          <w:szCs w:val="28"/>
          <w:shd w:val="clear" w:color="auto" w:fill="FFFFFF"/>
          <w:lang w:eastAsia="ru-RU"/>
        </w:rPr>
        <w:t>78/62</w:t>
      </w:r>
      <w:r w:rsidRPr="00A67E02">
        <w:rPr>
          <w:rFonts w:ascii="Times New Roman" w:eastAsiaTheme="minorEastAsia" w:hAnsi="Times New Roman" w:cs="Times New Roman"/>
          <w:color w:val="000000" w:themeColor="text1"/>
          <w:sz w:val="28"/>
          <w:szCs w:val="28"/>
          <w:shd w:val="clear" w:color="auto" w:fill="FFFFFF"/>
          <w:lang w:eastAsia="ru-RU"/>
        </w:rPr>
        <w:t xml:space="preserve"> °С</w:t>
      </w:r>
    </w:p>
    <w:p w14:paraId="05BBCA2C" w14:textId="77777777" w:rsidR="008D5BBF" w:rsidRPr="00A67E02" w:rsidRDefault="00B6080F" w:rsidP="00B6080F">
      <w:pPr>
        <w:tabs>
          <w:tab w:val="left" w:pos="993"/>
          <w:tab w:val="left" w:pos="1276"/>
          <w:tab w:val="center" w:pos="5102"/>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noProof/>
          <w:color w:val="000000" w:themeColor="text1"/>
          <w:sz w:val="28"/>
          <w:szCs w:val="28"/>
          <w:lang w:eastAsia="ru-RU"/>
        </w:rPr>
        <w:drawing>
          <wp:inline distT="0" distB="0" distL="0" distR="0" wp14:anchorId="6EEAF071" wp14:editId="46171AC2">
            <wp:extent cx="5995147" cy="2980764"/>
            <wp:effectExtent l="0" t="0" r="571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47B10F" w14:textId="77777777" w:rsidR="008D5BBF" w:rsidRPr="00A67E02" w:rsidRDefault="008D5BBF" w:rsidP="008D5BBF">
      <w:pPr>
        <w:widowControl w:val="0"/>
        <w:tabs>
          <w:tab w:val="left" w:pos="993"/>
          <w:tab w:val="left" w:pos="1276"/>
          <w:tab w:val="right" w:leader="dot" w:pos="9923"/>
        </w:tabs>
        <w:spacing w:before="6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в зависимости от температур наружного воздуха выбран на основании климатических параметров отопительного периода на территории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предусмотренных СНиП 23-01-99 «Строительная климатология», справочных </w:t>
      </w: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данных температуры воды, подаваемой в систему теплоснабжения муниципальной котельной и температуры сетевой воды в обратном трубопроводе по температурному графику </w:t>
      </w:r>
      <w:r w:rsidR="00FE339C" w:rsidRPr="00A67E02">
        <w:rPr>
          <w:rFonts w:ascii="Times New Roman" w:eastAsiaTheme="minorEastAsia" w:hAnsi="Times New Roman" w:cs="Times New Roman"/>
          <w:color w:val="000000" w:themeColor="text1"/>
          <w:sz w:val="28"/>
          <w:szCs w:val="28"/>
          <w:shd w:val="clear" w:color="auto" w:fill="FFFFFF"/>
          <w:lang w:eastAsia="ru-RU"/>
        </w:rPr>
        <w:t>78/62</w:t>
      </w:r>
      <w:r w:rsidRPr="00A67E02">
        <w:rPr>
          <w:rFonts w:ascii="Times New Roman" w:eastAsiaTheme="minorEastAsia" w:hAnsi="Times New Roman" w:cs="Times New Roman"/>
          <w:color w:val="000000" w:themeColor="text1"/>
          <w:sz w:val="28"/>
          <w:szCs w:val="28"/>
          <w:shd w:val="clear" w:color="auto" w:fill="FFFFFF"/>
          <w:lang w:eastAsia="ru-RU"/>
        </w:rPr>
        <w:t xml:space="preserve"> °С. </w:t>
      </w:r>
    </w:p>
    <w:p w14:paraId="29605355" w14:textId="77777777" w:rsidR="00C30546" w:rsidRPr="00A67E02" w:rsidRDefault="008D5BBF" w:rsidP="00B6080F">
      <w:pPr>
        <w:widowControl w:val="0"/>
        <w:tabs>
          <w:tab w:val="left" w:pos="993"/>
          <w:tab w:val="left" w:pos="1276"/>
          <w:tab w:val="right" w:leader="dot" w:pos="9923"/>
        </w:tabs>
        <w:spacing w:before="6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Загрузка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w:t>
      </w:r>
      <w:r w:rsidR="00FE339C" w:rsidRPr="00A67E02">
        <w:rPr>
          <w:rFonts w:ascii="Times New Roman" w:eastAsiaTheme="minorEastAsia" w:hAnsi="Times New Roman" w:cs="Times New Roman"/>
          <w:color w:val="000000" w:themeColor="text1"/>
          <w:sz w:val="28"/>
          <w:szCs w:val="28"/>
          <w:shd w:val="clear" w:color="auto" w:fill="FFFFFF"/>
          <w:lang w:eastAsia="ru-RU"/>
        </w:rPr>
        <w:t>ых</w:t>
      </w:r>
      <w:r w:rsidRPr="00A67E02">
        <w:rPr>
          <w:rFonts w:ascii="Times New Roman" w:eastAsiaTheme="minorEastAsia" w:hAnsi="Times New Roman" w:cs="Times New Roman"/>
          <w:color w:val="000000" w:themeColor="text1"/>
          <w:sz w:val="28"/>
          <w:szCs w:val="28"/>
          <w:shd w:val="clear" w:color="auto" w:fill="FFFFFF"/>
          <w:lang w:eastAsia="ru-RU"/>
        </w:rPr>
        <w:t xml:space="preserve"> агрегатов, установленных в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 отчетном </w:t>
      </w:r>
      <w:r w:rsidR="004971A9" w:rsidRPr="00A67E02">
        <w:rPr>
          <w:rFonts w:ascii="Times New Roman" w:eastAsiaTheme="minorEastAsia" w:hAnsi="Times New Roman" w:cs="Times New Roman"/>
          <w:color w:val="000000" w:themeColor="text1"/>
          <w:sz w:val="28"/>
          <w:szCs w:val="28"/>
          <w:shd w:val="clear" w:color="auto" w:fill="FFFFFF"/>
          <w:lang w:eastAsia="ru-RU"/>
        </w:rPr>
        <w:t>(базовом)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году представлена в Таблице </w:t>
      </w:r>
      <w:r w:rsidR="00DA447C" w:rsidRPr="00A67E02">
        <w:rPr>
          <w:rFonts w:ascii="Times New Roman" w:eastAsiaTheme="minorEastAsia" w:hAnsi="Times New Roman" w:cs="Times New Roman"/>
          <w:color w:val="000000" w:themeColor="text1"/>
          <w:sz w:val="28"/>
          <w:szCs w:val="28"/>
          <w:shd w:val="clear" w:color="auto" w:fill="FFFFFF"/>
          <w:lang w:eastAsia="ru-RU"/>
        </w:rPr>
        <w:t>9</w:t>
      </w:r>
      <w:r w:rsidRPr="00A67E02">
        <w:rPr>
          <w:rFonts w:ascii="Times New Roman" w:eastAsiaTheme="minorEastAsia" w:hAnsi="Times New Roman" w:cs="Times New Roman"/>
          <w:color w:val="000000" w:themeColor="text1"/>
          <w:sz w:val="28"/>
          <w:szCs w:val="28"/>
          <w:shd w:val="clear" w:color="auto" w:fill="FFFFFF"/>
          <w:lang w:eastAsia="ru-RU"/>
        </w:rPr>
        <w:t>.</w:t>
      </w:r>
    </w:p>
    <w:p w14:paraId="6F69B746" w14:textId="77777777" w:rsidR="008D5BBF" w:rsidRPr="00A67E02" w:rsidRDefault="008D5BBF" w:rsidP="008D5BBF">
      <w:pPr>
        <w:tabs>
          <w:tab w:val="left" w:pos="993"/>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DA447C" w:rsidRPr="00A67E02">
        <w:rPr>
          <w:rFonts w:ascii="Times New Roman" w:eastAsiaTheme="minorEastAsia" w:hAnsi="Times New Roman" w:cs="Times New Roman"/>
          <w:color w:val="000000" w:themeColor="text1"/>
          <w:sz w:val="28"/>
          <w:szCs w:val="28"/>
          <w:shd w:val="clear" w:color="auto" w:fill="FFFFFF"/>
          <w:lang w:eastAsia="ru-RU"/>
        </w:rPr>
        <w:t>9</w:t>
      </w:r>
    </w:p>
    <w:p w14:paraId="45A8D8A3"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Загрузка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агрегатов, установленных </w:t>
      </w:r>
    </w:p>
    <w:p w14:paraId="798BC7BE"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726"/>
        <w:gridCol w:w="2117"/>
        <w:gridCol w:w="1467"/>
        <w:gridCol w:w="1986"/>
      </w:tblGrid>
      <w:tr w:rsidR="00F14ED6" w:rsidRPr="00A67E02" w14:paraId="1113E4B5" w14:textId="77777777" w:rsidTr="00B17C5E">
        <w:trPr>
          <w:trHeight w:val="20"/>
        </w:trPr>
        <w:tc>
          <w:tcPr>
            <w:tcW w:w="1499" w:type="pct"/>
            <w:vAlign w:val="center"/>
          </w:tcPr>
          <w:p w14:paraId="027ABEC3"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муниципальной котельной</w:t>
            </w:r>
          </w:p>
        </w:tc>
        <w:tc>
          <w:tcPr>
            <w:tcW w:w="828" w:type="pct"/>
            <w:vAlign w:val="center"/>
          </w:tcPr>
          <w:p w14:paraId="39F4E055"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Марка и количество </w:t>
            </w:r>
            <w:r w:rsidR="00E814BA" w:rsidRPr="00A67E02">
              <w:rPr>
                <w:rFonts w:ascii="Times New Roman" w:eastAsiaTheme="minorEastAsia" w:hAnsi="Times New Roman" w:cs="Times New Roman"/>
                <w:b/>
                <w:color w:val="000000" w:themeColor="text1"/>
                <w:sz w:val="28"/>
                <w:szCs w:val="28"/>
                <w:shd w:val="clear" w:color="auto" w:fill="FFFFFF"/>
                <w:lang w:eastAsia="ru-RU"/>
              </w:rPr>
              <w:t>котельной</w:t>
            </w:r>
            <w:r w:rsidRPr="00A67E02">
              <w:rPr>
                <w:rFonts w:ascii="Times New Roman" w:eastAsiaTheme="minorEastAsia" w:hAnsi="Times New Roman" w:cs="Times New Roman"/>
                <w:b/>
                <w:color w:val="000000" w:themeColor="text1"/>
                <w:sz w:val="28"/>
                <w:szCs w:val="28"/>
                <w:shd w:val="clear" w:color="auto" w:fill="FFFFFF"/>
                <w:lang w:eastAsia="ru-RU"/>
              </w:rPr>
              <w:t xml:space="preserve"> агрегатов</w:t>
            </w:r>
          </w:p>
        </w:tc>
        <w:tc>
          <w:tcPr>
            <w:tcW w:w="1016" w:type="pct"/>
            <w:vAlign w:val="center"/>
          </w:tcPr>
          <w:p w14:paraId="024EFE24"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Располагаемая тепловая мощность, Гкал/час</w:t>
            </w:r>
          </w:p>
        </w:tc>
        <w:tc>
          <w:tcPr>
            <w:tcW w:w="704" w:type="pct"/>
            <w:vAlign w:val="center"/>
          </w:tcPr>
          <w:p w14:paraId="2B786CB8"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Тепловая нагрузка, Гкал/час</w:t>
            </w:r>
          </w:p>
        </w:tc>
        <w:tc>
          <w:tcPr>
            <w:tcW w:w="953" w:type="pct"/>
            <w:vAlign w:val="center"/>
          </w:tcPr>
          <w:p w14:paraId="45EF86D1" w14:textId="77777777" w:rsidR="008D5BBF" w:rsidRPr="00A67E02" w:rsidRDefault="000F423C" w:rsidP="00B17C5E">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Максимальная </w:t>
            </w:r>
            <w:r w:rsidR="008D5BBF" w:rsidRPr="00A67E02">
              <w:rPr>
                <w:rFonts w:ascii="Times New Roman" w:eastAsiaTheme="minorEastAsia" w:hAnsi="Times New Roman" w:cs="Times New Roman"/>
                <w:b/>
                <w:color w:val="000000" w:themeColor="text1"/>
                <w:sz w:val="28"/>
                <w:szCs w:val="28"/>
                <w:shd w:val="clear" w:color="auto" w:fill="FFFFFF"/>
                <w:lang w:eastAsia="ru-RU"/>
              </w:rPr>
              <w:t>загрузка, %</w:t>
            </w:r>
          </w:p>
        </w:tc>
      </w:tr>
      <w:tr w:rsidR="00F14ED6" w:rsidRPr="00A67E02" w14:paraId="7C5C22EF" w14:textId="77777777" w:rsidTr="00B6080F">
        <w:trPr>
          <w:trHeight w:val="20"/>
        </w:trPr>
        <w:tc>
          <w:tcPr>
            <w:tcW w:w="1499" w:type="pct"/>
            <w:vMerge w:val="restart"/>
            <w:vAlign w:val="center"/>
          </w:tcPr>
          <w:p w14:paraId="4339B2FE" w14:textId="77777777" w:rsidR="008D5BBF" w:rsidRPr="00A67E02" w:rsidRDefault="00FE339C"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828" w:type="pct"/>
            <w:vAlign w:val="center"/>
          </w:tcPr>
          <w:p w14:paraId="17949FCE" w14:textId="77777777" w:rsidR="008D5BBF" w:rsidRPr="00A67E02" w:rsidRDefault="00686867" w:rsidP="00B6080F">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kern w:val="28"/>
                <w:sz w:val="28"/>
                <w:szCs w:val="28"/>
                <w:lang w:eastAsia="ru-RU"/>
              </w:rPr>
              <w:t>КВр-0,63</w:t>
            </w:r>
          </w:p>
        </w:tc>
        <w:tc>
          <w:tcPr>
            <w:tcW w:w="1016" w:type="pct"/>
            <w:vMerge w:val="restart"/>
            <w:vAlign w:val="center"/>
          </w:tcPr>
          <w:p w14:paraId="3BC35A08" w14:textId="77777777" w:rsidR="008D5BBF" w:rsidRPr="00A67E02" w:rsidRDefault="00FE339C" w:rsidP="008D5BBF">
            <w:pPr>
              <w:widowControl w:val="0"/>
              <w:tabs>
                <w:tab w:val="left" w:pos="993"/>
                <w:tab w:val="left" w:pos="1276"/>
                <w:tab w:val="right" w:leader="dot" w:pos="9923"/>
              </w:tabs>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1,3</w:t>
            </w:r>
          </w:p>
        </w:tc>
        <w:tc>
          <w:tcPr>
            <w:tcW w:w="704" w:type="pct"/>
            <w:vMerge w:val="restart"/>
            <w:vAlign w:val="center"/>
          </w:tcPr>
          <w:p w14:paraId="5061C796" w14:textId="77777777" w:rsidR="008D5BBF" w:rsidRPr="00A67E02" w:rsidRDefault="00FE339C" w:rsidP="00DA447C">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0,894</w:t>
            </w:r>
          </w:p>
        </w:tc>
        <w:tc>
          <w:tcPr>
            <w:tcW w:w="953" w:type="pct"/>
            <w:vMerge w:val="restart"/>
            <w:vAlign w:val="center"/>
          </w:tcPr>
          <w:p w14:paraId="5232A7CC" w14:textId="77777777" w:rsidR="008D5BBF" w:rsidRPr="00A67E02" w:rsidRDefault="00FE339C" w:rsidP="00DA447C">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68,77</w:t>
            </w:r>
          </w:p>
        </w:tc>
      </w:tr>
      <w:tr w:rsidR="00F14ED6" w:rsidRPr="00A67E02" w14:paraId="313BCDA2" w14:textId="77777777" w:rsidTr="00DA447C">
        <w:trPr>
          <w:trHeight w:val="20"/>
        </w:trPr>
        <w:tc>
          <w:tcPr>
            <w:tcW w:w="1499" w:type="pct"/>
            <w:vMerge/>
            <w:vAlign w:val="center"/>
          </w:tcPr>
          <w:p w14:paraId="75B52541" w14:textId="77777777" w:rsidR="008D5BBF" w:rsidRPr="00A67E02" w:rsidRDefault="008D5BBF" w:rsidP="00443A27">
            <w:pPr>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p>
        </w:tc>
        <w:tc>
          <w:tcPr>
            <w:tcW w:w="828" w:type="pct"/>
            <w:vAlign w:val="center"/>
          </w:tcPr>
          <w:p w14:paraId="41632753"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kern w:val="28"/>
                <w:sz w:val="28"/>
                <w:szCs w:val="28"/>
                <w:lang w:eastAsia="ru-RU"/>
              </w:rPr>
              <w:t>КВр-0,93</w:t>
            </w:r>
          </w:p>
        </w:tc>
        <w:tc>
          <w:tcPr>
            <w:tcW w:w="1016" w:type="pct"/>
            <w:vMerge/>
            <w:vAlign w:val="center"/>
          </w:tcPr>
          <w:p w14:paraId="13E8669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p>
        </w:tc>
        <w:tc>
          <w:tcPr>
            <w:tcW w:w="704" w:type="pct"/>
            <w:vMerge/>
            <w:vAlign w:val="center"/>
          </w:tcPr>
          <w:p w14:paraId="55B51EC6"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p>
        </w:tc>
        <w:tc>
          <w:tcPr>
            <w:tcW w:w="953" w:type="pct"/>
            <w:vMerge/>
            <w:vAlign w:val="center"/>
          </w:tcPr>
          <w:p w14:paraId="206A834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p>
        </w:tc>
      </w:tr>
      <w:tr w:rsidR="00F14ED6" w:rsidRPr="00A67E02" w14:paraId="3E944EFC" w14:textId="77777777" w:rsidTr="00DA447C">
        <w:trPr>
          <w:trHeight w:val="20"/>
        </w:trPr>
        <w:tc>
          <w:tcPr>
            <w:tcW w:w="2327" w:type="pct"/>
            <w:gridSpan w:val="2"/>
            <w:vAlign w:val="center"/>
          </w:tcPr>
          <w:p w14:paraId="5E4C7D37"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kern w:val="28"/>
                <w:sz w:val="28"/>
                <w:szCs w:val="28"/>
                <w:lang w:eastAsia="ru-RU"/>
              </w:rPr>
            </w:pPr>
            <w:r w:rsidRPr="00A67E02">
              <w:rPr>
                <w:rFonts w:ascii="Times New Roman" w:hAnsi="Times New Roman" w:cs="Times New Roman"/>
                <w:b/>
                <w:color w:val="000000" w:themeColor="text1"/>
                <w:sz w:val="28"/>
                <w:szCs w:val="28"/>
              </w:rPr>
              <w:t>Итого по муниципальному образованию</w:t>
            </w:r>
          </w:p>
        </w:tc>
        <w:tc>
          <w:tcPr>
            <w:tcW w:w="1016" w:type="pct"/>
            <w:vAlign w:val="center"/>
          </w:tcPr>
          <w:p w14:paraId="376C9E1E" w14:textId="77777777" w:rsidR="008D5BBF" w:rsidRPr="00A67E02" w:rsidRDefault="00FE339C"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1,3</w:t>
            </w:r>
          </w:p>
        </w:tc>
        <w:tc>
          <w:tcPr>
            <w:tcW w:w="704" w:type="pct"/>
            <w:vAlign w:val="center"/>
          </w:tcPr>
          <w:p w14:paraId="5CFAB765" w14:textId="77777777" w:rsidR="008D5BBF" w:rsidRPr="00A67E02" w:rsidRDefault="00FE339C" w:rsidP="00FA2E88">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0,894</w:t>
            </w:r>
          </w:p>
        </w:tc>
        <w:tc>
          <w:tcPr>
            <w:tcW w:w="953" w:type="pct"/>
            <w:vAlign w:val="center"/>
          </w:tcPr>
          <w:p w14:paraId="195A7702" w14:textId="77777777" w:rsidR="008D5BBF" w:rsidRPr="00A67E02" w:rsidRDefault="00FE339C" w:rsidP="008D5BBF">
            <w:pPr>
              <w:tabs>
                <w:tab w:val="left" w:pos="993"/>
                <w:tab w:val="left" w:pos="1276"/>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68,77</w:t>
            </w:r>
          </w:p>
        </w:tc>
      </w:tr>
    </w:tbl>
    <w:p w14:paraId="5AA6E96B" w14:textId="77777777" w:rsidR="008D5BBF" w:rsidRPr="00A67E02" w:rsidRDefault="008D5BBF" w:rsidP="008D5BBF">
      <w:pPr>
        <w:widowControl w:val="0"/>
        <w:tabs>
          <w:tab w:val="left" w:pos="993"/>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Учет тепловой энергии, выработанной </w:t>
      </w:r>
      <w:r w:rsidR="00C4615E"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и отпущенной в тепловые сети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ведется </w:t>
      </w:r>
      <w:r w:rsidR="00356F73" w:rsidRPr="00A67E02">
        <w:rPr>
          <w:rFonts w:ascii="Times New Roman" w:eastAsiaTheme="minorEastAsia" w:hAnsi="Times New Roman" w:cs="Times New Roman"/>
          <w:color w:val="000000" w:themeColor="text1"/>
          <w:sz w:val="28"/>
          <w:szCs w:val="28"/>
          <w:shd w:val="clear" w:color="auto" w:fill="FFFFFF"/>
          <w:lang w:eastAsia="ru-RU"/>
        </w:rPr>
        <w:t>на основании данных установленных на выводах с теплоисточников приборов учета тепловой энергии.</w:t>
      </w:r>
    </w:p>
    <w:p w14:paraId="50559FD6"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Отказы и восстановления оборудования, установленного в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 отчетном </w:t>
      </w:r>
      <w:r w:rsidR="004971A9" w:rsidRPr="00A67E02">
        <w:rPr>
          <w:rFonts w:ascii="Times New Roman" w:eastAsiaTheme="minorEastAsia" w:hAnsi="Times New Roman" w:cs="Times New Roman"/>
          <w:color w:val="000000" w:themeColor="text1"/>
          <w:sz w:val="28"/>
          <w:szCs w:val="28"/>
          <w:shd w:val="clear" w:color="auto" w:fill="FFFFFF"/>
          <w:lang w:eastAsia="ru-RU"/>
        </w:rPr>
        <w:t>(базовом)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году не зафиксированы.</w:t>
      </w:r>
    </w:p>
    <w:p w14:paraId="7FE1B924"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Предписания надзорных органов по запрещению дальнейшей эксплуатации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00DA447C" w:rsidRPr="00A67E02">
        <w:rPr>
          <w:rFonts w:ascii="Times New Roman" w:eastAsiaTheme="minorEastAsia" w:hAnsi="Times New Roman" w:cs="Times New Roman"/>
          <w:color w:val="000000" w:themeColor="text1"/>
          <w:sz w:val="28"/>
          <w:szCs w:val="28"/>
          <w:shd w:val="clear" w:color="auto" w:fill="FFFFFF"/>
          <w:lang w:eastAsia="ru-RU"/>
        </w:rPr>
        <w:t xml:space="preserve">, в отчетном </w:t>
      </w:r>
      <w:r w:rsidR="004971A9" w:rsidRPr="00A67E02">
        <w:rPr>
          <w:rFonts w:ascii="Times New Roman" w:eastAsiaTheme="minorEastAsia" w:hAnsi="Times New Roman" w:cs="Times New Roman"/>
          <w:color w:val="000000" w:themeColor="text1"/>
          <w:sz w:val="28"/>
          <w:szCs w:val="28"/>
          <w:shd w:val="clear" w:color="auto" w:fill="FFFFFF"/>
          <w:lang w:eastAsia="ru-RU"/>
        </w:rPr>
        <w:t>(базовом)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году не выносились.</w:t>
      </w:r>
    </w:p>
    <w:p w14:paraId="1188A992"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t>Источники тепловой энергии, функционирующие в режиме комбинированной выработки</w:t>
      </w:r>
    </w:p>
    <w:p w14:paraId="42DDF385" w14:textId="77777777" w:rsidR="008D5BBF" w:rsidRPr="00A67E02" w:rsidRDefault="008D5BBF" w:rsidP="008D5BB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электрической и тепловой энергии, электрическая мощность которых поставляется в вынужденном режиме в целях обеспечения надежного теплоснабжения потребителей, на территории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2022</w:t>
      </w:r>
      <w:r w:rsidRPr="00A67E02">
        <w:rPr>
          <w:rFonts w:ascii="Times New Roman" w:hAnsi="Times New Roman" w:cs="Times New Roman"/>
          <w:color w:val="000000" w:themeColor="text1"/>
          <w:sz w:val="28"/>
          <w:szCs w:val="28"/>
        </w:rPr>
        <w:t xml:space="preserve"> год отсутствуют.</w:t>
      </w:r>
    </w:p>
    <w:p w14:paraId="57D418F8"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11" w:name="_Toc118719214"/>
      <w:bookmarkStart w:id="12" w:name="_Toc134618051"/>
      <w:r w:rsidRPr="00A67E02">
        <w:rPr>
          <w:rFonts w:ascii="Times New Roman" w:eastAsiaTheme="majorEastAsia" w:hAnsi="Times New Roman" w:cs="Times New Roman"/>
          <w:b/>
          <w:bCs/>
          <w:color w:val="000000" w:themeColor="text1"/>
          <w:sz w:val="28"/>
          <w:szCs w:val="28"/>
          <w:shd w:val="clear" w:color="auto" w:fill="FFFFFF"/>
          <w:lang w:eastAsia="ru-RU"/>
        </w:rPr>
        <w:t>Часть 3. Тепловые сети, сооружения на них</w:t>
      </w:r>
      <w:bookmarkEnd w:id="11"/>
      <w:bookmarkEnd w:id="12"/>
    </w:p>
    <w:p w14:paraId="7ECED242"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Тепловые сети в Соузгинском </w:t>
      </w:r>
      <w:r w:rsidR="004D2F0F" w:rsidRPr="00A67E02">
        <w:rPr>
          <w:rFonts w:ascii="Times New Roman" w:hAnsi="Times New Roman" w:cs="Times New Roman"/>
          <w:color w:val="000000" w:themeColor="text1"/>
          <w:sz w:val="28"/>
          <w:szCs w:val="28"/>
        </w:rPr>
        <w:t xml:space="preserve">сельском поселении проложены </w:t>
      </w:r>
      <w:r w:rsidRPr="00A67E02">
        <w:rPr>
          <w:rFonts w:ascii="Times New Roman" w:hAnsi="Times New Roman" w:cs="Times New Roman"/>
          <w:color w:val="000000" w:themeColor="text1"/>
          <w:sz w:val="28"/>
          <w:szCs w:val="28"/>
        </w:rPr>
        <w:t>преимущественно под землей, бесканально. Надземная прокладка характерна на незначительных участках тепловых сетей. Трубы надземной прокладки теплоизолированы ППУ изоляцией и минеральной ватой. Теплоизоляционный материал труб подземной бесканальной прокладки и его состояние в настоящее время не известно.</w:t>
      </w:r>
    </w:p>
    <w:p w14:paraId="5F652AF5"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 территории жилой застройки отсутствуют центральные и квартальные тепловые пункты (осуществляющие регулирование отпуска тепловой энергии группам потребителей) и насосные станции. Необходимые параметры гидравлического режима тепловой сети обеспечиваются сетевыми насосами, установленными на источнике теплоснабжения.</w:t>
      </w:r>
    </w:p>
    <w:p w14:paraId="472DD1F2" w14:textId="77777777" w:rsidR="008D5BBF"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Бесхозяйные тепловые сети не выявлены. </w:t>
      </w:r>
      <w:r w:rsidR="008D5BBF" w:rsidRPr="00A67E02">
        <w:rPr>
          <w:rFonts w:ascii="Times New Roman" w:hAnsi="Times New Roman" w:cs="Times New Roman"/>
          <w:color w:val="000000" w:themeColor="text1"/>
          <w:sz w:val="28"/>
          <w:szCs w:val="28"/>
        </w:rPr>
        <w:t xml:space="preserve">Схемы тепловых сетей в </w:t>
      </w:r>
      <w:r w:rsidR="00143DDC" w:rsidRPr="00A67E02">
        <w:rPr>
          <w:rFonts w:ascii="Times New Roman" w:hAnsi="Times New Roman" w:cs="Times New Roman"/>
          <w:color w:val="000000" w:themeColor="text1"/>
          <w:sz w:val="28"/>
          <w:szCs w:val="28"/>
        </w:rPr>
        <w:t>зоне действия</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hAnsi="Times New Roman" w:cs="Times New Roman"/>
          <w:color w:val="000000" w:themeColor="text1"/>
          <w:sz w:val="28"/>
          <w:szCs w:val="28"/>
        </w:rPr>
        <w:t xml:space="preserve"> представлены</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w:t>
      </w:r>
      <w:r w:rsidR="008D5BBF" w:rsidRPr="00A67E02">
        <w:rPr>
          <w:rFonts w:ascii="Times New Roman" w:eastAsiaTheme="minorEastAsia" w:hAnsi="Times New Roman" w:cs="Times New Roman"/>
          <w:color w:val="000000" w:themeColor="text1"/>
          <w:sz w:val="28"/>
          <w:szCs w:val="28"/>
          <w:shd w:val="clear" w:color="auto" w:fill="FFFFFF"/>
          <w:lang w:eastAsia="ru-RU"/>
        </w:rPr>
        <w:lastRenderedPageBreak/>
        <w:t>в Приложении 1 к Схеме теплоснабжения «</w:t>
      </w:r>
      <w:r w:rsidR="008D5BBF" w:rsidRPr="00A67E02">
        <w:rPr>
          <w:rFonts w:ascii="Times New Roman" w:hAnsi="Times New Roman" w:cs="Times New Roman"/>
          <w:color w:val="000000" w:themeColor="text1"/>
          <w:sz w:val="28"/>
          <w:szCs w:val="28"/>
        </w:rPr>
        <w:t>Картографическая часть схемы теплоснабжения».</w:t>
      </w:r>
    </w:p>
    <w:p w14:paraId="43DBFBB1" w14:textId="77777777" w:rsidR="00C30546" w:rsidRPr="00A67E02" w:rsidRDefault="008D5BBF" w:rsidP="00B608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представлены в Таблице </w:t>
      </w:r>
      <w:r w:rsidR="007116E3" w:rsidRPr="00A67E02">
        <w:rPr>
          <w:rFonts w:ascii="Times New Roman" w:hAnsi="Times New Roman" w:cs="Times New Roman"/>
          <w:color w:val="000000" w:themeColor="text1"/>
          <w:sz w:val="28"/>
          <w:szCs w:val="28"/>
        </w:rPr>
        <w:t>10</w:t>
      </w:r>
      <w:r w:rsidRPr="00A67E02">
        <w:rPr>
          <w:rFonts w:ascii="Times New Roman" w:hAnsi="Times New Roman" w:cs="Times New Roman"/>
          <w:color w:val="000000" w:themeColor="text1"/>
          <w:sz w:val="28"/>
          <w:szCs w:val="28"/>
        </w:rPr>
        <w:t>.</w:t>
      </w:r>
    </w:p>
    <w:p w14:paraId="695399C7"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7116E3" w:rsidRPr="00A67E02">
        <w:rPr>
          <w:rFonts w:ascii="Times New Roman" w:hAnsi="Times New Roman" w:cs="Times New Roman"/>
          <w:color w:val="000000" w:themeColor="text1"/>
          <w:sz w:val="28"/>
          <w:szCs w:val="28"/>
        </w:rPr>
        <w:t>10</w:t>
      </w:r>
    </w:p>
    <w:p w14:paraId="473F576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31"/>
        <w:gridCol w:w="4731"/>
      </w:tblGrid>
      <w:tr w:rsidR="00F14ED6" w:rsidRPr="00A67E02" w14:paraId="2C7FD8B2" w14:textId="77777777" w:rsidTr="008D5BBF">
        <w:tc>
          <w:tcPr>
            <w:tcW w:w="675" w:type="dxa"/>
            <w:vAlign w:val="center"/>
          </w:tcPr>
          <w:p w14:paraId="640840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п/п</w:t>
            </w:r>
          </w:p>
        </w:tc>
        <w:tc>
          <w:tcPr>
            <w:tcW w:w="4731" w:type="dxa"/>
            <w:vAlign w:val="center"/>
          </w:tcPr>
          <w:p w14:paraId="2BA3A41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Наименование параметра </w:t>
            </w:r>
          </w:p>
          <w:p w14:paraId="3FDB1D7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тепловых сетей</w:t>
            </w:r>
          </w:p>
        </w:tc>
        <w:tc>
          <w:tcPr>
            <w:tcW w:w="4731" w:type="dxa"/>
            <w:vAlign w:val="center"/>
          </w:tcPr>
          <w:p w14:paraId="5407060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Значение параметра тепловых сетей</w:t>
            </w:r>
          </w:p>
        </w:tc>
      </w:tr>
      <w:tr w:rsidR="00F14ED6" w:rsidRPr="00A67E02" w14:paraId="58A38B79" w14:textId="77777777" w:rsidTr="008D5BBF">
        <w:tc>
          <w:tcPr>
            <w:tcW w:w="675" w:type="dxa"/>
            <w:vAlign w:val="center"/>
          </w:tcPr>
          <w:p w14:paraId="3FA8F27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w:t>
            </w:r>
          </w:p>
        </w:tc>
        <w:tc>
          <w:tcPr>
            <w:tcW w:w="4731" w:type="dxa"/>
            <w:vAlign w:val="center"/>
          </w:tcPr>
          <w:p w14:paraId="4F69A15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Год начала эксплуатации</w:t>
            </w:r>
          </w:p>
        </w:tc>
        <w:tc>
          <w:tcPr>
            <w:tcW w:w="4731" w:type="dxa"/>
            <w:vAlign w:val="center"/>
          </w:tcPr>
          <w:p w14:paraId="226004C4"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2002</w:t>
            </w:r>
          </w:p>
        </w:tc>
      </w:tr>
      <w:tr w:rsidR="00F14ED6" w:rsidRPr="00A67E02" w14:paraId="6DFB1C5E" w14:textId="77777777" w:rsidTr="008D5BBF">
        <w:tc>
          <w:tcPr>
            <w:tcW w:w="675" w:type="dxa"/>
            <w:vAlign w:val="center"/>
          </w:tcPr>
          <w:p w14:paraId="152A8A9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w:t>
            </w:r>
          </w:p>
        </w:tc>
        <w:tc>
          <w:tcPr>
            <w:tcW w:w="4731" w:type="dxa"/>
            <w:vAlign w:val="center"/>
          </w:tcPr>
          <w:p w14:paraId="1C143A7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Наружный диаметр, мм</w:t>
            </w:r>
          </w:p>
        </w:tc>
        <w:tc>
          <w:tcPr>
            <w:tcW w:w="4731" w:type="dxa"/>
            <w:vAlign w:val="center"/>
          </w:tcPr>
          <w:p w14:paraId="4F14D9F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50-100</w:t>
            </w:r>
          </w:p>
        </w:tc>
      </w:tr>
      <w:tr w:rsidR="00F14ED6" w:rsidRPr="00A67E02" w14:paraId="7EC98EB1" w14:textId="77777777" w:rsidTr="008D5BBF">
        <w:tc>
          <w:tcPr>
            <w:tcW w:w="675" w:type="dxa"/>
            <w:vAlign w:val="center"/>
          </w:tcPr>
          <w:p w14:paraId="557C261A"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w:t>
            </w:r>
          </w:p>
        </w:tc>
        <w:tc>
          <w:tcPr>
            <w:tcW w:w="4731" w:type="dxa"/>
            <w:vAlign w:val="center"/>
          </w:tcPr>
          <w:p w14:paraId="16CE9947"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 изготовления</w:t>
            </w:r>
          </w:p>
        </w:tc>
        <w:tc>
          <w:tcPr>
            <w:tcW w:w="4731" w:type="dxa"/>
            <w:vAlign w:val="center"/>
          </w:tcPr>
          <w:p w14:paraId="0EDAE68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Сталь</w:t>
            </w:r>
          </w:p>
        </w:tc>
      </w:tr>
      <w:tr w:rsidR="00F14ED6" w:rsidRPr="00A67E02" w14:paraId="38AF3D17" w14:textId="77777777" w:rsidTr="008D5BBF">
        <w:tc>
          <w:tcPr>
            <w:tcW w:w="675" w:type="dxa"/>
            <w:vAlign w:val="center"/>
          </w:tcPr>
          <w:p w14:paraId="1574267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4731" w:type="dxa"/>
            <w:vAlign w:val="center"/>
          </w:tcPr>
          <w:p w14:paraId="23F4A15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Схема исполнения</w:t>
            </w:r>
          </w:p>
        </w:tc>
        <w:tc>
          <w:tcPr>
            <w:tcW w:w="4731" w:type="dxa"/>
            <w:vAlign w:val="center"/>
          </w:tcPr>
          <w:p w14:paraId="7ADE2E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Двухтрубная</w:t>
            </w:r>
          </w:p>
        </w:tc>
      </w:tr>
      <w:tr w:rsidR="00F14ED6" w:rsidRPr="00A67E02" w14:paraId="5D3379F6" w14:textId="77777777" w:rsidTr="008D5BBF">
        <w:tc>
          <w:tcPr>
            <w:tcW w:w="675" w:type="dxa"/>
            <w:vAlign w:val="center"/>
          </w:tcPr>
          <w:p w14:paraId="35C75F2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4731" w:type="dxa"/>
            <w:vAlign w:val="center"/>
          </w:tcPr>
          <w:p w14:paraId="3C9AB6DC"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Конструкция</w:t>
            </w:r>
          </w:p>
        </w:tc>
        <w:tc>
          <w:tcPr>
            <w:tcW w:w="4731" w:type="dxa"/>
            <w:vAlign w:val="center"/>
          </w:tcPr>
          <w:p w14:paraId="1665DF48"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Тупиковая</w:t>
            </w:r>
          </w:p>
        </w:tc>
      </w:tr>
      <w:tr w:rsidR="00F14ED6" w:rsidRPr="00A67E02" w14:paraId="3776A11E" w14:textId="77777777" w:rsidTr="008D5BBF">
        <w:tc>
          <w:tcPr>
            <w:tcW w:w="675" w:type="dxa"/>
            <w:vAlign w:val="center"/>
          </w:tcPr>
          <w:p w14:paraId="1ADAC40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w:t>
            </w:r>
          </w:p>
        </w:tc>
        <w:tc>
          <w:tcPr>
            <w:tcW w:w="4731" w:type="dxa"/>
            <w:vAlign w:val="center"/>
          </w:tcPr>
          <w:p w14:paraId="559F55C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Протяженность в двухтрубном исполнении, км</w:t>
            </w:r>
          </w:p>
        </w:tc>
        <w:tc>
          <w:tcPr>
            <w:tcW w:w="4731" w:type="dxa"/>
            <w:vAlign w:val="center"/>
          </w:tcPr>
          <w:p w14:paraId="5CAB6CB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0,971</w:t>
            </w:r>
          </w:p>
        </w:tc>
      </w:tr>
      <w:tr w:rsidR="00F14ED6" w:rsidRPr="00A67E02" w14:paraId="5DFD764D" w14:textId="77777777" w:rsidTr="008D5BBF">
        <w:tc>
          <w:tcPr>
            <w:tcW w:w="675" w:type="dxa"/>
            <w:vAlign w:val="center"/>
          </w:tcPr>
          <w:p w14:paraId="5D0FC04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w:t>
            </w:r>
          </w:p>
        </w:tc>
        <w:tc>
          <w:tcPr>
            <w:tcW w:w="4731" w:type="dxa"/>
            <w:vAlign w:val="center"/>
          </w:tcPr>
          <w:p w14:paraId="40516A52"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Глубина прокладки, м</w:t>
            </w:r>
          </w:p>
        </w:tc>
        <w:tc>
          <w:tcPr>
            <w:tcW w:w="4731" w:type="dxa"/>
            <w:vAlign w:val="center"/>
          </w:tcPr>
          <w:p w14:paraId="0E689A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r>
      <w:tr w:rsidR="00F14ED6" w:rsidRPr="00A67E02" w14:paraId="272ED8E7" w14:textId="77777777" w:rsidTr="008D5BBF">
        <w:tc>
          <w:tcPr>
            <w:tcW w:w="675" w:type="dxa"/>
            <w:vAlign w:val="center"/>
          </w:tcPr>
          <w:p w14:paraId="5FB03D7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w:t>
            </w:r>
          </w:p>
        </w:tc>
        <w:tc>
          <w:tcPr>
            <w:tcW w:w="4731" w:type="dxa"/>
            <w:vAlign w:val="center"/>
          </w:tcPr>
          <w:p w14:paraId="0732E1B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изоляции</w:t>
            </w:r>
          </w:p>
        </w:tc>
        <w:tc>
          <w:tcPr>
            <w:tcW w:w="4731" w:type="dxa"/>
            <w:vAlign w:val="center"/>
          </w:tcPr>
          <w:p w14:paraId="460ACB8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Минеральная вата, ППУ</w:t>
            </w:r>
          </w:p>
        </w:tc>
      </w:tr>
      <w:tr w:rsidR="00F14ED6" w:rsidRPr="00A67E02" w14:paraId="4E2795EE" w14:textId="77777777" w:rsidTr="008D5BBF">
        <w:tc>
          <w:tcPr>
            <w:tcW w:w="675" w:type="dxa"/>
            <w:vAlign w:val="center"/>
          </w:tcPr>
          <w:p w14:paraId="4B43EE1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w:t>
            </w:r>
          </w:p>
        </w:tc>
        <w:tc>
          <w:tcPr>
            <w:tcW w:w="4731" w:type="dxa"/>
            <w:vAlign w:val="center"/>
          </w:tcPr>
          <w:p w14:paraId="081279F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компенсирующих устройств</w:t>
            </w:r>
          </w:p>
        </w:tc>
        <w:tc>
          <w:tcPr>
            <w:tcW w:w="4731" w:type="dxa"/>
            <w:vAlign w:val="center"/>
          </w:tcPr>
          <w:p w14:paraId="47DEEC9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П-образные компенсаторы</w:t>
            </w:r>
          </w:p>
        </w:tc>
      </w:tr>
      <w:tr w:rsidR="00F14ED6" w:rsidRPr="00A67E02" w14:paraId="7D26DA15" w14:textId="77777777" w:rsidTr="008D5BBF">
        <w:tc>
          <w:tcPr>
            <w:tcW w:w="675" w:type="dxa"/>
            <w:vAlign w:val="center"/>
          </w:tcPr>
          <w:p w14:paraId="5FAF97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w:t>
            </w:r>
          </w:p>
        </w:tc>
        <w:tc>
          <w:tcPr>
            <w:tcW w:w="4731" w:type="dxa"/>
            <w:vAlign w:val="center"/>
          </w:tcPr>
          <w:p w14:paraId="6E65A3A9"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прокладки</w:t>
            </w:r>
          </w:p>
        </w:tc>
        <w:tc>
          <w:tcPr>
            <w:tcW w:w="4731" w:type="dxa"/>
            <w:vAlign w:val="center"/>
          </w:tcPr>
          <w:p w14:paraId="4C448ECB" w14:textId="77777777" w:rsidR="008D5BBF" w:rsidRPr="00A67E02" w:rsidRDefault="008D5BBF" w:rsidP="00C0398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Надземная, </w:t>
            </w:r>
            <w:r w:rsidR="00C03986" w:rsidRPr="00A67E02">
              <w:rPr>
                <w:rFonts w:ascii="Times New Roman" w:hAnsi="Times New Roman" w:cs="Times New Roman"/>
                <w:color w:val="000000" w:themeColor="text1"/>
                <w:sz w:val="28"/>
                <w:szCs w:val="28"/>
              </w:rPr>
              <w:t>канальная</w:t>
            </w:r>
          </w:p>
        </w:tc>
      </w:tr>
      <w:tr w:rsidR="00F14ED6" w:rsidRPr="00A67E02" w14:paraId="1522EEB7" w14:textId="77777777" w:rsidTr="008D5BBF">
        <w:tc>
          <w:tcPr>
            <w:tcW w:w="675" w:type="dxa"/>
            <w:vAlign w:val="center"/>
          </w:tcPr>
          <w:p w14:paraId="56895DC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4731" w:type="dxa"/>
            <w:vAlign w:val="center"/>
          </w:tcPr>
          <w:p w14:paraId="6EDE6DF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подающем трубопроводе, кг/см</w:t>
            </w:r>
            <w:r w:rsidRPr="00A67E02">
              <w:rPr>
                <w:rFonts w:ascii="Times New Roman" w:hAnsi="Times New Roman" w:cs="Times New Roman"/>
                <w:color w:val="000000" w:themeColor="text1"/>
                <w:sz w:val="28"/>
                <w:szCs w:val="28"/>
                <w:vertAlign w:val="superscript"/>
              </w:rPr>
              <w:t>2</w:t>
            </w:r>
          </w:p>
        </w:tc>
        <w:tc>
          <w:tcPr>
            <w:tcW w:w="4731" w:type="dxa"/>
            <w:vAlign w:val="center"/>
          </w:tcPr>
          <w:p w14:paraId="662E313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w:t>
            </w:r>
          </w:p>
        </w:tc>
      </w:tr>
      <w:tr w:rsidR="00F14ED6" w:rsidRPr="00A67E02" w14:paraId="0A1388BA" w14:textId="77777777" w:rsidTr="008D5BBF">
        <w:tc>
          <w:tcPr>
            <w:tcW w:w="675" w:type="dxa"/>
            <w:vAlign w:val="center"/>
          </w:tcPr>
          <w:p w14:paraId="782C8CE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4731" w:type="dxa"/>
            <w:vAlign w:val="center"/>
          </w:tcPr>
          <w:p w14:paraId="6025D953"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обратном трубопроводе, кг/см</w:t>
            </w:r>
            <w:r w:rsidRPr="00A67E02">
              <w:rPr>
                <w:rFonts w:ascii="Times New Roman" w:hAnsi="Times New Roman" w:cs="Times New Roman"/>
                <w:color w:val="000000" w:themeColor="text1"/>
                <w:sz w:val="28"/>
                <w:szCs w:val="28"/>
                <w:vertAlign w:val="superscript"/>
              </w:rPr>
              <w:t>2</w:t>
            </w:r>
          </w:p>
        </w:tc>
        <w:tc>
          <w:tcPr>
            <w:tcW w:w="4731" w:type="dxa"/>
            <w:vAlign w:val="center"/>
          </w:tcPr>
          <w:p w14:paraId="270F1E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r>
      <w:tr w:rsidR="00F14ED6" w:rsidRPr="00A67E02" w14:paraId="7D5C9CB6" w14:textId="77777777" w:rsidTr="008D5BBF">
        <w:tc>
          <w:tcPr>
            <w:tcW w:w="675" w:type="dxa"/>
            <w:vAlign w:val="center"/>
          </w:tcPr>
          <w:p w14:paraId="2A70EC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4731" w:type="dxa"/>
            <w:vAlign w:val="center"/>
          </w:tcPr>
          <w:p w14:paraId="493F655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Температура сетевой воды в подающем трубопроводе, </w:t>
            </w:r>
            <w:r w:rsidRPr="00A67E02">
              <w:rPr>
                <w:rFonts w:ascii="Times New Roman" w:eastAsiaTheme="minorEastAsia" w:hAnsi="Times New Roman" w:cs="Times New Roman"/>
                <w:color w:val="000000" w:themeColor="text1"/>
                <w:sz w:val="28"/>
                <w:szCs w:val="28"/>
                <w:lang w:eastAsia="ru-RU"/>
              </w:rPr>
              <w:t>°С (при температуре наружного воздуха -33 °С)</w:t>
            </w:r>
          </w:p>
        </w:tc>
        <w:tc>
          <w:tcPr>
            <w:tcW w:w="4731" w:type="dxa"/>
            <w:vAlign w:val="center"/>
          </w:tcPr>
          <w:p w14:paraId="201FC1D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w:t>
            </w:r>
          </w:p>
        </w:tc>
      </w:tr>
      <w:tr w:rsidR="00F14ED6" w:rsidRPr="00A67E02" w14:paraId="7370E5BC" w14:textId="77777777" w:rsidTr="008D5BBF">
        <w:tc>
          <w:tcPr>
            <w:tcW w:w="675" w:type="dxa"/>
            <w:vAlign w:val="center"/>
          </w:tcPr>
          <w:p w14:paraId="64F4EE1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w:t>
            </w:r>
          </w:p>
        </w:tc>
        <w:tc>
          <w:tcPr>
            <w:tcW w:w="4731" w:type="dxa"/>
            <w:vAlign w:val="center"/>
          </w:tcPr>
          <w:p w14:paraId="23600CC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Температура сетевой воды в обратном трубопроводе, </w:t>
            </w:r>
            <w:r w:rsidRPr="00A67E02">
              <w:rPr>
                <w:rFonts w:ascii="Times New Roman" w:eastAsiaTheme="minorEastAsia" w:hAnsi="Times New Roman" w:cs="Times New Roman"/>
                <w:color w:val="000000" w:themeColor="text1"/>
                <w:sz w:val="28"/>
                <w:szCs w:val="28"/>
                <w:lang w:eastAsia="ru-RU"/>
              </w:rPr>
              <w:t>°С (при температуре наружного воздуха -33 °С)</w:t>
            </w:r>
          </w:p>
        </w:tc>
        <w:tc>
          <w:tcPr>
            <w:tcW w:w="4731" w:type="dxa"/>
            <w:vAlign w:val="center"/>
          </w:tcPr>
          <w:p w14:paraId="36D70F40"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w:t>
            </w:r>
          </w:p>
        </w:tc>
      </w:tr>
      <w:tr w:rsidR="00F14ED6" w:rsidRPr="00A67E02" w14:paraId="137648BF" w14:textId="77777777" w:rsidTr="008D5BBF">
        <w:tc>
          <w:tcPr>
            <w:tcW w:w="675" w:type="dxa"/>
            <w:vAlign w:val="center"/>
          </w:tcPr>
          <w:p w14:paraId="4D2A552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c>
          <w:tcPr>
            <w:tcW w:w="4731" w:type="dxa"/>
            <w:vAlign w:val="center"/>
          </w:tcPr>
          <w:p w14:paraId="6C12B78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Материальная характеристика, м</w:t>
            </w:r>
            <w:r w:rsidRPr="00A67E02">
              <w:rPr>
                <w:rFonts w:ascii="Times New Roman" w:hAnsi="Times New Roman" w:cs="Times New Roman"/>
                <w:color w:val="000000" w:themeColor="text1"/>
                <w:sz w:val="28"/>
                <w:szCs w:val="28"/>
                <w:vertAlign w:val="superscript"/>
              </w:rPr>
              <w:t>2</w:t>
            </w:r>
          </w:p>
        </w:tc>
        <w:tc>
          <w:tcPr>
            <w:tcW w:w="4731" w:type="dxa"/>
            <w:vAlign w:val="center"/>
          </w:tcPr>
          <w:p w14:paraId="25178C83"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kern w:val="28"/>
                <w:sz w:val="28"/>
                <w:szCs w:val="28"/>
                <w:lang w:eastAsia="ru-RU"/>
              </w:rPr>
              <w:t>528,2</w:t>
            </w:r>
          </w:p>
        </w:tc>
      </w:tr>
      <w:tr w:rsidR="00F14ED6" w:rsidRPr="00A67E02" w14:paraId="02BA0D2F" w14:textId="77777777" w:rsidTr="008D5BBF">
        <w:tc>
          <w:tcPr>
            <w:tcW w:w="675" w:type="dxa"/>
            <w:vAlign w:val="center"/>
          </w:tcPr>
          <w:p w14:paraId="3BD181F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w:t>
            </w:r>
          </w:p>
        </w:tc>
        <w:tc>
          <w:tcPr>
            <w:tcW w:w="4731" w:type="dxa"/>
            <w:vAlign w:val="center"/>
          </w:tcPr>
          <w:p w14:paraId="6F7455A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Тепловая нагрузка потребителей, подключенных к тепловым сетям, Гкал/час</w:t>
            </w:r>
          </w:p>
        </w:tc>
        <w:tc>
          <w:tcPr>
            <w:tcW w:w="4731" w:type="dxa"/>
            <w:vAlign w:val="center"/>
          </w:tcPr>
          <w:p w14:paraId="5D077901"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kern w:val="28"/>
                <w:sz w:val="28"/>
                <w:szCs w:val="28"/>
                <w:lang w:eastAsia="ru-RU"/>
              </w:rPr>
              <w:t>0,894</w:t>
            </w:r>
          </w:p>
        </w:tc>
      </w:tr>
      <w:tr w:rsidR="00F14ED6" w:rsidRPr="00A67E02" w14:paraId="18CD1887" w14:textId="77777777" w:rsidTr="008D5BBF">
        <w:tc>
          <w:tcPr>
            <w:tcW w:w="675" w:type="dxa"/>
            <w:vAlign w:val="center"/>
          </w:tcPr>
          <w:p w14:paraId="3698742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4731" w:type="dxa"/>
            <w:vAlign w:val="center"/>
          </w:tcPr>
          <w:p w14:paraId="11ADD3B8" w14:textId="77777777" w:rsidR="008D5BBF" w:rsidRPr="00A67E02" w:rsidRDefault="008D5BBF" w:rsidP="008D5BBF">
            <w:pPr>
              <w:tabs>
                <w:tab w:val="left" w:pos="993"/>
                <w:tab w:val="left" w:pos="1276"/>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Эксплуатационный срок службы, лет</w:t>
            </w:r>
          </w:p>
        </w:tc>
        <w:tc>
          <w:tcPr>
            <w:tcW w:w="4731" w:type="dxa"/>
            <w:vAlign w:val="center"/>
          </w:tcPr>
          <w:p w14:paraId="549FFD81" w14:textId="77777777" w:rsidR="008D5BBF" w:rsidRPr="00A67E02" w:rsidRDefault="00C03986"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20</w:t>
            </w:r>
          </w:p>
        </w:tc>
      </w:tr>
      <w:tr w:rsidR="00F14ED6" w:rsidRPr="00A67E02" w14:paraId="5DB755B5" w14:textId="77777777" w:rsidTr="008D5BBF">
        <w:tc>
          <w:tcPr>
            <w:tcW w:w="675" w:type="dxa"/>
            <w:vAlign w:val="center"/>
          </w:tcPr>
          <w:p w14:paraId="0F32C4A5"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4731" w:type="dxa"/>
            <w:vAlign w:val="center"/>
          </w:tcPr>
          <w:p w14:paraId="29AE9A00" w14:textId="77777777" w:rsidR="008D5BBF" w:rsidRPr="00A67E02" w:rsidRDefault="008D5BBF" w:rsidP="008D5BBF">
            <w:pPr>
              <w:tabs>
                <w:tab w:val="left" w:pos="993"/>
                <w:tab w:val="left" w:pos="1276"/>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Остаточный эксплуатационный ресурс, лет</w:t>
            </w:r>
          </w:p>
        </w:tc>
        <w:tc>
          <w:tcPr>
            <w:tcW w:w="4731" w:type="dxa"/>
            <w:vAlign w:val="center"/>
          </w:tcPr>
          <w:p w14:paraId="2A56C459" w14:textId="77777777" w:rsidR="008D5BBF" w:rsidRPr="00A67E02" w:rsidRDefault="008D5BBF"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r w:rsidR="00F14ED6" w:rsidRPr="00A67E02" w14:paraId="28986C68" w14:textId="77777777" w:rsidTr="008D5BBF">
        <w:tc>
          <w:tcPr>
            <w:tcW w:w="675" w:type="dxa"/>
            <w:vAlign w:val="center"/>
          </w:tcPr>
          <w:p w14:paraId="5D5FF6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w:t>
            </w:r>
          </w:p>
        </w:tc>
        <w:tc>
          <w:tcPr>
            <w:tcW w:w="4731" w:type="dxa"/>
            <w:vAlign w:val="center"/>
          </w:tcPr>
          <w:p w14:paraId="4584DA86" w14:textId="77777777" w:rsidR="008D5BBF" w:rsidRPr="00A67E02" w:rsidRDefault="008D5BBF" w:rsidP="008D5BBF">
            <w:pPr>
              <w:tabs>
                <w:tab w:val="left" w:pos="993"/>
                <w:tab w:val="left" w:pos="1276"/>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Износ, %</w:t>
            </w:r>
          </w:p>
        </w:tc>
        <w:tc>
          <w:tcPr>
            <w:tcW w:w="4731" w:type="dxa"/>
            <w:vAlign w:val="center"/>
          </w:tcPr>
          <w:p w14:paraId="14C01954" w14:textId="77777777" w:rsidR="008D5BBF" w:rsidRPr="00A67E02" w:rsidRDefault="00C03986" w:rsidP="008D5BBF">
            <w:pPr>
              <w:tabs>
                <w:tab w:val="left" w:pos="993"/>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r w:rsidR="00F14ED6" w:rsidRPr="00A67E02" w14:paraId="6428A51D" w14:textId="77777777" w:rsidTr="008D5BBF">
        <w:tc>
          <w:tcPr>
            <w:tcW w:w="675" w:type="dxa"/>
            <w:vAlign w:val="center"/>
          </w:tcPr>
          <w:p w14:paraId="7A8390C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4731" w:type="dxa"/>
            <w:vAlign w:val="center"/>
          </w:tcPr>
          <w:p w14:paraId="2456B2BC" w14:textId="77777777" w:rsidR="008D5BBF" w:rsidRPr="00A67E02" w:rsidRDefault="008D5BBF" w:rsidP="008D5BBF">
            <w:pPr>
              <w:tabs>
                <w:tab w:val="left" w:pos="993"/>
                <w:tab w:val="left" w:pos="1276"/>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Состояние</w:t>
            </w:r>
          </w:p>
        </w:tc>
        <w:tc>
          <w:tcPr>
            <w:tcW w:w="4731" w:type="dxa"/>
            <w:vAlign w:val="center"/>
          </w:tcPr>
          <w:p w14:paraId="2D139ADC" w14:textId="77777777" w:rsidR="008D5BBF" w:rsidRPr="00A67E02" w:rsidRDefault="00C03986" w:rsidP="00356F73">
            <w:pPr>
              <w:tabs>
                <w:tab w:val="left" w:pos="993"/>
                <w:tab w:val="left" w:pos="1276"/>
                <w:tab w:val="right" w:leader="dot" w:pos="9923"/>
              </w:tabs>
              <w:spacing w:after="0" w:line="240" w:lineRule="auto"/>
              <w:jc w:val="center"/>
              <w:rPr>
                <w:rFonts w:ascii="Times New Roman" w:eastAsiaTheme="minorEastAsia" w:hAnsi="Times New Roman" w:cs="Times New Roman"/>
                <w:strike/>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Мероприятия для тепловой сети не требуются</w:t>
            </w:r>
          </w:p>
        </w:tc>
      </w:tr>
    </w:tbl>
    <w:p w14:paraId="06533669" w14:textId="77777777" w:rsidR="008D5BBF" w:rsidRPr="00A67E02" w:rsidRDefault="008D5BBF" w:rsidP="008D5BBF">
      <w:pPr>
        <w:autoSpaceDE w:val="0"/>
        <w:autoSpaceDN w:val="0"/>
        <w:adjustRightInd w:val="0"/>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Вводные задвижки и шаровые краны на тепловых сетях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размещены в индивидуальных тепловых пунктах многоквартирных домов, индивидуальных жилых домов и общественных зданий потребителей тепловой энергии.</w:t>
      </w:r>
    </w:p>
    <w:p w14:paraId="415B0AB3"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Фактические температурные режимы отпуска тепловой энергии в тепловые сети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соответствуют утвержденным графикам регулирования отпуска тепловой энергии в тепловые сети </w:t>
      </w:r>
      <w:r w:rsidR="00686867" w:rsidRPr="00A67E02">
        <w:rPr>
          <w:rFonts w:ascii="Times New Roman" w:hAnsi="Times New Roman" w:cs="Times New Roman"/>
          <w:color w:val="000000" w:themeColor="text1"/>
          <w:sz w:val="28"/>
          <w:szCs w:val="28"/>
        </w:rPr>
        <w:lastRenderedPageBreak/>
        <w:t>муниципальной котельной</w:t>
      </w:r>
      <w:r w:rsidRPr="00A67E02">
        <w:rPr>
          <w:rFonts w:ascii="Times New Roman" w:hAnsi="Times New Roman" w:cs="Times New Roman"/>
          <w:color w:val="000000" w:themeColor="text1"/>
          <w:sz w:val="28"/>
          <w:szCs w:val="28"/>
        </w:rPr>
        <w:t>.</w:t>
      </w:r>
    </w:p>
    <w:p w14:paraId="5CB6437A" w14:textId="77777777"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Пьезометрические графики работы тепловых сетей эксплуатирующей организации отсутствуют.</w:t>
      </w:r>
    </w:p>
    <w:p w14:paraId="57477FFA" w14:textId="77777777"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Отказы тепловых сетей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в виде аварий и инцидентов за последние 5 лет не зафиксированы. Восстановления (аварийно-восстановительные ремонты)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за последние 5 лет не выполнялись.</w:t>
      </w:r>
    </w:p>
    <w:p w14:paraId="6D057FCC"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целях диагностики состояния тепловых сетей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проводятся гидравлические и температурные испытания теплотрасс.</w:t>
      </w:r>
    </w:p>
    <w:p w14:paraId="0704971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E61F01" w:rsidRPr="00A67E02">
        <w:rPr>
          <w:rFonts w:ascii="Times New Roman" w:hAnsi="Times New Roman" w:cs="Times New Roman"/>
          <w:color w:val="000000" w:themeColor="text1"/>
          <w:sz w:val="28"/>
          <w:szCs w:val="28"/>
        </w:rPr>
        <w:t>с. Соузга</w:t>
      </w:r>
      <w:r w:rsidRPr="00A67E02">
        <w:rPr>
          <w:rFonts w:ascii="Times New Roman" w:hAnsi="Times New Roman" w:cs="Times New Roman"/>
          <w:color w:val="000000" w:themeColor="text1"/>
          <w:sz w:val="28"/>
          <w:szCs w:val="28"/>
        </w:rPr>
        <w:t xml:space="preserve"> после окончания отопительного сезона проводятся гидравлические испытания на плотность и прочность тепловых сетей. После проведения испытаний производится капитальный ремонт тепловых сетей и оборудования. По окончании капитального ремонта, перед началом нового отопительного сезона, проводятся еще одни гидравлические испытания. </w:t>
      </w:r>
      <w:r w:rsidR="0002216C" w:rsidRPr="00A67E02">
        <w:rPr>
          <w:rFonts w:ascii="Times New Roman" w:hAnsi="Times New Roman" w:cs="Times New Roman"/>
          <w:color w:val="000000" w:themeColor="text1"/>
          <w:sz w:val="28"/>
          <w:szCs w:val="28"/>
        </w:rPr>
        <w:t>Сведения о т</w:t>
      </w:r>
      <w:r w:rsidRPr="00A67E02">
        <w:rPr>
          <w:rFonts w:ascii="Times New Roman" w:hAnsi="Times New Roman" w:cs="Times New Roman"/>
          <w:color w:val="000000" w:themeColor="text1"/>
          <w:sz w:val="28"/>
          <w:szCs w:val="28"/>
        </w:rPr>
        <w:t>емпературны</w:t>
      </w:r>
      <w:r w:rsidR="0002216C" w:rsidRPr="00A67E02">
        <w:rPr>
          <w:rFonts w:ascii="Times New Roman" w:hAnsi="Times New Roman" w:cs="Times New Roman"/>
          <w:color w:val="000000" w:themeColor="text1"/>
          <w:sz w:val="28"/>
          <w:szCs w:val="28"/>
        </w:rPr>
        <w:t>хиспытаниях</w:t>
      </w:r>
      <w:r w:rsidRPr="00A67E02">
        <w:rPr>
          <w:rFonts w:ascii="Times New Roman" w:hAnsi="Times New Roman" w:cs="Times New Roman"/>
          <w:color w:val="000000" w:themeColor="text1"/>
          <w:sz w:val="28"/>
          <w:szCs w:val="28"/>
        </w:rPr>
        <w:t xml:space="preserve"> и </w:t>
      </w:r>
      <w:r w:rsidR="0002216C" w:rsidRPr="00A67E02">
        <w:rPr>
          <w:rFonts w:ascii="Times New Roman" w:hAnsi="Times New Roman" w:cs="Times New Roman"/>
          <w:color w:val="000000" w:themeColor="text1"/>
          <w:sz w:val="28"/>
          <w:szCs w:val="28"/>
        </w:rPr>
        <w:t>испытаниях</w:t>
      </w:r>
      <w:r w:rsidRPr="00A67E02">
        <w:rPr>
          <w:rFonts w:ascii="Times New Roman" w:hAnsi="Times New Roman" w:cs="Times New Roman"/>
          <w:color w:val="000000" w:themeColor="text1"/>
          <w:sz w:val="28"/>
          <w:szCs w:val="28"/>
        </w:rPr>
        <w:t xml:space="preserve"> на тепловые потери</w:t>
      </w:r>
      <w:r w:rsidR="0002216C" w:rsidRPr="00A67E02">
        <w:rPr>
          <w:rFonts w:ascii="Times New Roman" w:hAnsi="Times New Roman" w:cs="Times New Roman"/>
          <w:color w:val="000000" w:themeColor="text1"/>
          <w:sz w:val="28"/>
          <w:szCs w:val="28"/>
        </w:rPr>
        <w:t xml:space="preserve"> отсутствуют</w:t>
      </w:r>
      <w:r w:rsidRPr="00A67E02">
        <w:rPr>
          <w:rFonts w:ascii="Times New Roman" w:hAnsi="Times New Roman" w:cs="Times New Roman"/>
          <w:color w:val="000000" w:themeColor="text1"/>
          <w:sz w:val="28"/>
          <w:szCs w:val="28"/>
        </w:rPr>
        <w:t>.</w:t>
      </w:r>
    </w:p>
    <w:p w14:paraId="562623DA"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Нормативы технологических потерь при передаче тепловой энергии (мощности) тепловыми сетямимуниципальной котельной, включаемые в расчет отпущенных тепловой энергии (мощности) и тепловых сетей, складываются из тепловых потерь через тепловую изоляцию трубопроводов тепловых сетей, с утечками теплоносителя. Расчеты нормативов технологических потерь теплоносителя и тепловой энергии производятся в соответствии с Приказом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103A46C1"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Технологические потери при передаче тепловой энергии (мощности) потребителям тепловыми сетями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 в отчетном </w:t>
      </w:r>
      <w:r w:rsidR="004971A9" w:rsidRPr="00A67E02">
        <w:rPr>
          <w:rFonts w:ascii="Times New Roman" w:hAnsi="Times New Roman" w:cs="Times New Roman"/>
          <w:color w:val="000000" w:themeColor="text1"/>
          <w:sz w:val="28"/>
          <w:szCs w:val="28"/>
        </w:rPr>
        <w:t>(базовом) 2022</w:t>
      </w:r>
      <w:r w:rsidRPr="00A67E02">
        <w:rPr>
          <w:rFonts w:ascii="Times New Roman" w:hAnsi="Times New Roman" w:cs="Times New Roman"/>
          <w:color w:val="000000" w:themeColor="text1"/>
          <w:sz w:val="28"/>
          <w:szCs w:val="28"/>
        </w:rPr>
        <w:t xml:space="preserve"> году составили </w:t>
      </w:r>
      <w:r w:rsidR="0002216C" w:rsidRPr="00A67E02">
        <w:rPr>
          <w:rFonts w:ascii="Times New Roman" w:hAnsi="Times New Roman" w:cs="Times New Roman"/>
          <w:color w:val="000000" w:themeColor="text1"/>
          <w:sz w:val="28"/>
          <w:szCs w:val="28"/>
        </w:rPr>
        <w:t>166,649</w:t>
      </w:r>
      <w:r w:rsidRPr="00A67E02">
        <w:rPr>
          <w:rFonts w:ascii="Times New Roman" w:hAnsi="Times New Roman" w:cs="Times New Roman"/>
          <w:color w:val="000000" w:themeColor="text1"/>
          <w:sz w:val="28"/>
          <w:szCs w:val="28"/>
        </w:rPr>
        <w:t xml:space="preserve"> Гкал.</w:t>
      </w:r>
    </w:p>
    <w:p w14:paraId="26B90473"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Предписания надзорных органов по запрещению дальнейшей эксплуатации участков тепловых сетей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hAnsi="Times New Roman" w:cs="Times New Roman"/>
          <w:color w:val="000000" w:themeColor="text1"/>
          <w:sz w:val="28"/>
          <w:szCs w:val="28"/>
        </w:rPr>
        <w:t xml:space="preserve">в отчетном </w:t>
      </w:r>
      <w:r w:rsidR="004971A9" w:rsidRPr="00A67E02">
        <w:rPr>
          <w:rFonts w:ascii="Times New Roman" w:hAnsi="Times New Roman" w:cs="Times New Roman"/>
          <w:color w:val="000000" w:themeColor="text1"/>
          <w:sz w:val="28"/>
          <w:szCs w:val="28"/>
        </w:rPr>
        <w:t>(базовом) 2022</w:t>
      </w:r>
      <w:r w:rsidRPr="00A67E02">
        <w:rPr>
          <w:rFonts w:ascii="Times New Roman" w:hAnsi="Times New Roman" w:cs="Times New Roman"/>
          <w:color w:val="000000" w:themeColor="text1"/>
          <w:sz w:val="28"/>
          <w:szCs w:val="28"/>
        </w:rPr>
        <w:t xml:space="preserve"> году не выносились.</w:t>
      </w:r>
    </w:p>
    <w:p w14:paraId="22EC7B4F" w14:textId="77777777"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lang w:eastAsia="ru-RU"/>
        </w:rPr>
        <w:t>Все теплопотребляющие установки потребителей подключены к тепловым сетям непосредственно (без смешения) по зависимой схеме.</w:t>
      </w:r>
    </w:p>
    <w:p w14:paraId="65433CC5" w14:textId="01AEC073"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hAnsi="Times New Roman" w:cs="Times New Roman"/>
          <w:color w:val="000000" w:themeColor="text1"/>
          <w:sz w:val="28"/>
          <w:szCs w:val="28"/>
        </w:rPr>
        <w:t xml:space="preserve">Приборы коммерческого учета тепловой энергии, отпущенной потребителям из тепловых сетей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01658"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установлены у </w:t>
      </w:r>
      <w:r w:rsidR="00001658" w:rsidRPr="00A67E02">
        <w:rPr>
          <w:rFonts w:ascii="Times New Roman" w:hAnsi="Times New Roman" w:cs="Times New Roman"/>
          <w:color w:val="000000" w:themeColor="text1"/>
          <w:sz w:val="28"/>
          <w:szCs w:val="28"/>
        </w:rPr>
        <w:t>80</w:t>
      </w:r>
      <w:r w:rsidR="0002216C" w:rsidRPr="00A67E02">
        <w:rPr>
          <w:rFonts w:ascii="Times New Roman" w:hAnsi="Times New Roman" w:cs="Times New Roman"/>
          <w:color w:val="000000" w:themeColor="text1"/>
          <w:sz w:val="28"/>
          <w:szCs w:val="28"/>
        </w:rPr>
        <w:t>,</w:t>
      </w:r>
      <w:r w:rsidR="00001658" w:rsidRPr="00A67E02">
        <w:rPr>
          <w:rFonts w:ascii="Times New Roman" w:hAnsi="Times New Roman" w:cs="Times New Roman"/>
          <w:color w:val="000000" w:themeColor="text1"/>
          <w:sz w:val="28"/>
          <w:szCs w:val="28"/>
        </w:rPr>
        <w:t>11</w:t>
      </w:r>
      <w:r w:rsidR="0002216C"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потребителей.</w:t>
      </w:r>
    </w:p>
    <w:p w14:paraId="5F7F3ECF"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13" w:name="_Toc118719215"/>
      <w:bookmarkStart w:id="14" w:name="_Toc134618052"/>
      <w:r w:rsidRPr="00A67E02">
        <w:rPr>
          <w:rFonts w:ascii="Times New Roman" w:eastAsiaTheme="majorEastAsia" w:hAnsi="Times New Roman" w:cs="Times New Roman"/>
          <w:b/>
          <w:bCs/>
          <w:color w:val="000000" w:themeColor="text1"/>
          <w:sz w:val="28"/>
          <w:szCs w:val="28"/>
          <w:shd w:val="clear" w:color="auto" w:fill="FFFFFF"/>
          <w:lang w:eastAsia="ru-RU"/>
        </w:rPr>
        <w:t>Часть 4. Зоны действия источников тепловой энергии</w:t>
      </w:r>
      <w:bookmarkEnd w:id="13"/>
      <w:bookmarkEnd w:id="14"/>
    </w:p>
    <w:p w14:paraId="2F9984F6" w14:textId="77777777" w:rsidR="005F7451" w:rsidRPr="00A67E02" w:rsidRDefault="005F7451" w:rsidP="005F7451">
      <w:pPr>
        <w:pStyle w:val="a9"/>
        <w:ind w:left="0" w:firstLine="709"/>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Котельная №6 является основным поставщиком тепловой энергии с. Соугза, по улицам Центральная, Набережная, Трактовая</w:t>
      </w:r>
      <w:r w:rsidR="004D2F0F" w:rsidRPr="00A67E02">
        <w:rPr>
          <w:rFonts w:ascii="Times New Roman" w:hAnsi="Times New Roman" w:cs="Times New Roman"/>
          <w:color w:val="000000" w:themeColor="text1"/>
          <w:spacing w:val="1"/>
          <w:sz w:val="28"/>
          <w:szCs w:val="28"/>
          <w:shd w:val="clear" w:color="auto" w:fill="FFFFFF"/>
        </w:rPr>
        <w:t xml:space="preserve"> и переулок Школьный</w:t>
      </w:r>
      <w:r w:rsidRPr="00A67E02">
        <w:rPr>
          <w:rFonts w:ascii="Times New Roman" w:hAnsi="Times New Roman" w:cs="Times New Roman"/>
          <w:color w:val="000000" w:themeColor="text1"/>
          <w:spacing w:val="1"/>
          <w:sz w:val="28"/>
          <w:szCs w:val="28"/>
          <w:shd w:val="clear" w:color="auto" w:fill="FFFFFF"/>
        </w:rPr>
        <w:t>.</w:t>
      </w:r>
    </w:p>
    <w:p w14:paraId="2F8E8B37" w14:textId="77777777" w:rsidR="006E000E" w:rsidRPr="00A67E02" w:rsidRDefault="008D5BBF" w:rsidP="005F7451">
      <w:pPr>
        <w:pStyle w:val="a9"/>
        <w:ind w:left="0" w:firstLine="709"/>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rPr>
        <w:t>источников тепловой энергии</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r w:rsidRPr="00A67E02">
        <w:rPr>
          <w:rFonts w:ascii="Times New Roman" w:hAnsi="Times New Roman" w:cs="Times New Roman"/>
          <w:color w:val="000000" w:themeColor="text1"/>
          <w:sz w:val="28"/>
          <w:szCs w:val="28"/>
        </w:rPr>
        <w:t>.</w:t>
      </w:r>
    </w:p>
    <w:p w14:paraId="0A7F7927" w14:textId="77777777" w:rsidR="008D5BBF" w:rsidRPr="00A67E02" w:rsidRDefault="008D5BBF" w:rsidP="008D5BBF">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p>
    <w:p w14:paraId="57577B2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lang w:eastAsia="ru-RU"/>
        </w:rPr>
        <w:t>источников тепловой энергии</w:t>
      </w:r>
      <w:r w:rsidR="00E814BA" w:rsidRPr="00A67E02">
        <w:rPr>
          <w:rFonts w:ascii="Times New Roman" w:hAnsi="Times New Roman" w:cs="Times New Roman"/>
          <w:color w:val="000000" w:themeColor="text1"/>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354"/>
        <w:gridCol w:w="4105"/>
        <w:gridCol w:w="1975"/>
      </w:tblGrid>
      <w:tr w:rsidR="00F14ED6" w:rsidRPr="00A67E02" w14:paraId="2BD42597" w14:textId="77777777" w:rsidTr="004328DC">
        <w:trPr>
          <w:trHeight w:val="20"/>
        </w:trPr>
        <w:tc>
          <w:tcPr>
            <w:tcW w:w="480" w:type="pct"/>
            <w:shd w:val="clear" w:color="auto" w:fill="auto"/>
            <w:vAlign w:val="center"/>
            <w:hideMark/>
          </w:tcPr>
          <w:p w14:paraId="521D350E"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п/п</w:t>
            </w:r>
          </w:p>
        </w:tc>
        <w:tc>
          <w:tcPr>
            <w:tcW w:w="1616" w:type="pct"/>
            <w:shd w:val="clear" w:color="auto" w:fill="auto"/>
            <w:vAlign w:val="center"/>
            <w:hideMark/>
          </w:tcPr>
          <w:p w14:paraId="45892D6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потребителя тепловой энергии</w:t>
            </w:r>
          </w:p>
        </w:tc>
        <w:tc>
          <w:tcPr>
            <w:tcW w:w="1976" w:type="pct"/>
            <w:shd w:val="clear" w:color="auto" w:fill="auto"/>
            <w:vAlign w:val="center"/>
            <w:hideMark/>
          </w:tcPr>
          <w:p w14:paraId="3A9FC806"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Адрес места нахождения потребителя тепловой энергии</w:t>
            </w:r>
          </w:p>
        </w:tc>
        <w:tc>
          <w:tcPr>
            <w:tcW w:w="928" w:type="pct"/>
            <w:shd w:val="clear" w:color="auto" w:fill="auto"/>
            <w:vAlign w:val="center"/>
            <w:hideMark/>
          </w:tcPr>
          <w:p w14:paraId="1EC94E7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Отапливаемая площадь потребителя тепловой </w:t>
            </w:r>
            <w:r w:rsidRPr="00A67E02">
              <w:rPr>
                <w:rFonts w:ascii="Times New Roman" w:eastAsia="Times New Roman" w:hAnsi="Times New Roman" w:cs="Times New Roman"/>
                <w:b/>
                <w:bCs/>
                <w:color w:val="000000" w:themeColor="text1"/>
                <w:sz w:val="28"/>
                <w:szCs w:val="28"/>
                <w:lang w:eastAsia="ru-RU"/>
              </w:rPr>
              <w:lastRenderedPageBreak/>
              <w:t>энергии, м</w:t>
            </w:r>
            <w:r w:rsidRPr="00A67E02">
              <w:rPr>
                <w:rFonts w:ascii="Times New Roman" w:eastAsia="Times New Roman" w:hAnsi="Times New Roman" w:cs="Times New Roman"/>
                <w:b/>
                <w:bCs/>
                <w:color w:val="000000" w:themeColor="text1"/>
                <w:sz w:val="28"/>
                <w:szCs w:val="28"/>
                <w:vertAlign w:val="superscript"/>
                <w:lang w:eastAsia="ru-RU"/>
              </w:rPr>
              <w:t>2</w:t>
            </w:r>
          </w:p>
        </w:tc>
      </w:tr>
      <w:tr w:rsidR="00F14ED6" w:rsidRPr="00A67E02" w14:paraId="727D5CF3" w14:textId="77777777" w:rsidTr="004328DC">
        <w:trPr>
          <w:trHeight w:val="20"/>
        </w:trPr>
        <w:tc>
          <w:tcPr>
            <w:tcW w:w="480" w:type="pct"/>
            <w:shd w:val="clear" w:color="auto" w:fill="auto"/>
            <w:vAlign w:val="center"/>
            <w:hideMark/>
          </w:tcPr>
          <w:p w14:paraId="04B2DD16"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lastRenderedPageBreak/>
              <w:t>1</w:t>
            </w:r>
          </w:p>
        </w:tc>
        <w:tc>
          <w:tcPr>
            <w:tcW w:w="4520" w:type="pct"/>
            <w:gridSpan w:val="3"/>
            <w:shd w:val="clear" w:color="auto" w:fill="auto"/>
            <w:vAlign w:val="center"/>
            <w:hideMark/>
          </w:tcPr>
          <w:p w14:paraId="5CD8568E" w14:textId="77777777" w:rsidR="00C16927" w:rsidRPr="00A67E02" w:rsidRDefault="00E814BA"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5B30C9E8" w14:textId="77777777" w:rsidTr="004328DC">
        <w:trPr>
          <w:trHeight w:val="20"/>
        </w:trPr>
        <w:tc>
          <w:tcPr>
            <w:tcW w:w="480" w:type="pct"/>
            <w:shd w:val="clear" w:color="auto" w:fill="auto"/>
            <w:vAlign w:val="center"/>
            <w:hideMark/>
          </w:tcPr>
          <w:p w14:paraId="4E63CE89"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w:t>
            </w:r>
          </w:p>
        </w:tc>
        <w:tc>
          <w:tcPr>
            <w:tcW w:w="4520" w:type="pct"/>
            <w:gridSpan w:val="3"/>
            <w:shd w:val="clear" w:color="auto" w:fill="auto"/>
            <w:vAlign w:val="center"/>
            <w:hideMark/>
          </w:tcPr>
          <w:p w14:paraId="65F74C23"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Многоквартирные дома</w:t>
            </w:r>
          </w:p>
        </w:tc>
      </w:tr>
      <w:tr w:rsidR="00F14ED6" w:rsidRPr="00A67E02" w14:paraId="4AF4B495" w14:textId="77777777" w:rsidTr="004328DC">
        <w:trPr>
          <w:trHeight w:val="20"/>
        </w:trPr>
        <w:tc>
          <w:tcPr>
            <w:tcW w:w="480" w:type="pct"/>
            <w:shd w:val="clear" w:color="auto" w:fill="auto"/>
            <w:vAlign w:val="center"/>
            <w:hideMark/>
          </w:tcPr>
          <w:p w14:paraId="79BEB866"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1.1.1</w:t>
            </w:r>
          </w:p>
        </w:tc>
        <w:tc>
          <w:tcPr>
            <w:tcW w:w="1616" w:type="pct"/>
            <w:shd w:val="clear" w:color="auto" w:fill="auto"/>
            <w:vAlign w:val="center"/>
            <w:hideMark/>
          </w:tcPr>
          <w:p w14:paraId="24B5093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2EFC5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 /1 (ПУ)</w:t>
            </w:r>
          </w:p>
        </w:tc>
        <w:tc>
          <w:tcPr>
            <w:tcW w:w="928" w:type="pct"/>
            <w:shd w:val="clear" w:color="auto" w:fill="auto"/>
            <w:vAlign w:val="center"/>
            <w:hideMark/>
          </w:tcPr>
          <w:p w14:paraId="35925C8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732</w:t>
            </w:r>
          </w:p>
        </w:tc>
      </w:tr>
      <w:tr w:rsidR="00F14ED6" w:rsidRPr="00A67E02" w14:paraId="6F9F536A" w14:textId="77777777" w:rsidTr="004328DC">
        <w:trPr>
          <w:trHeight w:val="20"/>
        </w:trPr>
        <w:tc>
          <w:tcPr>
            <w:tcW w:w="480" w:type="pct"/>
            <w:shd w:val="clear" w:color="auto" w:fill="auto"/>
            <w:vAlign w:val="center"/>
            <w:hideMark/>
          </w:tcPr>
          <w:p w14:paraId="28C0968A"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1.1.2</w:t>
            </w:r>
          </w:p>
        </w:tc>
        <w:tc>
          <w:tcPr>
            <w:tcW w:w="1616" w:type="pct"/>
            <w:shd w:val="clear" w:color="auto" w:fill="auto"/>
            <w:vAlign w:val="center"/>
            <w:hideMark/>
          </w:tcPr>
          <w:p w14:paraId="7F5C00E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079A7BED"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23/2 (ПУ)</w:t>
            </w:r>
          </w:p>
        </w:tc>
        <w:tc>
          <w:tcPr>
            <w:tcW w:w="928" w:type="pct"/>
            <w:shd w:val="clear" w:color="auto" w:fill="auto"/>
            <w:vAlign w:val="center"/>
            <w:hideMark/>
          </w:tcPr>
          <w:p w14:paraId="4C90F1F6"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746,4</w:t>
            </w:r>
          </w:p>
        </w:tc>
      </w:tr>
      <w:tr w:rsidR="00F14ED6" w:rsidRPr="00A67E02" w14:paraId="674E6447" w14:textId="77777777" w:rsidTr="004328DC">
        <w:trPr>
          <w:trHeight w:val="20"/>
        </w:trPr>
        <w:tc>
          <w:tcPr>
            <w:tcW w:w="480" w:type="pct"/>
            <w:shd w:val="clear" w:color="auto" w:fill="auto"/>
            <w:vAlign w:val="center"/>
            <w:hideMark/>
          </w:tcPr>
          <w:p w14:paraId="4E4FFCA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1.1.3</w:t>
            </w:r>
          </w:p>
        </w:tc>
        <w:tc>
          <w:tcPr>
            <w:tcW w:w="1616" w:type="pct"/>
            <w:shd w:val="clear" w:color="auto" w:fill="auto"/>
            <w:vAlign w:val="center"/>
            <w:hideMark/>
          </w:tcPr>
          <w:p w14:paraId="6D9D335D"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2C871AB"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 3 (ПУ)</w:t>
            </w:r>
          </w:p>
        </w:tc>
        <w:tc>
          <w:tcPr>
            <w:tcW w:w="928" w:type="pct"/>
            <w:shd w:val="clear" w:color="auto" w:fill="auto"/>
            <w:vAlign w:val="center"/>
            <w:hideMark/>
          </w:tcPr>
          <w:p w14:paraId="1EBD82C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679,3</w:t>
            </w:r>
          </w:p>
        </w:tc>
      </w:tr>
      <w:tr w:rsidR="00F14ED6" w:rsidRPr="00A67E02" w14:paraId="63410DC4" w14:textId="77777777" w:rsidTr="004328DC">
        <w:trPr>
          <w:trHeight w:val="20"/>
        </w:trPr>
        <w:tc>
          <w:tcPr>
            <w:tcW w:w="480" w:type="pct"/>
            <w:shd w:val="clear" w:color="auto" w:fill="auto"/>
            <w:vAlign w:val="center"/>
            <w:hideMark/>
          </w:tcPr>
          <w:p w14:paraId="4569F82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1.1.4</w:t>
            </w:r>
          </w:p>
        </w:tc>
        <w:tc>
          <w:tcPr>
            <w:tcW w:w="1616" w:type="pct"/>
            <w:shd w:val="clear" w:color="auto" w:fill="auto"/>
            <w:vAlign w:val="center"/>
            <w:hideMark/>
          </w:tcPr>
          <w:p w14:paraId="0D61830E"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70ED5AD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23/4 (ПУ)</w:t>
            </w:r>
          </w:p>
        </w:tc>
        <w:tc>
          <w:tcPr>
            <w:tcW w:w="928" w:type="pct"/>
            <w:shd w:val="clear" w:color="auto" w:fill="auto"/>
            <w:vAlign w:val="center"/>
            <w:hideMark/>
          </w:tcPr>
          <w:p w14:paraId="5CC3EBFC"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810,1</w:t>
            </w:r>
          </w:p>
        </w:tc>
      </w:tr>
      <w:tr w:rsidR="00F14ED6" w:rsidRPr="00A67E02" w14:paraId="32613094" w14:textId="77777777" w:rsidTr="004328DC">
        <w:trPr>
          <w:trHeight w:val="20"/>
        </w:trPr>
        <w:tc>
          <w:tcPr>
            <w:tcW w:w="4072" w:type="pct"/>
            <w:gridSpan w:val="3"/>
            <w:shd w:val="clear" w:color="auto" w:fill="auto"/>
            <w:vAlign w:val="center"/>
            <w:hideMark/>
          </w:tcPr>
          <w:p w14:paraId="51BA15A2"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многоквартирным домам:</w:t>
            </w:r>
          </w:p>
        </w:tc>
        <w:tc>
          <w:tcPr>
            <w:tcW w:w="928" w:type="pct"/>
            <w:shd w:val="clear" w:color="auto" w:fill="auto"/>
            <w:vAlign w:val="center"/>
            <w:hideMark/>
          </w:tcPr>
          <w:p w14:paraId="6ADCC43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2967,8</w:t>
            </w:r>
          </w:p>
        </w:tc>
      </w:tr>
      <w:tr w:rsidR="00F14ED6" w:rsidRPr="00A67E02" w14:paraId="387941C0" w14:textId="77777777" w:rsidTr="004328DC">
        <w:trPr>
          <w:trHeight w:val="20"/>
        </w:trPr>
        <w:tc>
          <w:tcPr>
            <w:tcW w:w="480" w:type="pct"/>
            <w:shd w:val="clear" w:color="auto" w:fill="auto"/>
            <w:vAlign w:val="center"/>
            <w:hideMark/>
          </w:tcPr>
          <w:p w14:paraId="55915E21"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w:t>
            </w:r>
          </w:p>
        </w:tc>
        <w:tc>
          <w:tcPr>
            <w:tcW w:w="4520" w:type="pct"/>
            <w:gridSpan w:val="3"/>
            <w:shd w:val="clear" w:color="auto" w:fill="auto"/>
            <w:vAlign w:val="center"/>
            <w:hideMark/>
          </w:tcPr>
          <w:p w14:paraId="44D4F2F4"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Индивидуальные жилые дома</w:t>
            </w:r>
          </w:p>
        </w:tc>
      </w:tr>
      <w:tr w:rsidR="00F14ED6" w:rsidRPr="00A67E02" w14:paraId="327BE802" w14:textId="77777777" w:rsidTr="004328DC">
        <w:trPr>
          <w:trHeight w:val="20"/>
        </w:trPr>
        <w:tc>
          <w:tcPr>
            <w:tcW w:w="480" w:type="pct"/>
            <w:shd w:val="clear" w:color="auto" w:fill="auto"/>
            <w:vAlign w:val="center"/>
            <w:hideMark/>
          </w:tcPr>
          <w:p w14:paraId="1EDC24B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1.2.1</w:t>
            </w:r>
          </w:p>
        </w:tc>
        <w:tc>
          <w:tcPr>
            <w:tcW w:w="1616" w:type="pct"/>
            <w:shd w:val="clear" w:color="auto" w:fill="auto"/>
            <w:vAlign w:val="center"/>
            <w:hideMark/>
          </w:tcPr>
          <w:p w14:paraId="7E7847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766A74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 30 кв. 1</w:t>
            </w:r>
          </w:p>
        </w:tc>
        <w:tc>
          <w:tcPr>
            <w:tcW w:w="928" w:type="pct"/>
            <w:shd w:val="clear" w:color="auto" w:fill="auto"/>
            <w:vAlign w:val="center"/>
            <w:hideMark/>
          </w:tcPr>
          <w:p w14:paraId="682D720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75A4470E" w14:textId="77777777" w:rsidTr="004328DC">
        <w:trPr>
          <w:trHeight w:val="20"/>
        </w:trPr>
        <w:tc>
          <w:tcPr>
            <w:tcW w:w="480" w:type="pct"/>
            <w:shd w:val="clear" w:color="auto" w:fill="auto"/>
            <w:vAlign w:val="center"/>
            <w:hideMark/>
          </w:tcPr>
          <w:p w14:paraId="5680656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1.2.2</w:t>
            </w:r>
          </w:p>
        </w:tc>
        <w:tc>
          <w:tcPr>
            <w:tcW w:w="1616" w:type="pct"/>
            <w:shd w:val="clear" w:color="auto" w:fill="auto"/>
            <w:vAlign w:val="center"/>
            <w:hideMark/>
          </w:tcPr>
          <w:p w14:paraId="16BFD221"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7ECF30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 30 кв. 2</w:t>
            </w:r>
          </w:p>
        </w:tc>
        <w:tc>
          <w:tcPr>
            <w:tcW w:w="928" w:type="pct"/>
            <w:shd w:val="clear" w:color="auto" w:fill="auto"/>
            <w:vAlign w:val="center"/>
            <w:hideMark/>
          </w:tcPr>
          <w:p w14:paraId="383573B2"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54,4</w:t>
            </w:r>
          </w:p>
        </w:tc>
      </w:tr>
      <w:tr w:rsidR="00F14ED6" w:rsidRPr="00A67E02" w14:paraId="0BB5F77B" w14:textId="77777777" w:rsidTr="004328DC">
        <w:trPr>
          <w:trHeight w:val="20"/>
        </w:trPr>
        <w:tc>
          <w:tcPr>
            <w:tcW w:w="480" w:type="pct"/>
            <w:shd w:val="clear" w:color="auto" w:fill="auto"/>
            <w:vAlign w:val="center"/>
            <w:hideMark/>
          </w:tcPr>
          <w:p w14:paraId="3A46EAA8"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1.2.3</w:t>
            </w:r>
          </w:p>
        </w:tc>
        <w:tc>
          <w:tcPr>
            <w:tcW w:w="1616" w:type="pct"/>
            <w:shd w:val="clear" w:color="auto" w:fill="auto"/>
            <w:vAlign w:val="center"/>
            <w:hideMark/>
          </w:tcPr>
          <w:p w14:paraId="4DA5119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9F95A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Набережная д.32</w:t>
            </w:r>
          </w:p>
        </w:tc>
        <w:tc>
          <w:tcPr>
            <w:tcW w:w="928" w:type="pct"/>
            <w:shd w:val="clear" w:color="auto" w:fill="auto"/>
            <w:vAlign w:val="center"/>
            <w:hideMark/>
          </w:tcPr>
          <w:p w14:paraId="153E224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22F0A138" w14:textId="77777777" w:rsidTr="004328DC">
        <w:trPr>
          <w:trHeight w:val="20"/>
        </w:trPr>
        <w:tc>
          <w:tcPr>
            <w:tcW w:w="480" w:type="pct"/>
            <w:shd w:val="clear" w:color="auto" w:fill="auto"/>
            <w:vAlign w:val="center"/>
            <w:hideMark/>
          </w:tcPr>
          <w:p w14:paraId="5EE3DC8F"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1.2.4</w:t>
            </w:r>
          </w:p>
        </w:tc>
        <w:tc>
          <w:tcPr>
            <w:tcW w:w="1616" w:type="pct"/>
            <w:shd w:val="clear" w:color="auto" w:fill="auto"/>
            <w:vAlign w:val="center"/>
            <w:hideMark/>
          </w:tcPr>
          <w:p w14:paraId="6691409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D6827F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 Соузга, ул. Центральная д. 22</w:t>
            </w:r>
          </w:p>
        </w:tc>
        <w:tc>
          <w:tcPr>
            <w:tcW w:w="928" w:type="pct"/>
            <w:shd w:val="clear" w:color="auto" w:fill="auto"/>
            <w:vAlign w:val="center"/>
            <w:hideMark/>
          </w:tcPr>
          <w:p w14:paraId="4FD113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41,6</w:t>
            </w:r>
          </w:p>
        </w:tc>
      </w:tr>
      <w:tr w:rsidR="00F14ED6" w:rsidRPr="00A67E02" w14:paraId="305645E5" w14:textId="77777777" w:rsidTr="004328DC">
        <w:trPr>
          <w:trHeight w:val="20"/>
        </w:trPr>
        <w:tc>
          <w:tcPr>
            <w:tcW w:w="480" w:type="pct"/>
            <w:shd w:val="clear" w:color="auto" w:fill="auto"/>
            <w:vAlign w:val="center"/>
            <w:hideMark/>
          </w:tcPr>
          <w:p w14:paraId="0465B8B7"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1.2.5</w:t>
            </w:r>
          </w:p>
        </w:tc>
        <w:tc>
          <w:tcPr>
            <w:tcW w:w="1616" w:type="pct"/>
            <w:shd w:val="clear" w:color="auto" w:fill="auto"/>
            <w:vAlign w:val="center"/>
            <w:hideMark/>
          </w:tcPr>
          <w:p w14:paraId="4D6BF00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0E39162" w14:textId="77777777" w:rsidR="005F7451" w:rsidRPr="00A67E02" w:rsidRDefault="005F7451" w:rsidP="002149C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Соузга, </w:t>
            </w:r>
            <w:r w:rsidR="002149C3" w:rsidRPr="00A67E02">
              <w:rPr>
                <w:rFonts w:ascii="Times New Roman" w:hAnsi="Times New Roman" w:cs="Times New Roman"/>
                <w:color w:val="000000" w:themeColor="text1"/>
                <w:sz w:val="28"/>
                <w:szCs w:val="28"/>
              </w:rPr>
              <w:t>пер</w:t>
            </w:r>
            <w:r w:rsidRPr="00A67E02">
              <w:rPr>
                <w:rFonts w:ascii="Times New Roman" w:hAnsi="Times New Roman" w:cs="Times New Roman"/>
                <w:color w:val="000000" w:themeColor="text1"/>
                <w:sz w:val="28"/>
                <w:szCs w:val="28"/>
              </w:rPr>
              <w:t>. Школьный д. 4 А</w:t>
            </w:r>
          </w:p>
        </w:tc>
        <w:tc>
          <w:tcPr>
            <w:tcW w:w="928" w:type="pct"/>
            <w:shd w:val="clear" w:color="auto" w:fill="auto"/>
            <w:vAlign w:val="center"/>
            <w:hideMark/>
          </w:tcPr>
          <w:p w14:paraId="754D44D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36</w:t>
            </w:r>
          </w:p>
        </w:tc>
      </w:tr>
      <w:tr w:rsidR="00F14ED6" w:rsidRPr="00A67E02" w14:paraId="691392BA" w14:textId="77777777" w:rsidTr="004328DC">
        <w:trPr>
          <w:trHeight w:val="20"/>
        </w:trPr>
        <w:tc>
          <w:tcPr>
            <w:tcW w:w="4072" w:type="pct"/>
            <w:gridSpan w:val="3"/>
            <w:shd w:val="clear" w:color="auto" w:fill="auto"/>
            <w:vAlign w:val="center"/>
          </w:tcPr>
          <w:p w14:paraId="78C423C0"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индивидуальным жилым домам:</w:t>
            </w:r>
          </w:p>
        </w:tc>
        <w:tc>
          <w:tcPr>
            <w:tcW w:w="928" w:type="pct"/>
            <w:shd w:val="clear" w:color="auto" w:fill="auto"/>
            <w:vAlign w:val="center"/>
          </w:tcPr>
          <w:p w14:paraId="179C7A7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241,4</w:t>
            </w:r>
          </w:p>
        </w:tc>
      </w:tr>
      <w:tr w:rsidR="00F14ED6" w:rsidRPr="00A67E02" w14:paraId="01B95B22" w14:textId="77777777" w:rsidTr="004328DC">
        <w:trPr>
          <w:trHeight w:val="20"/>
        </w:trPr>
        <w:tc>
          <w:tcPr>
            <w:tcW w:w="480" w:type="pct"/>
            <w:shd w:val="clear" w:color="auto" w:fill="auto"/>
            <w:vAlign w:val="center"/>
          </w:tcPr>
          <w:p w14:paraId="2EF0E5CE"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r w:rsidR="005F7451" w:rsidRPr="00A67E02">
              <w:rPr>
                <w:rFonts w:ascii="Times New Roman" w:eastAsia="Times New Roman" w:hAnsi="Times New Roman" w:cs="Times New Roman"/>
                <w:color w:val="000000" w:themeColor="text1"/>
                <w:sz w:val="28"/>
                <w:szCs w:val="28"/>
                <w:lang w:eastAsia="ru-RU"/>
              </w:rPr>
              <w:t>3</w:t>
            </w:r>
          </w:p>
        </w:tc>
        <w:tc>
          <w:tcPr>
            <w:tcW w:w="4520" w:type="pct"/>
            <w:gridSpan w:val="3"/>
            <w:shd w:val="clear" w:color="auto" w:fill="auto"/>
            <w:vAlign w:val="center"/>
          </w:tcPr>
          <w:p w14:paraId="6AACC974" w14:textId="77777777" w:rsidR="00C16927" w:rsidRPr="00A67E02" w:rsidRDefault="00C16927" w:rsidP="004328DC">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Общественные здания</w:t>
            </w:r>
          </w:p>
        </w:tc>
      </w:tr>
      <w:tr w:rsidR="00F14ED6" w:rsidRPr="00A67E02" w14:paraId="5909A43B" w14:textId="77777777" w:rsidTr="004328DC">
        <w:trPr>
          <w:trHeight w:val="20"/>
        </w:trPr>
        <w:tc>
          <w:tcPr>
            <w:tcW w:w="480" w:type="pct"/>
            <w:shd w:val="clear" w:color="auto" w:fill="auto"/>
            <w:vAlign w:val="center"/>
          </w:tcPr>
          <w:p w14:paraId="3EE9E1B9"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1.3.1</w:t>
            </w:r>
          </w:p>
        </w:tc>
        <w:tc>
          <w:tcPr>
            <w:tcW w:w="1616" w:type="pct"/>
            <w:shd w:val="clear" w:color="auto" w:fill="auto"/>
            <w:vAlign w:val="center"/>
          </w:tcPr>
          <w:p w14:paraId="2D853CCB"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МБДОУ "Детский сад "Родничок" с. Соузга</w:t>
            </w:r>
          </w:p>
        </w:tc>
        <w:tc>
          <w:tcPr>
            <w:tcW w:w="1976" w:type="pct"/>
            <w:shd w:val="clear" w:color="auto" w:fill="auto"/>
            <w:vAlign w:val="center"/>
          </w:tcPr>
          <w:p w14:paraId="6B7A064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Школьный, д 8</w:t>
            </w:r>
          </w:p>
        </w:tc>
        <w:tc>
          <w:tcPr>
            <w:tcW w:w="928" w:type="pct"/>
            <w:shd w:val="clear" w:color="auto" w:fill="auto"/>
            <w:vAlign w:val="center"/>
          </w:tcPr>
          <w:p w14:paraId="434F6CB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957,7</w:t>
            </w:r>
          </w:p>
        </w:tc>
      </w:tr>
      <w:tr w:rsidR="00F14ED6" w:rsidRPr="00A67E02" w14:paraId="29882C3B" w14:textId="77777777" w:rsidTr="004328DC">
        <w:trPr>
          <w:trHeight w:val="20"/>
        </w:trPr>
        <w:tc>
          <w:tcPr>
            <w:tcW w:w="480" w:type="pct"/>
            <w:shd w:val="clear" w:color="auto" w:fill="auto"/>
            <w:vAlign w:val="center"/>
          </w:tcPr>
          <w:p w14:paraId="61EE54C8"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1.3.2</w:t>
            </w:r>
          </w:p>
        </w:tc>
        <w:tc>
          <w:tcPr>
            <w:tcW w:w="1616" w:type="pct"/>
            <w:shd w:val="clear" w:color="auto" w:fill="auto"/>
            <w:vAlign w:val="center"/>
          </w:tcPr>
          <w:p w14:paraId="0F376556"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МБОУ "Соузгинская Средняя Общеобразовательная Школа"</w:t>
            </w:r>
          </w:p>
        </w:tc>
        <w:tc>
          <w:tcPr>
            <w:tcW w:w="1976" w:type="pct"/>
            <w:shd w:val="clear" w:color="auto" w:fill="auto"/>
            <w:vAlign w:val="center"/>
          </w:tcPr>
          <w:p w14:paraId="5B373E3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24</w:t>
            </w:r>
          </w:p>
        </w:tc>
        <w:tc>
          <w:tcPr>
            <w:tcW w:w="928" w:type="pct"/>
            <w:shd w:val="clear" w:color="auto" w:fill="auto"/>
            <w:vAlign w:val="center"/>
          </w:tcPr>
          <w:p w14:paraId="715A1FF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1180,4</w:t>
            </w:r>
          </w:p>
        </w:tc>
      </w:tr>
      <w:tr w:rsidR="00F14ED6" w:rsidRPr="00A67E02" w14:paraId="0915BD02" w14:textId="77777777" w:rsidTr="004328DC">
        <w:trPr>
          <w:trHeight w:val="20"/>
        </w:trPr>
        <w:tc>
          <w:tcPr>
            <w:tcW w:w="480" w:type="pct"/>
            <w:shd w:val="clear" w:color="auto" w:fill="auto"/>
            <w:vAlign w:val="center"/>
          </w:tcPr>
          <w:p w14:paraId="68159897"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1.3.3</w:t>
            </w:r>
          </w:p>
        </w:tc>
        <w:tc>
          <w:tcPr>
            <w:tcW w:w="1616" w:type="pct"/>
            <w:shd w:val="clear" w:color="auto" w:fill="auto"/>
            <w:vAlign w:val="center"/>
          </w:tcPr>
          <w:p w14:paraId="1F8BCBCC"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МБУ "Центр культуры" МО "Майминский район"</w:t>
            </w:r>
          </w:p>
        </w:tc>
        <w:tc>
          <w:tcPr>
            <w:tcW w:w="1976" w:type="pct"/>
            <w:shd w:val="clear" w:color="auto" w:fill="auto"/>
            <w:vAlign w:val="center"/>
          </w:tcPr>
          <w:p w14:paraId="51161D0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Трактовая, д 1</w:t>
            </w:r>
          </w:p>
        </w:tc>
        <w:tc>
          <w:tcPr>
            <w:tcW w:w="928" w:type="pct"/>
            <w:shd w:val="clear" w:color="auto" w:fill="auto"/>
            <w:vAlign w:val="center"/>
          </w:tcPr>
          <w:p w14:paraId="5863D60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805,2</w:t>
            </w:r>
          </w:p>
        </w:tc>
      </w:tr>
      <w:tr w:rsidR="00F14ED6" w:rsidRPr="00A67E02" w14:paraId="331F0CA5" w14:textId="77777777" w:rsidTr="004328DC">
        <w:trPr>
          <w:trHeight w:val="20"/>
        </w:trPr>
        <w:tc>
          <w:tcPr>
            <w:tcW w:w="480" w:type="pct"/>
            <w:shd w:val="clear" w:color="auto" w:fill="auto"/>
            <w:vAlign w:val="center"/>
          </w:tcPr>
          <w:p w14:paraId="2200A4A2"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1.3.4</w:t>
            </w:r>
          </w:p>
        </w:tc>
        <w:tc>
          <w:tcPr>
            <w:tcW w:w="1616" w:type="pct"/>
            <w:shd w:val="clear" w:color="auto" w:fill="auto"/>
            <w:vAlign w:val="center"/>
          </w:tcPr>
          <w:p w14:paraId="0DB8A974"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Сельская администрация Соузгинского сельского поселения Майминского района Республики Алтай</w:t>
            </w:r>
          </w:p>
        </w:tc>
        <w:tc>
          <w:tcPr>
            <w:tcW w:w="1976" w:type="pct"/>
            <w:shd w:val="clear" w:color="auto" w:fill="auto"/>
            <w:vAlign w:val="center"/>
          </w:tcPr>
          <w:p w14:paraId="00498F6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кв.17</w:t>
            </w:r>
          </w:p>
        </w:tc>
        <w:tc>
          <w:tcPr>
            <w:tcW w:w="928" w:type="pct"/>
            <w:shd w:val="clear" w:color="auto" w:fill="auto"/>
            <w:vAlign w:val="center"/>
          </w:tcPr>
          <w:p w14:paraId="210E0D4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w:t>
            </w:r>
          </w:p>
        </w:tc>
      </w:tr>
      <w:tr w:rsidR="00F14ED6" w:rsidRPr="00A67E02" w14:paraId="5A65A0EA" w14:textId="77777777" w:rsidTr="004328DC">
        <w:trPr>
          <w:trHeight w:val="20"/>
        </w:trPr>
        <w:tc>
          <w:tcPr>
            <w:tcW w:w="480" w:type="pct"/>
            <w:shd w:val="clear" w:color="auto" w:fill="auto"/>
            <w:vAlign w:val="center"/>
          </w:tcPr>
          <w:p w14:paraId="4934E73D"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1.3.5</w:t>
            </w:r>
          </w:p>
        </w:tc>
        <w:tc>
          <w:tcPr>
            <w:tcW w:w="1616" w:type="pct"/>
            <w:shd w:val="clear" w:color="auto" w:fill="auto"/>
            <w:vAlign w:val="center"/>
          </w:tcPr>
          <w:p w14:paraId="0D97EC1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АО "Почта России"</w:t>
            </w:r>
          </w:p>
        </w:tc>
        <w:tc>
          <w:tcPr>
            <w:tcW w:w="1976" w:type="pct"/>
            <w:shd w:val="clear" w:color="auto" w:fill="auto"/>
            <w:vAlign w:val="center"/>
          </w:tcPr>
          <w:p w14:paraId="1848515F"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кв.8</w:t>
            </w:r>
          </w:p>
        </w:tc>
        <w:tc>
          <w:tcPr>
            <w:tcW w:w="928" w:type="pct"/>
            <w:shd w:val="clear" w:color="auto" w:fill="auto"/>
            <w:vAlign w:val="center"/>
          </w:tcPr>
          <w:p w14:paraId="2966736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40,6</w:t>
            </w:r>
          </w:p>
        </w:tc>
      </w:tr>
      <w:tr w:rsidR="00F14ED6" w:rsidRPr="00A67E02" w14:paraId="304B8F94" w14:textId="77777777" w:rsidTr="004328DC">
        <w:trPr>
          <w:trHeight w:val="20"/>
        </w:trPr>
        <w:tc>
          <w:tcPr>
            <w:tcW w:w="4072" w:type="pct"/>
            <w:gridSpan w:val="3"/>
            <w:shd w:val="clear" w:color="auto" w:fill="auto"/>
            <w:vAlign w:val="center"/>
          </w:tcPr>
          <w:p w14:paraId="07DB05D5"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общественным зданиям:</w:t>
            </w:r>
          </w:p>
        </w:tc>
        <w:tc>
          <w:tcPr>
            <w:tcW w:w="928" w:type="pct"/>
            <w:shd w:val="clear" w:color="auto" w:fill="auto"/>
            <w:vAlign w:val="center"/>
          </w:tcPr>
          <w:p w14:paraId="787B612A"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3034,9</w:t>
            </w:r>
          </w:p>
        </w:tc>
      </w:tr>
      <w:tr w:rsidR="00F14ED6" w:rsidRPr="00A67E02" w14:paraId="6163ACF2" w14:textId="77777777" w:rsidTr="004328DC">
        <w:trPr>
          <w:trHeight w:val="20"/>
        </w:trPr>
        <w:tc>
          <w:tcPr>
            <w:tcW w:w="4072" w:type="pct"/>
            <w:gridSpan w:val="3"/>
            <w:shd w:val="clear" w:color="auto" w:fill="auto"/>
            <w:vAlign w:val="center"/>
            <w:hideMark/>
          </w:tcPr>
          <w:p w14:paraId="5DCFFC67"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муниципальной котельной:</w:t>
            </w:r>
          </w:p>
        </w:tc>
        <w:tc>
          <w:tcPr>
            <w:tcW w:w="928" w:type="pct"/>
            <w:shd w:val="clear" w:color="auto" w:fill="auto"/>
            <w:vAlign w:val="center"/>
            <w:hideMark/>
          </w:tcPr>
          <w:p w14:paraId="0F12DAE1"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6244,1</w:t>
            </w:r>
          </w:p>
        </w:tc>
      </w:tr>
      <w:tr w:rsidR="00F14ED6" w:rsidRPr="00A67E02" w14:paraId="6CE11041" w14:textId="77777777" w:rsidTr="004328DC">
        <w:trPr>
          <w:trHeight w:val="20"/>
        </w:trPr>
        <w:tc>
          <w:tcPr>
            <w:tcW w:w="4072" w:type="pct"/>
            <w:gridSpan w:val="3"/>
            <w:shd w:val="clear" w:color="auto" w:fill="auto"/>
            <w:vAlign w:val="center"/>
          </w:tcPr>
          <w:p w14:paraId="47EEBD7E" w14:textId="77777777" w:rsidR="005F7451"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муниципальному образованию:</w:t>
            </w:r>
          </w:p>
        </w:tc>
        <w:tc>
          <w:tcPr>
            <w:tcW w:w="928" w:type="pct"/>
            <w:shd w:val="clear" w:color="auto" w:fill="auto"/>
            <w:vAlign w:val="center"/>
          </w:tcPr>
          <w:p w14:paraId="2CE87519" w14:textId="77777777" w:rsidR="005F7451"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6244,1</w:t>
            </w:r>
          </w:p>
        </w:tc>
      </w:tr>
    </w:tbl>
    <w:p w14:paraId="11397518" w14:textId="77777777" w:rsidR="008D5BBF" w:rsidRPr="00A67E02" w:rsidRDefault="008D5BBF" w:rsidP="008D5BBF">
      <w:pPr>
        <w:tabs>
          <w:tab w:val="left" w:pos="993"/>
          <w:tab w:val="left" w:pos="1276"/>
          <w:tab w:val="right" w:leader="dot" w:pos="9923"/>
        </w:tabs>
        <w:spacing w:before="120" w:after="12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Графические материалы с обозначением зон</w:t>
      </w:r>
      <w:r w:rsidR="002149C3" w:rsidRPr="00A67E02">
        <w:rPr>
          <w:rFonts w:ascii="Times New Roman" w:eastAsiaTheme="minorEastAsia" w:hAnsi="Times New Roman" w:cs="Times New Roman"/>
          <w:color w:val="000000" w:themeColor="text1"/>
          <w:sz w:val="28"/>
          <w:szCs w:val="28"/>
          <w:shd w:val="clear" w:color="auto" w:fill="FFFFFF"/>
          <w:lang w:eastAsia="ru-RU"/>
        </w:rPr>
        <w:t>ы</w:t>
      </w:r>
      <w:r w:rsidRPr="00A67E02">
        <w:rPr>
          <w:rFonts w:ascii="Times New Roman" w:eastAsiaTheme="minorEastAsia" w:hAnsi="Times New Roman" w:cs="Times New Roman"/>
          <w:color w:val="000000" w:themeColor="text1"/>
          <w:sz w:val="28"/>
          <w:szCs w:val="28"/>
          <w:shd w:val="clear" w:color="auto" w:fill="FFFFFF"/>
          <w:lang w:eastAsia="ru-RU"/>
        </w:rPr>
        <w:t xml:space="preserve"> действия </w:t>
      </w:r>
      <w:r w:rsidR="00783D0E" w:rsidRPr="00A67E02">
        <w:rPr>
          <w:rFonts w:ascii="Times New Roman" w:eastAsiaTheme="majorEastAsia" w:hAnsi="Times New Roman" w:cs="Times New Roman"/>
          <w:bCs/>
          <w:color w:val="000000" w:themeColor="text1"/>
          <w:sz w:val="28"/>
          <w:szCs w:val="28"/>
          <w:shd w:val="clear" w:color="auto" w:fill="FFFFFF"/>
          <w:lang w:eastAsia="ru-RU"/>
        </w:rPr>
        <w:t>источник</w:t>
      </w:r>
      <w:r w:rsidR="002149C3" w:rsidRPr="00A67E02">
        <w:rPr>
          <w:rFonts w:ascii="Times New Roman" w:eastAsiaTheme="majorEastAsia" w:hAnsi="Times New Roman" w:cs="Times New Roman"/>
          <w:bCs/>
          <w:color w:val="000000" w:themeColor="text1"/>
          <w:sz w:val="28"/>
          <w:szCs w:val="28"/>
          <w:shd w:val="clear" w:color="auto" w:fill="FFFFFF"/>
          <w:lang w:eastAsia="ru-RU"/>
        </w:rPr>
        <w:t>а</w:t>
      </w:r>
      <w:r w:rsidR="00783D0E" w:rsidRPr="00A67E02">
        <w:rPr>
          <w:rFonts w:ascii="Times New Roman" w:eastAsiaTheme="majorEastAsia" w:hAnsi="Times New Roman" w:cs="Times New Roman"/>
          <w:bCs/>
          <w:color w:val="000000" w:themeColor="text1"/>
          <w:sz w:val="28"/>
          <w:szCs w:val="28"/>
          <w:shd w:val="clear" w:color="auto" w:fill="FFFFFF"/>
          <w:lang w:eastAsia="ru-RU"/>
        </w:rPr>
        <w:t xml:space="preserve"> тепловой энергии</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Приложении 1 к Схеме теплоснабжения «</w:t>
      </w:r>
      <w:r w:rsidRPr="00A67E02">
        <w:rPr>
          <w:rFonts w:ascii="Times New Roman" w:hAnsi="Times New Roman" w:cs="Times New Roman"/>
          <w:color w:val="000000" w:themeColor="text1"/>
          <w:sz w:val="28"/>
          <w:szCs w:val="28"/>
        </w:rPr>
        <w:t xml:space="preserve">Картографическая часть Схемы </w:t>
      </w:r>
      <w:r w:rsidR="000B5C73" w:rsidRPr="00A67E02">
        <w:rPr>
          <w:rFonts w:ascii="Times New Roman" w:hAnsi="Times New Roman" w:cs="Times New Roman"/>
          <w:color w:val="000000" w:themeColor="text1"/>
          <w:sz w:val="28"/>
          <w:szCs w:val="28"/>
        </w:rPr>
        <w:t>теплоснабжения</w:t>
      </w:r>
      <w:r w:rsidRPr="00A67E02">
        <w:rPr>
          <w:rFonts w:ascii="Times New Roman" w:hAnsi="Times New Roman" w:cs="Times New Roman"/>
          <w:color w:val="000000" w:themeColor="text1"/>
          <w:sz w:val="28"/>
          <w:szCs w:val="28"/>
        </w:rPr>
        <w:t>)»</w:t>
      </w:r>
      <w:r w:rsidRPr="00A67E02">
        <w:rPr>
          <w:rFonts w:ascii="Times New Roman" w:eastAsiaTheme="minorEastAsia" w:hAnsi="Times New Roman" w:cs="Times New Roman"/>
          <w:color w:val="000000" w:themeColor="text1"/>
          <w:sz w:val="28"/>
          <w:szCs w:val="28"/>
          <w:shd w:val="clear" w:color="auto" w:fill="FFFFFF"/>
          <w:lang w:eastAsia="ru-RU"/>
        </w:rPr>
        <w:t>.</w:t>
      </w:r>
    </w:p>
    <w:p w14:paraId="644DC759" w14:textId="77777777" w:rsidR="008D5BBF" w:rsidRPr="00A67E02" w:rsidRDefault="008D5BBF" w:rsidP="00B17C5E">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lang w:eastAsia="ru-RU"/>
        </w:rPr>
      </w:pPr>
      <w:bookmarkStart w:id="15" w:name="_Toc118719216"/>
      <w:bookmarkStart w:id="16" w:name="_Toc134618053"/>
      <w:r w:rsidRPr="00A67E02">
        <w:rPr>
          <w:rFonts w:ascii="Times New Roman" w:eastAsiaTheme="majorEastAsia" w:hAnsi="Times New Roman" w:cs="Times New Roman"/>
          <w:b/>
          <w:bCs/>
          <w:color w:val="000000" w:themeColor="text1"/>
          <w:sz w:val="28"/>
          <w:szCs w:val="28"/>
          <w:lang w:eastAsia="ru-RU"/>
        </w:rPr>
        <w:t>Часть 5. Тепловые нагрузки потребителей тепловой энергии, групп потребителей тепловой энергии</w:t>
      </w:r>
      <w:bookmarkEnd w:id="15"/>
      <w:bookmarkEnd w:id="16"/>
    </w:p>
    <w:p w14:paraId="16E592ED"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Расчетным элементом территориального деления, неизменяемым в границах на весь срок проектирования, являются кадастровые кварталы, в границах которых </w:t>
      </w: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расположены зоны действия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w:t>
      </w:r>
    </w:p>
    <w:p w14:paraId="00424FA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Значения спроса на тепловую мощность </w:t>
      </w:r>
      <w:r w:rsidR="00FE339C" w:rsidRPr="00A67E02">
        <w:rPr>
          <w:rFonts w:ascii="Times New Roman" w:eastAsiaTheme="minorEastAsia" w:hAnsi="Times New Roman" w:cs="Times New Roman"/>
          <w:color w:val="000000" w:themeColor="text1"/>
          <w:sz w:val="28"/>
          <w:szCs w:val="28"/>
          <w:shd w:val="clear" w:color="auto" w:fill="FFFFFF"/>
          <w:lang w:eastAsia="ru-RU"/>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 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eastAsiaTheme="minorEastAsia" w:hAnsi="Times New Roman" w:cs="Times New Roman"/>
          <w:color w:val="000000" w:themeColor="text1"/>
          <w:sz w:val="28"/>
          <w:szCs w:val="28"/>
          <w:shd w:val="clear" w:color="auto" w:fill="FFFFFF"/>
          <w:lang w:eastAsia="ru-RU"/>
        </w:rPr>
        <w:t>78/62</w:t>
      </w:r>
      <w:r w:rsidRPr="00A67E02">
        <w:rPr>
          <w:rFonts w:ascii="Times New Roman" w:hAnsi="Times New Roman" w:cs="Times New Roman"/>
          <w:color w:val="000000" w:themeColor="text1"/>
          <w:sz w:val="28"/>
          <w:szCs w:val="28"/>
        </w:rPr>
        <w:t xml:space="preserve">°С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2</w:t>
      </w:r>
      <w:r w:rsidRPr="00A67E02">
        <w:rPr>
          <w:rFonts w:ascii="Times New Roman" w:hAnsi="Times New Roman" w:cs="Times New Roman"/>
          <w:color w:val="000000" w:themeColor="text1"/>
          <w:sz w:val="28"/>
          <w:szCs w:val="28"/>
        </w:rPr>
        <w:t>.</w:t>
      </w:r>
    </w:p>
    <w:p w14:paraId="0AF6DDC4"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4108E5" w:rsidRPr="00A67E02">
        <w:rPr>
          <w:rFonts w:ascii="Times New Roman" w:eastAsiaTheme="minorEastAsia" w:hAnsi="Times New Roman" w:cs="Times New Roman"/>
          <w:color w:val="000000" w:themeColor="text1"/>
          <w:sz w:val="28"/>
          <w:szCs w:val="28"/>
          <w:shd w:val="clear" w:color="auto" w:fill="FFFFFF"/>
          <w:lang w:eastAsia="ru-RU"/>
        </w:rPr>
        <w:t>1</w:t>
      </w:r>
      <w:r w:rsidR="003D36F8" w:rsidRPr="00A67E02">
        <w:rPr>
          <w:rFonts w:ascii="Times New Roman" w:eastAsiaTheme="minorEastAsia" w:hAnsi="Times New Roman" w:cs="Times New Roman"/>
          <w:color w:val="000000" w:themeColor="text1"/>
          <w:sz w:val="28"/>
          <w:szCs w:val="28"/>
          <w:shd w:val="clear" w:color="auto" w:fill="FFFFFF"/>
          <w:lang w:eastAsia="ru-RU"/>
        </w:rPr>
        <w:t>2</w:t>
      </w:r>
    </w:p>
    <w:p w14:paraId="3BA653BD" w14:textId="77777777" w:rsidR="008D5BBF" w:rsidRPr="00A67E02" w:rsidRDefault="008D5BBF" w:rsidP="008D5BBF">
      <w:pPr>
        <w:tabs>
          <w:tab w:val="left" w:pos="993"/>
        </w:tabs>
        <w:autoSpaceDE w:val="0"/>
        <w:autoSpaceDN w:val="0"/>
        <w:adjustRightInd w:val="0"/>
        <w:spacing w:after="0" w:line="240" w:lineRule="auto"/>
        <w:jc w:val="center"/>
        <w:rPr>
          <w:rFonts w:ascii="Times New Roman" w:eastAsiaTheme="minorEastAsia"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Значения спроса на тепловую мощность </w:t>
      </w:r>
      <w:r w:rsidR="00FE339C" w:rsidRPr="00A67E02">
        <w:rPr>
          <w:rFonts w:ascii="Times New Roman" w:eastAsiaTheme="minorEastAsia" w:hAnsi="Times New Roman" w:cs="Times New Roman"/>
          <w:color w:val="000000" w:themeColor="text1"/>
          <w:sz w:val="28"/>
          <w:szCs w:val="28"/>
          <w:shd w:val="clear" w:color="auto" w:fill="FFFFFF"/>
          <w:lang w:eastAsia="ru-RU"/>
        </w:rPr>
        <w:t>котельной №6</w:t>
      </w:r>
    </w:p>
    <w:p w14:paraId="76E74FF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eastAsiaTheme="minorEastAsia" w:hAnsi="Times New Roman" w:cs="Times New Roman"/>
          <w:color w:val="000000" w:themeColor="text1"/>
          <w:sz w:val="28"/>
          <w:szCs w:val="28"/>
          <w:shd w:val="clear" w:color="auto" w:fill="FFFFFF"/>
          <w:lang w:eastAsia="ru-RU"/>
        </w:rPr>
        <w:t>78/62</w:t>
      </w:r>
      <w:r w:rsidRPr="00A67E02">
        <w:rPr>
          <w:rFonts w:ascii="Times New Roman" w:hAnsi="Times New Roman" w:cs="Times New Roman"/>
          <w:color w:val="000000" w:themeColor="text1"/>
          <w:sz w:val="28"/>
          <w:szCs w:val="28"/>
        </w:rPr>
        <w:t>°С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5"/>
        <w:gridCol w:w="765"/>
        <w:gridCol w:w="765"/>
        <w:gridCol w:w="765"/>
        <w:gridCol w:w="765"/>
        <w:gridCol w:w="765"/>
        <w:gridCol w:w="765"/>
        <w:gridCol w:w="765"/>
        <w:gridCol w:w="765"/>
        <w:gridCol w:w="765"/>
        <w:gridCol w:w="713"/>
      </w:tblGrid>
      <w:tr w:rsidR="00F14ED6" w:rsidRPr="00A67E02" w14:paraId="1FAA11B5" w14:textId="77777777" w:rsidTr="008D24A3">
        <w:trPr>
          <w:trHeight w:val="278"/>
        </w:trPr>
        <w:tc>
          <w:tcPr>
            <w:tcW w:w="1951" w:type="dxa"/>
            <w:vMerge w:val="restart"/>
            <w:vAlign w:val="center"/>
          </w:tcPr>
          <w:p w14:paraId="22F3B13E"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параметра</w:t>
            </w:r>
          </w:p>
        </w:tc>
        <w:tc>
          <w:tcPr>
            <w:tcW w:w="8363" w:type="dxa"/>
            <w:gridSpan w:val="11"/>
            <w:vAlign w:val="center"/>
          </w:tcPr>
          <w:p w14:paraId="79E34A66"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Расчетная температура наружного воздуха, </w:t>
            </w:r>
            <w:r w:rsidRPr="00A67E02">
              <w:rPr>
                <w:rFonts w:ascii="Times New Roman" w:hAnsi="Times New Roman" w:cs="Times New Roman"/>
                <w:b/>
                <w:color w:val="000000" w:themeColor="text1"/>
                <w:sz w:val="28"/>
                <w:szCs w:val="28"/>
              </w:rPr>
              <w:t>°С</w:t>
            </w:r>
          </w:p>
        </w:tc>
      </w:tr>
      <w:tr w:rsidR="00F14ED6" w:rsidRPr="00A67E02" w14:paraId="737EEAD4" w14:textId="77777777" w:rsidTr="008D24A3">
        <w:trPr>
          <w:trHeight w:val="277"/>
        </w:trPr>
        <w:tc>
          <w:tcPr>
            <w:tcW w:w="1951" w:type="dxa"/>
            <w:vMerge/>
            <w:vAlign w:val="center"/>
          </w:tcPr>
          <w:p w14:paraId="5A7620E6"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p>
        </w:tc>
        <w:tc>
          <w:tcPr>
            <w:tcW w:w="765" w:type="dxa"/>
            <w:vAlign w:val="center"/>
          </w:tcPr>
          <w:p w14:paraId="00D8F0B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10</w:t>
            </w:r>
          </w:p>
        </w:tc>
        <w:tc>
          <w:tcPr>
            <w:tcW w:w="765" w:type="dxa"/>
            <w:vAlign w:val="center"/>
          </w:tcPr>
          <w:p w14:paraId="1D97A288"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5</w:t>
            </w:r>
          </w:p>
        </w:tc>
        <w:tc>
          <w:tcPr>
            <w:tcW w:w="765" w:type="dxa"/>
            <w:vAlign w:val="center"/>
          </w:tcPr>
          <w:p w14:paraId="5D42ED2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0</w:t>
            </w:r>
          </w:p>
        </w:tc>
        <w:tc>
          <w:tcPr>
            <w:tcW w:w="765" w:type="dxa"/>
            <w:vAlign w:val="center"/>
          </w:tcPr>
          <w:p w14:paraId="6B91143F"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-5</w:t>
            </w:r>
          </w:p>
        </w:tc>
        <w:tc>
          <w:tcPr>
            <w:tcW w:w="765" w:type="dxa"/>
            <w:vAlign w:val="center"/>
          </w:tcPr>
          <w:p w14:paraId="37C2AF05"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-10</w:t>
            </w:r>
          </w:p>
        </w:tc>
        <w:tc>
          <w:tcPr>
            <w:tcW w:w="765" w:type="dxa"/>
            <w:vAlign w:val="center"/>
          </w:tcPr>
          <w:p w14:paraId="42C12FA7"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-15</w:t>
            </w:r>
          </w:p>
        </w:tc>
        <w:tc>
          <w:tcPr>
            <w:tcW w:w="765" w:type="dxa"/>
            <w:vAlign w:val="center"/>
          </w:tcPr>
          <w:p w14:paraId="084DF58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-20</w:t>
            </w:r>
          </w:p>
        </w:tc>
        <w:tc>
          <w:tcPr>
            <w:tcW w:w="765" w:type="dxa"/>
            <w:vAlign w:val="center"/>
          </w:tcPr>
          <w:p w14:paraId="31D13068"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-25</w:t>
            </w:r>
          </w:p>
        </w:tc>
        <w:tc>
          <w:tcPr>
            <w:tcW w:w="765" w:type="dxa"/>
            <w:vAlign w:val="center"/>
          </w:tcPr>
          <w:p w14:paraId="413AE2FE"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-30</w:t>
            </w:r>
          </w:p>
        </w:tc>
        <w:tc>
          <w:tcPr>
            <w:tcW w:w="765" w:type="dxa"/>
            <w:vAlign w:val="center"/>
          </w:tcPr>
          <w:p w14:paraId="0B23029E"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-35</w:t>
            </w:r>
          </w:p>
        </w:tc>
        <w:tc>
          <w:tcPr>
            <w:tcW w:w="713" w:type="dxa"/>
            <w:vAlign w:val="center"/>
          </w:tcPr>
          <w:p w14:paraId="592820CB"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-39</w:t>
            </w:r>
          </w:p>
        </w:tc>
      </w:tr>
      <w:tr w:rsidR="00F14ED6" w:rsidRPr="00A67E02" w14:paraId="707408BE" w14:textId="77777777" w:rsidTr="008D24A3">
        <w:tc>
          <w:tcPr>
            <w:tcW w:w="1951" w:type="dxa"/>
            <w:vAlign w:val="center"/>
          </w:tcPr>
          <w:p w14:paraId="6703B41C" w14:textId="77777777" w:rsidR="004328DC" w:rsidRPr="00A67E02" w:rsidRDefault="004328DC"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Температура сетевой воды в подающем трубопроводе, </w:t>
            </w:r>
            <w:r w:rsidRPr="00A67E02">
              <w:rPr>
                <w:rFonts w:ascii="Times New Roman" w:hAnsi="Times New Roman" w:cs="Times New Roman"/>
                <w:color w:val="000000" w:themeColor="text1"/>
                <w:sz w:val="28"/>
                <w:szCs w:val="28"/>
              </w:rPr>
              <w:t>°С</w:t>
            </w:r>
          </w:p>
        </w:tc>
        <w:tc>
          <w:tcPr>
            <w:tcW w:w="765" w:type="dxa"/>
            <w:vAlign w:val="center"/>
          </w:tcPr>
          <w:p w14:paraId="142181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33,4</w:t>
            </w:r>
          </w:p>
        </w:tc>
        <w:tc>
          <w:tcPr>
            <w:tcW w:w="765" w:type="dxa"/>
            <w:vAlign w:val="center"/>
          </w:tcPr>
          <w:p w14:paraId="6484D5B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38,8</w:t>
            </w:r>
          </w:p>
        </w:tc>
        <w:tc>
          <w:tcPr>
            <w:tcW w:w="765" w:type="dxa"/>
            <w:vAlign w:val="center"/>
          </w:tcPr>
          <w:p w14:paraId="5707FBF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43,8</w:t>
            </w:r>
          </w:p>
        </w:tc>
        <w:tc>
          <w:tcPr>
            <w:tcW w:w="765" w:type="dxa"/>
            <w:vAlign w:val="center"/>
          </w:tcPr>
          <w:p w14:paraId="685AF452"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48,5</w:t>
            </w:r>
          </w:p>
        </w:tc>
        <w:tc>
          <w:tcPr>
            <w:tcW w:w="765" w:type="dxa"/>
            <w:vAlign w:val="center"/>
          </w:tcPr>
          <w:p w14:paraId="045BDE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53,2</w:t>
            </w:r>
          </w:p>
        </w:tc>
        <w:tc>
          <w:tcPr>
            <w:tcW w:w="765" w:type="dxa"/>
            <w:vAlign w:val="center"/>
          </w:tcPr>
          <w:p w14:paraId="537B955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57,7</w:t>
            </w:r>
          </w:p>
        </w:tc>
        <w:tc>
          <w:tcPr>
            <w:tcW w:w="765" w:type="dxa"/>
            <w:vAlign w:val="center"/>
          </w:tcPr>
          <w:p w14:paraId="471C8D9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62,1</w:t>
            </w:r>
          </w:p>
        </w:tc>
        <w:tc>
          <w:tcPr>
            <w:tcW w:w="765" w:type="dxa"/>
            <w:vAlign w:val="center"/>
          </w:tcPr>
          <w:p w14:paraId="2D71683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66,4</w:t>
            </w:r>
          </w:p>
        </w:tc>
        <w:tc>
          <w:tcPr>
            <w:tcW w:w="765" w:type="dxa"/>
            <w:vAlign w:val="center"/>
          </w:tcPr>
          <w:p w14:paraId="72B72D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70,6</w:t>
            </w:r>
          </w:p>
        </w:tc>
        <w:tc>
          <w:tcPr>
            <w:tcW w:w="765" w:type="dxa"/>
            <w:vAlign w:val="center"/>
          </w:tcPr>
          <w:p w14:paraId="7864803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74,7</w:t>
            </w:r>
          </w:p>
        </w:tc>
        <w:tc>
          <w:tcPr>
            <w:tcW w:w="713" w:type="dxa"/>
            <w:vAlign w:val="center"/>
          </w:tcPr>
          <w:p w14:paraId="429886B1"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78,0</w:t>
            </w:r>
          </w:p>
        </w:tc>
      </w:tr>
      <w:tr w:rsidR="00F14ED6" w:rsidRPr="00A67E02" w14:paraId="59D79F5D" w14:textId="77777777" w:rsidTr="008D24A3">
        <w:tc>
          <w:tcPr>
            <w:tcW w:w="1951" w:type="dxa"/>
            <w:vAlign w:val="center"/>
          </w:tcPr>
          <w:p w14:paraId="2E805610" w14:textId="77777777" w:rsidR="004328DC" w:rsidRPr="00A67E02" w:rsidRDefault="004328DC"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Температура сетевой воды в обратном трубопроводе, </w:t>
            </w:r>
            <w:r w:rsidRPr="00A67E02">
              <w:rPr>
                <w:rFonts w:ascii="Times New Roman" w:hAnsi="Times New Roman" w:cs="Times New Roman"/>
                <w:color w:val="000000" w:themeColor="text1"/>
                <w:sz w:val="28"/>
                <w:szCs w:val="28"/>
              </w:rPr>
              <w:t>°С</w:t>
            </w:r>
          </w:p>
        </w:tc>
        <w:tc>
          <w:tcPr>
            <w:tcW w:w="765" w:type="dxa"/>
            <w:vAlign w:val="center"/>
          </w:tcPr>
          <w:p w14:paraId="0C72732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30,7</w:t>
            </w:r>
          </w:p>
        </w:tc>
        <w:tc>
          <w:tcPr>
            <w:tcW w:w="765" w:type="dxa"/>
            <w:vAlign w:val="center"/>
          </w:tcPr>
          <w:p w14:paraId="1DB8D37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34,7</w:t>
            </w:r>
          </w:p>
        </w:tc>
        <w:tc>
          <w:tcPr>
            <w:tcW w:w="765" w:type="dxa"/>
            <w:vAlign w:val="center"/>
          </w:tcPr>
          <w:p w14:paraId="5694974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38,3</w:t>
            </w:r>
          </w:p>
        </w:tc>
        <w:tc>
          <w:tcPr>
            <w:tcW w:w="765" w:type="dxa"/>
            <w:vAlign w:val="center"/>
          </w:tcPr>
          <w:p w14:paraId="1D7D4B7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41,8</w:t>
            </w:r>
          </w:p>
        </w:tc>
        <w:tc>
          <w:tcPr>
            <w:tcW w:w="765" w:type="dxa"/>
            <w:vAlign w:val="center"/>
          </w:tcPr>
          <w:p w14:paraId="6AC54D6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45,0</w:t>
            </w:r>
          </w:p>
        </w:tc>
        <w:tc>
          <w:tcPr>
            <w:tcW w:w="765" w:type="dxa"/>
            <w:vAlign w:val="center"/>
          </w:tcPr>
          <w:p w14:paraId="2E3655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48,2</w:t>
            </w:r>
          </w:p>
        </w:tc>
        <w:tc>
          <w:tcPr>
            <w:tcW w:w="765" w:type="dxa"/>
            <w:vAlign w:val="center"/>
          </w:tcPr>
          <w:p w14:paraId="7582E81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51,2</w:t>
            </w:r>
          </w:p>
        </w:tc>
        <w:tc>
          <w:tcPr>
            <w:tcW w:w="765" w:type="dxa"/>
            <w:vAlign w:val="center"/>
          </w:tcPr>
          <w:p w14:paraId="3A0E339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54,2</w:t>
            </w:r>
          </w:p>
        </w:tc>
        <w:tc>
          <w:tcPr>
            <w:tcW w:w="765" w:type="dxa"/>
            <w:vAlign w:val="center"/>
          </w:tcPr>
          <w:p w14:paraId="4DDEDA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57,0</w:t>
            </w:r>
          </w:p>
        </w:tc>
        <w:tc>
          <w:tcPr>
            <w:tcW w:w="765" w:type="dxa"/>
            <w:vAlign w:val="center"/>
          </w:tcPr>
          <w:p w14:paraId="797864CE"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59,8</w:t>
            </w:r>
          </w:p>
        </w:tc>
        <w:tc>
          <w:tcPr>
            <w:tcW w:w="713" w:type="dxa"/>
            <w:vAlign w:val="center"/>
          </w:tcPr>
          <w:p w14:paraId="1AC02E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62,0</w:t>
            </w:r>
          </w:p>
        </w:tc>
      </w:tr>
      <w:tr w:rsidR="00F14ED6" w:rsidRPr="00A67E02" w14:paraId="21919214" w14:textId="77777777" w:rsidTr="008D24A3">
        <w:tc>
          <w:tcPr>
            <w:tcW w:w="1951" w:type="dxa"/>
            <w:vAlign w:val="center"/>
          </w:tcPr>
          <w:p w14:paraId="40098B80" w14:textId="77777777" w:rsidR="004328DC" w:rsidRPr="00A67E02" w:rsidRDefault="004328DC"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Разница температур сетей воды в подающем и обратном трубопроводах, </w:t>
            </w:r>
            <w:r w:rsidRPr="00A67E02">
              <w:rPr>
                <w:rFonts w:ascii="Times New Roman" w:hAnsi="Times New Roman" w:cs="Times New Roman"/>
                <w:color w:val="000000" w:themeColor="text1"/>
                <w:sz w:val="28"/>
                <w:szCs w:val="28"/>
              </w:rPr>
              <w:t>°С</w:t>
            </w:r>
          </w:p>
        </w:tc>
        <w:tc>
          <w:tcPr>
            <w:tcW w:w="765" w:type="dxa"/>
            <w:vAlign w:val="center"/>
          </w:tcPr>
          <w:p w14:paraId="493989B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2,7</w:t>
            </w:r>
          </w:p>
        </w:tc>
        <w:tc>
          <w:tcPr>
            <w:tcW w:w="765" w:type="dxa"/>
            <w:vAlign w:val="center"/>
          </w:tcPr>
          <w:p w14:paraId="3F65E22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w:t>
            </w:r>
          </w:p>
        </w:tc>
        <w:tc>
          <w:tcPr>
            <w:tcW w:w="765" w:type="dxa"/>
            <w:vAlign w:val="center"/>
          </w:tcPr>
          <w:p w14:paraId="42A147A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w:t>
            </w:r>
          </w:p>
        </w:tc>
        <w:tc>
          <w:tcPr>
            <w:tcW w:w="765" w:type="dxa"/>
            <w:vAlign w:val="center"/>
          </w:tcPr>
          <w:p w14:paraId="4047DE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6,8</w:t>
            </w:r>
          </w:p>
        </w:tc>
        <w:tc>
          <w:tcPr>
            <w:tcW w:w="765" w:type="dxa"/>
            <w:vAlign w:val="center"/>
          </w:tcPr>
          <w:p w14:paraId="203AB98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w:t>
            </w:r>
          </w:p>
        </w:tc>
        <w:tc>
          <w:tcPr>
            <w:tcW w:w="765" w:type="dxa"/>
            <w:vAlign w:val="center"/>
          </w:tcPr>
          <w:p w14:paraId="07EC818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w:t>
            </w:r>
          </w:p>
        </w:tc>
        <w:tc>
          <w:tcPr>
            <w:tcW w:w="765" w:type="dxa"/>
            <w:vAlign w:val="center"/>
          </w:tcPr>
          <w:p w14:paraId="1732F4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10,8</w:t>
            </w:r>
          </w:p>
        </w:tc>
        <w:tc>
          <w:tcPr>
            <w:tcW w:w="765" w:type="dxa"/>
            <w:vAlign w:val="center"/>
          </w:tcPr>
          <w:p w14:paraId="18E1BE1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w:t>
            </w:r>
          </w:p>
        </w:tc>
        <w:tc>
          <w:tcPr>
            <w:tcW w:w="765" w:type="dxa"/>
            <w:vAlign w:val="center"/>
          </w:tcPr>
          <w:p w14:paraId="274603A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13,6</w:t>
            </w:r>
          </w:p>
        </w:tc>
        <w:tc>
          <w:tcPr>
            <w:tcW w:w="765" w:type="dxa"/>
            <w:vAlign w:val="center"/>
          </w:tcPr>
          <w:p w14:paraId="4407A15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14,9</w:t>
            </w:r>
          </w:p>
        </w:tc>
        <w:tc>
          <w:tcPr>
            <w:tcW w:w="713" w:type="dxa"/>
            <w:vAlign w:val="center"/>
          </w:tcPr>
          <w:p w14:paraId="73C682B7"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16,0</w:t>
            </w:r>
          </w:p>
        </w:tc>
      </w:tr>
      <w:tr w:rsidR="00F14ED6" w:rsidRPr="00A67E02" w14:paraId="1AD61EC7" w14:textId="77777777" w:rsidTr="008D24A3">
        <w:tc>
          <w:tcPr>
            <w:tcW w:w="1951" w:type="dxa"/>
            <w:vAlign w:val="center"/>
          </w:tcPr>
          <w:p w14:paraId="689DDCCF" w14:textId="77777777" w:rsidR="00882025" w:rsidRPr="00A67E02" w:rsidRDefault="00882025"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Спрос на тепловую мощность котельной №6 в кадастровом квартале 04:01:011603, Гкал/час</w:t>
            </w:r>
          </w:p>
        </w:tc>
        <w:tc>
          <w:tcPr>
            <w:tcW w:w="765" w:type="dxa"/>
            <w:vAlign w:val="center"/>
          </w:tcPr>
          <w:p w14:paraId="0B2CDF5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0,152</w:t>
            </w:r>
          </w:p>
        </w:tc>
        <w:tc>
          <w:tcPr>
            <w:tcW w:w="765" w:type="dxa"/>
            <w:vAlign w:val="center"/>
          </w:tcPr>
          <w:p w14:paraId="53810D42"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0,227</w:t>
            </w:r>
          </w:p>
        </w:tc>
        <w:tc>
          <w:tcPr>
            <w:tcW w:w="765" w:type="dxa"/>
            <w:vAlign w:val="center"/>
          </w:tcPr>
          <w:p w14:paraId="18E6721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0,303</w:t>
            </w:r>
          </w:p>
        </w:tc>
        <w:tc>
          <w:tcPr>
            <w:tcW w:w="765" w:type="dxa"/>
            <w:vAlign w:val="center"/>
          </w:tcPr>
          <w:p w14:paraId="5BB3E9BE"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0,379</w:t>
            </w:r>
          </w:p>
        </w:tc>
        <w:tc>
          <w:tcPr>
            <w:tcW w:w="765" w:type="dxa"/>
            <w:vAlign w:val="center"/>
          </w:tcPr>
          <w:p w14:paraId="201B14DD"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0,455</w:t>
            </w:r>
          </w:p>
        </w:tc>
        <w:tc>
          <w:tcPr>
            <w:tcW w:w="765" w:type="dxa"/>
            <w:vAlign w:val="center"/>
          </w:tcPr>
          <w:p w14:paraId="49FC18E8"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0,530</w:t>
            </w:r>
          </w:p>
        </w:tc>
        <w:tc>
          <w:tcPr>
            <w:tcW w:w="765" w:type="dxa"/>
            <w:vAlign w:val="center"/>
          </w:tcPr>
          <w:p w14:paraId="6754661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0,606</w:t>
            </w:r>
          </w:p>
        </w:tc>
        <w:tc>
          <w:tcPr>
            <w:tcW w:w="765" w:type="dxa"/>
            <w:vAlign w:val="center"/>
          </w:tcPr>
          <w:p w14:paraId="2BDCF9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0,682</w:t>
            </w:r>
          </w:p>
        </w:tc>
        <w:tc>
          <w:tcPr>
            <w:tcW w:w="765" w:type="dxa"/>
            <w:vAlign w:val="center"/>
          </w:tcPr>
          <w:p w14:paraId="575828EC"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0,758</w:t>
            </w:r>
          </w:p>
        </w:tc>
        <w:tc>
          <w:tcPr>
            <w:tcW w:w="765" w:type="dxa"/>
            <w:vAlign w:val="center"/>
          </w:tcPr>
          <w:p w14:paraId="6C26DD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0,833</w:t>
            </w:r>
          </w:p>
        </w:tc>
        <w:tc>
          <w:tcPr>
            <w:tcW w:w="713" w:type="dxa"/>
            <w:vAlign w:val="center"/>
          </w:tcPr>
          <w:p w14:paraId="2A08489B"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bl>
    <w:p w14:paraId="2367822D" w14:textId="77777777" w:rsidR="008D5BBF" w:rsidRPr="00A67E02" w:rsidRDefault="008D5BBF" w:rsidP="008D5BBF">
      <w:pPr>
        <w:autoSpaceDE w:val="0"/>
        <w:autoSpaceDN w:val="0"/>
        <w:adjustRightInd w:val="0"/>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Значения расчетных тепловых нагрузок </w:t>
      </w:r>
      <w:r w:rsidR="00BA29CF" w:rsidRPr="00A67E02">
        <w:rPr>
          <w:rFonts w:ascii="Times New Roman" w:eastAsiaTheme="minorEastAsia" w:hAnsi="Times New Roman" w:cs="Times New Roman"/>
          <w:color w:val="000000" w:themeColor="text1"/>
          <w:sz w:val="28"/>
          <w:szCs w:val="28"/>
          <w:shd w:val="clear" w:color="auto" w:fill="FFFFFF"/>
          <w:lang w:eastAsia="ru-RU"/>
        </w:rPr>
        <w:t>потребителей</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w:t>
      </w:r>
      <w:r w:rsidR="00407B1E" w:rsidRPr="00A67E02">
        <w:rPr>
          <w:rFonts w:ascii="Times New Roman" w:eastAsiaTheme="minorEastAsia" w:hAnsi="Times New Roman" w:cs="Times New Roman"/>
          <w:color w:val="000000" w:themeColor="text1"/>
          <w:sz w:val="28"/>
          <w:szCs w:val="28"/>
          <w:shd w:val="clear" w:color="auto" w:fill="FFFFFF"/>
          <w:lang w:eastAsia="ru-RU"/>
        </w:rPr>
        <w:t>3</w:t>
      </w:r>
      <w:r w:rsidRPr="00A67E02">
        <w:rPr>
          <w:rFonts w:ascii="Times New Roman" w:eastAsiaTheme="minorEastAsia" w:hAnsi="Times New Roman" w:cs="Times New Roman"/>
          <w:color w:val="000000" w:themeColor="text1"/>
          <w:sz w:val="28"/>
          <w:szCs w:val="28"/>
          <w:shd w:val="clear" w:color="auto" w:fill="FFFFFF"/>
          <w:lang w:eastAsia="ru-RU"/>
        </w:rPr>
        <w:t>.</w:t>
      </w:r>
    </w:p>
    <w:p w14:paraId="54F9AF92"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w:t>
      </w:r>
      <w:r w:rsidR="00407B1E" w:rsidRPr="00A67E02">
        <w:rPr>
          <w:rFonts w:ascii="Times New Roman" w:eastAsiaTheme="minorEastAsia" w:hAnsi="Times New Roman" w:cs="Times New Roman"/>
          <w:color w:val="000000" w:themeColor="text1"/>
          <w:sz w:val="28"/>
          <w:szCs w:val="28"/>
          <w:shd w:val="clear" w:color="auto" w:fill="FFFFFF"/>
          <w:lang w:eastAsia="ru-RU"/>
        </w:rPr>
        <w:t>3</w:t>
      </w:r>
    </w:p>
    <w:p w14:paraId="09D148DD"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Значения расчетных тепловых нагрузок </w:t>
      </w:r>
      <w:r w:rsidR="000F423C" w:rsidRPr="00A67E02">
        <w:rPr>
          <w:rFonts w:ascii="Times New Roman" w:eastAsiaTheme="minorEastAsia" w:hAnsi="Times New Roman" w:cs="Times New Roman"/>
          <w:color w:val="000000" w:themeColor="text1"/>
          <w:sz w:val="28"/>
          <w:szCs w:val="28"/>
          <w:shd w:val="clear" w:color="auto" w:fill="FFFFFF"/>
          <w:lang w:eastAsia="ru-RU"/>
        </w:rPr>
        <w:t>потребителей</w:t>
      </w:r>
    </w:p>
    <w:p w14:paraId="3CE4EB13" w14:textId="77777777" w:rsidR="008D5BBF" w:rsidRPr="00A67E02" w:rsidRDefault="00E814BA"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26"/>
      </w:tblGrid>
      <w:tr w:rsidR="00F14ED6" w:rsidRPr="00A67E02" w14:paraId="467CC793" w14:textId="77777777" w:rsidTr="008D5BBF">
        <w:tc>
          <w:tcPr>
            <w:tcW w:w="5211" w:type="dxa"/>
            <w:vAlign w:val="center"/>
          </w:tcPr>
          <w:p w14:paraId="351B18DC"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коллектора</w:t>
            </w:r>
          </w:p>
        </w:tc>
        <w:tc>
          <w:tcPr>
            <w:tcW w:w="4926" w:type="dxa"/>
            <w:vAlign w:val="center"/>
          </w:tcPr>
          <w:p w14:paraId="6B958B68"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Расчетная тепловая нагрузка </w:t>
            </w:r>
          </w:p>
          <w:p w14:paraId="63120CAA" w14:textId="77777777" w:rsidR="008D5BBF" w:rsidRPr="00A67E02" w:rsidRDefault="000F423C" w:rsidP="008D5BBF">
            <w:p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потребителей</w:t>
            </w:r>
            <w:r w:rsidR="008D5BBF" w:rsidRPr="00A67E02">
              <w:rPr>
                <w:rFonts w:ascii="Times New Roman" w:eastAsiaTheme="minorEastAsia" w:hAnsi="Times New Roman" w:cs="Times New Roman"/>
                <w:b/>
                <w:color w:val="000000" w:themeColor="text1"/>
                <w:sz w:val="28"/>
                <w:szCs w:val="28"/>
                <w:shd w:val="clear" w:color="auto" w:fill="FFFFFF"/>
                <w:lang w:eastAsia="ru-RU"/>
              </w:rPr>
              <w:t>, Гкал/час</w:t>
            </w:r>
          </w:p>
        </w:tc>
      </w:tr>
      <w:tr w:rsidR="00F14ED6" w:rsidRPr="00A67E02" w14:paraId="264B727A" w14:textId="77777777" w:rsidTr="008D5BBF">
        <w:tc>
          <w:tcPr>
            <w:tcW w:w="5211" w:type="dxa"/>
            <w:vAlign w:val="center"/>
          </w:tcPr>
          <w:p w14:paraId="3C0128DF" w14:textId="77777777" w:rsidR="008D5BBF" w:rsidRPr="00A67E02" w:rsidRDefault="008D5BBF"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Коллектор </w:t>
            </w:r>
            <w:r w:rsidR="00FE339C" w:rsidRPr="00A67E02">
              <w:rPr>
                <w:rFonts w:ascii="Times New Roman" w:hAnsi="Times New Roman" w:cs="Times New Roman"/>
                <w:color w:val="000000" w:themeColor="text1"/>
                <w:sz w:val="28"/>
                <w:szCs w:val="28"/>
              </w:rPr>
              <w:t>котельной №6</w:t>
            </w:r>
          </w:p>
        </w:tc>
        <w:tc>
          <w:tcPr>
            <w:tcW w:w="4926" w:type="dxa"/>
            <w:vAlign w:val="center"/>
          </w:tcPr>
          <w:p w14:paraId="1389BE05" w14:textId="77777777" w:rsidR="008D5BBF" w:rsidRPr="00A67E02" w:rsidRDefault="008D24A3" w:rsidP="00DF31B2">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0,894</w:t>
            </w:r>
          </w:p>
        </w:tc>
      </w:tr>
      <w:tr w:rsidR="00F14ED6" w:rsidRPr="00A67E02" w14:paraId="5D19AF9D" w14:textId="77777777" w:rsidTr="008D5BBF">
        <w:tc>
          <w:tcPr>
            <w:tcW w:w="5211" w:type="dxa"/>
            <w:vAlign w:val="center"/>
          </w:tcPr>
          <w:p w14:paraId="37736FB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Итого по муниципальному </w:t>
            </w:r>
            <w:r w:rsidRPr="00A67E02">
              <w:rPr>
                <w:rFonts w:ascii="Times New Roman" w:hAnsi="Times New Roman" w:cs="Times New Roman"/>
                <w:b/>
                <w:color w:val="000000" w:themeColor="text1"/>
                <w:sz w:val="28"/>
                <w:szCs w:val="28"/>
              </w:rPr>
              <w:lastRenderedPageBreak/>
              <w:t>образованию</w:t>
            </w:r>
          </w:p>
        </w:tc>
        <w:tc>
          <w:tcPr>
            <w:tcW w:w="4926" w:type="dxa"/>
            <w:vAlign w:val="center"/>
          </w:tcPr>
          <w:p w14:paraId="629083B5" w14:textId="77777777" w:rsidR="008D5BBF" w:rsidRPr="00A67E02" w:rsidRDefault="008D24A3" w:rsidP="008D5BBF">
            <w:pPr>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lastRenderedPageBreak/>
              <w:t>0,894</w:t>
            </w:r>
          </w:p>
        </w:tc>
      </w:tr>
    </w:tbl>
    <w:p w14:paraId="3D72F35A" w14:textId="77777777" w:rsidR="00C30546" w:rsidRPr="00A67E02" w:rsidRDefault="008D5BBF" w:rsidP="008749CD">
      <w:pPr>
        <w:autoSpaceDE w:val="0"/>
        <w:autoSpaceDN w:val="0"/>
        <w:adjustRightInd w:val="0"/>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Количество тепловой энергии, выработанной </w:t>
      </w:r>
      <w:r w:rsidR="00C4615E"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 расчетных элементах территориального деления за отопительный период и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в целом представлен</w:t>
      </w:r>
      <w:r w:rsidR="004D2F0F" w:rsidRPr="00A67E02">
        <w:rPr>
          <w:rFonts w:ascii="Times New Roman" w:eastAsiaTheme="minorEastAsia" w:hAnsi="Times New Roman" w:cs="Times New Roman"/>
          <w:color w:val="000000" w:themeColor="text1"/>
          <w:sz w:val="28"/>
          <w:szCs w:val="28"/>
          <w:shd w:val="clear" w:color="auto" w:fill="FFFFFF"/>
          <w:lang w:eastAsia="ru-RU"/>
        </w:rPr>
        <w:t>о</w:t>
      </w:r>
      <w:r w:rsidRPr="00A67E02">
        <w:rPr>
          <w:rFonts w:ascii="Times New Roman" w:eastAsiaTheme="minorEastAsia" w:hAnsi="Times New Roman" w:cs="Times New Roman"/>
          <w:color w:val="000000" w:themeColor="text1"/>
          <w:sz w:val="28"/>
          <w:szCs w:val="28"/>
          <w:shd w:val="clear" w:color="auto" w:fill="FFFFFF"/>
          <w:lang w:eastAsia="ru-RU"/>
        </w:rPr>
        <w:t xml:space="preserve">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w:t>
      </w:r>
      <w:r w:rsidR="00407B1E" w:rsidRPr="00A67E02">
        <w:rPr>
          <w:rFonts w:ascii="Times New Roman" w:eastAsiaTheme="minorEastAsia" w:hAnsi="Times New Roman" w:cs="Times New Roman"/>
          <w:color w:val="000000" w:themeColor="text1"/>
          <w:sz w:val="28"/>
          <w:szCs w:val="28"/>
          <w:shd w:val="clear" w:color="auto" w:fill="FFFFFF"/>
          <w:lang w:eastAsia="ru-RU"/>
        </w:rPr>
        <w:t>4</w:t>
      </w:r>
      <w:r w:rsidR="008749CD" w:rsidRPr="00A67E02">
        <w:rPr>
          <w:rFonts w:ascii="Times New Roman" w:eastAsiaTheme="minorEastAsia" w:hAnsi="Times New Roman" w:cs="Times New Roman"/>
          <w:color w:val="000000" w:themeColor="text1"/>
          <w:sz w:val="28"/>
          <w:szCs w:val="28"/>
          <w:shd w:val="clear" w:color="auto" w:fill="FFFFFF"/>
          <w:lang w:eastAsia="ru-RU"/>
        </w:rPr>
        <w:t>.</w:t>
      </w:r>
    </w:p>
    <w:p w14:paraId="7DEE8AF3"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w:t>
      </w:r>
      <w:r w:rsidR="00407B1E" w:rsidRPr="00A67E02">
        <w:rPr>
          <w:rFonts w:ascii="Times New Roman" w:eastAsiaTheme="minorEastAsia" w:hAnsi="Times New Roman" w:cs="Times New Roman"/>
          <w:color w:val="000000" w:themeColor="text1"/>
          <w:sz w:val="28"/>
          <w:szCs w:val="28"/>
          <w:shd w:val="clear" w:color="auto" w:fill="FFFFFF"/>
          <w:lang w:eastAsia="ru-RU"/>
        </w:rPr>
        <w:t>4</w:t>
      </w:r>
    </w:p>
    <w:p w14:paraId="43558284"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Количество тепловой энергии, выработанной </w:t>
      </w:r>
      <w:r w:rsidR="00C4615E" w:rsidRPr="00A67E02">
        <w:rPr>
          <w:rFonts w:ascii="Times New Roman" w:hAnsi="Times New Roman" w:cs="Times New Roman"/>
          <w:color w:val="000000" w:themeColor="text1"/>
          <w:sz w:val="28"/>
          <w:szCs w:val="28"/>
        </w:rPr>
        <w:t>муниципальной котельной</w:t>
      </w:r>
    </w:p>
    <w:p w14:paraId="427CCDB5" w14:textId="77777777" w:rsidR="008D5BBF" w:rsidRPr="00A67E02" w:rsidRDefault="00E814BA"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в расчетных элементах территориального деления </w:t>
      </w:r>
    </w:p>
    <w:p w14:paraId="48EC64BB"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за отопительный период и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в целом</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851"/>
        <w:gridCol w:w="708"/>
        <w:gridCol w:w="662"/>
        <w:gridCol w:w="661"/>
        <w:gridCol w:w="662"/>
        <w:gridCol w:w="661"/>
        <w:gridCol w:w="662"/>
        <w:gridCol w:w="661"/>
        <w:gridCol w:w="662"/>
        <w:gridCol w:w="755"/>
        <w:gridCol w:w="851"/>
        <w:gridCol w:w="850"/>
      </w:tblGrid>
      <w:tr w:rsidR="00F14ED6" w:rsidRPr="00A67E02" w14:paraId="2D74430F" w14:textId="77777777" w:rsidTr="008D24A3">
        <w:trPr>
          <w:trHeight w:val="278"/>
        </w:trPr>
        <w:tc>
          <w:tcPr>
            <w:tcW w:w="1843" w:type="dxa"/>
            <w:vAlign w:val="center"/>
          </w:tcPr>
          <w:p w14:paraId="2FE13AD1"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параметра</w:t>
            </w:r>
          </w:p>
        </w:tc>
        <w:tc>
          <w:tcPr>
            <w:tcW w:w="9497" w:type="dxa"/>
            <w:gridSpan w:val="13"/>
            <w:vAlign w:val="center"/>
          </w:tcPr>
          <w:p w14:paraId="6E9A3871"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Выработка тепловой энергии </w:t>
            </w:r>
            <w:r w:rsidR="00C4615E"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r>
      <w:tr w:rsidR="00F14ED6" w:rsidRPr="00A67E02" w14:paraId="199770BC" w14:textId="77777777" w:rsidTr="008D24A3">
        <w:trPr>
          <w:trHeight w:val="277"/>
        </w:trPr>
        <w:tc>
          <w:tcPr>
            <w:tcW w:w="1843" w:type="dxa"/>
            <w:vAlign w:val="center"/>
          </w:tcPr>
          <w:p w14:paraId="603D619A"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Месяц</w:t>
            </w:r>
          </w:p>
        </w:tc>
        <w:tc>
          <w:tcPr>
            <w:tcW w:w="851" w:type="dxa"/>
            <w:vAlign w:val="center"/>
          </w:tcPr>
          <w:p w14:paraId="2DD631E7"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I</w:t>
            </w:r>
          </w:p>
        </w:tc>
        <w:tc>
          <w:tcPr>
            <w:tcW w:w="851" w:type="dxa"/>
            <w:vAlign w:val="center"/>
          </w:tcPr>
          <w:p w14:paraId="0D45466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II</w:t>
            </w:r>
          </w:p>
        </w:tc>
        <w:tc>
          <w:tcPr>
            <w:tcW w:w="708" w:type="dxa"/>
            <w:vAlign w:val="center"/>
          </w:tcPr>
          <w:p w14:paraId="35AAD54E"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III</w:t>
            </w:r>
          </w:p>
        </w:tc>
        <w:tc>
          <w:tcPr>
            <w:tcW w:w="662" w:type="dxa"/>
            <w:vAlign w:val="center"/>
          </w:tcPr>
          <w:p w14:paraId="75C5DCC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IV</w:t>
            </w:r>
          </w:p>
        </w:tc>
        <w:tc>
          <w:tcPr>
            <w:tcW w:w="661" w:type="dxa"/>
            <w:vAlign w:val="center"/>
          </w:tcPr>
          <w:p w14:paraId="42B407DA"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V</w:t>
            </w:r>
          </w:p>
        </w:tc>
        <w:tc>
          <w:tcPr>
            <w:tcW w:w="662" w:type="dxa"/>
            <w:vAlign w:val="center"/>
          </w:tcPr>
          <w:p w14:paraId="0F9E015A"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VI</w:t>
            </w:r>
          </w:p>
        </w:tc>
        <w:tc>
          <w:tcPr>
            <w:tcW w:w="661" w:type="dxa"/>
            <w:vAlign w:val="center"/>
          </w:tcPr>
          <w:p w14:paraId="3BA6944A"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VII</w:t>
            </w:r>
          </w:p>
        </w:tc>
        <w:tc>
          <w:tcPr>
            <w:tcW w:w="662" w:type="dxa"/>
            <w:vAlign w:val="center"/>
          </w:tcPr>
          <w:p w14:paraId="0093B660"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VIII</w:t>
            </w:r>
          </w:p>
        </w:tc>
        <w:tc>
          <w:tcPr>
            <w:tcW w:w="661" w:type="dxa"/>
            <w:vAlign w:val="center"/>
          </w:tcPr>
          <w:p w14:paraId="3DC82C0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IX</w:t>
            </w:r>
          </w:p>
        </w:tc>
        <w:tc>
          <w:tcPr>
            <w:tcW w:w="662" w:type="dxa"/>
            <w:vAlign w:val="center"/>
          </w:tcPr>
          <w:p w14:paraId="434E20B9"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X</w:t>
            </w:r>
          </w:p>
        </w:tc>
        <w:tc>
          <w:tcPr>
            <w:tcW w:w="755" w:type="dxa"/>
            <w:vAlign w:val="center"/>
          </w:tcPr>
          <w:p w14:paraId="274A3B24"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XI</w:t>
            </w:r>
          </w:p>
        </w:tc>
        <w:tc>
          <w:tcPr>
            <w:tcW w:w="851" w:type="dxa"/>
            <w:vAlign w:val="center"/>
          </w:tcPr>
          <w:p w14:paraId="65CB9710"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val="en-US" w:eastAsia="ru-RU"/>
              </w:rPr>
            </w:pPr>
            <w:r w:rsidRPr="00A67E02">
              <w:rPr>
                <w:rFonts w:ascii="Times New Roman" w:eastAsiaTheme="minorEastAsia" w:hAnsi="Times New Roman" w:cs="Times New Roman"/>
                <w:color w:val="000000" w:themeColor="text1"/>
                <w:sz w:val="28"/>
                <w:szCs w:val="28"/>
                <w:shd w:val="clear" w:color="auto" w:fill="FFFFFF"/>
                <w:lang w:val="en-US" w:eastAsia="ru-RU"/>
              </w:rPr>
              <w:t>XII</w:t>
            </w:r>
          </w:p>
        </w:tc>
        <w:tc>
          <w:tcPr>
            <w:tcW w:w="850" w:type="dxa"/>
            <w:vAlign w:val="center"/>
          </w:tcPr>
          <w:p w14:paraId="4E6F297D" w14:textId="77777777" w:rsidR="008D5BBF" w:rsidRPr="00A67E02" w:rsidRDefault="008D5BBF"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202</w:t>
            </w:r>
            <w:r w:rsidR="008D24A3" w:rsidRPr="00A67E02">
              <w:rPr>
                <w:rFonts w:ascii="Times New Roman" w:eastAsiaTheme="minorEastAsia" w:hAnsi="Times New Roman" w:cs="Times New Roman"/>
                <w:color w:val="000000" w:themeColor="text1"/>
                <w:sz w:val="28"/>
                <w:szCs w:val="28"/>
                <w:shd w:val="clear" w:color="auto" w:fill="FFFFFF"/>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 xml:space="preserve"> год</w:t>
            </w:r>
          </w:p>
        </w:tc>
      </w:tr>
      <w:tr w:rsidR="00F14ED6" w:rsidRPr="00A67E02" w14:paraId="664F8DA3" w14:textId="77777777" w:rsidTr="008D24A3">
        <w:tc>
          <w:tcPr>
            <w:tcW w:w="1843" w:type="dxa"/>
            <w:vAlign w:val="center"/>
          </w:tcPr>
          <w:p w14:paraId="61CCAB58" w14:textId="77777777" w:rsidR="008D24A3" w:rsidRPr="00A67E02" w:rsidRDefault="008D24A3"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Средняя температура наружного воздуха, </w:t>
            </w:r>
            <w:r w:rsidRPr="00A67E02">
              <w:rPr>
                <w:rFonts w:ascii="Times New Roman" w:hAnsi="Times New Roman" w:cs="Times New Roman"/>
                <w:color w:val="000000" w:themeColor="text1"/>
                <w:sz w:val="28"/>
                <w:szCs w:val="28"/>
              </w:rPr>
              <w:t>°С</w:t>
            </w:r>
          </w:p>
        </w:tc>
        <w:tc>
          <w:tcPr>
            <w:tcW w:w="851" w:type="dxa"/>
            <w:vAlign w:val="center"/>
          </w:tcPr>
          <w:p w14:paraId="03D6410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851" w:type="dxa"/>
            <w:vAlign w:val="center"/>
          </w:tcPr>
          <w:p w14:paraId="4D88D51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708" w:type="dxa"/>
            <w:vAlign w:val="center"/>
          </w:tcPr>
          <w:p w14:paraId="15640517"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662" w:type="dxa"/>
            <w:vAlign w:val="center"/>
          </w:tcPr>
          <w:p w14:paraId="3923F12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661" w:type="dxa"/>
            <w:vAlign w:val="center"/>
          </w:tcPr>
          <w:p w14:paraId="32E6A4E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662" w:type="dxa"/>
            <w:vAlign w:val="center"/>
          </w:tcPr>
          <w:p w14:paraId="55502B6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661" w:type="dxa"/>
            <w:vAlign w:val="center"/>
          </w:tcPr>
          <w:p w14:paraId="7F9EA65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662" w:type="dxa"/>
            <w:vAlign w:val="center"/>
          </w:tcPr>
          <w:p w14:paraId="0460958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661" w:type="dxa"/>
            <w:vAlign w:val="center"/>
          </w:tcPr>
          <w:p w14:paraId="0856076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662" w:type="dxa"/>
            <w:vAlign w:val="center"/>
          </w:tcPr>
          <w:p w14:paraId="6766072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755" w:type="dxa"/>
            <w:vAlign w:val="center"/>
          </w:tcPr>
          <w:p w14:paraId="502E3B9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851" w:type="dxa"/>
            <w:vAlign w:val="center"/>
          </w:tcPr>
          <w:p w14:paraId="18B1CFF4"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850" w:type="dxa"/>
            <w:vAlign w:val="center"/>
          </w:tcPr>
          <w:p w14:paraId="788375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3,42</w:t>
            </w:r>
          </w:p>
        </w:tc>
      </w:tr>
      <w:tr w:rsidR="00F14ED6" w:rsidRPr="00A67E02" w14:paraId="64F53B93" w14:textId="77777777" w:rsidTr="008D24A3">
        <w:tc>
          <w:tcPr>
            <w:tcW w:w="1843" w:type="dxa"/>
            <w:vAlign w:val="center"/>
          </w:tcPr>
          <w:p w14:paraId="14F99B55" w14:textId="77777777" w:rsidR="008D24A3" w:rsidRPr="00A67E02" w:rsidRDefault="008D24A3"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Количество тепловой энергии, выработанной </w:t>
            </w:r>
            <w:r w:rsidRPr="00A67E02">
              <w:rPr>
                <w:rFonts w:ascii="Times New Roman" w:hAnsi="Times New Roman" w:cs="Times New Roman"/>
                <w:color w:val="000000" w:themeColor="text1"/>
                <w:sz w:val="28"/>
                <w:szCs w:val="28"/>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 в кадастровом квартале 04:01:011603,</w:t>
            </w:r>
          </w:p>
          <w:p w14:paraId="46C8BBAF" w14:textId="77777777" w:rsidR="008D24A3" w:rsidRPr="00A67E02" w:rsidRDefault="008D24A3" w:rsidP="008D24A3">
            <w:pPr>
              <w:autoSpaceDE w:val="0"/>
              <w:autoSpaceDN w:val="0"/>
              <w:adjustRightInd w:val="0"/>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Гкал</w:t>
            </w:r>
          </w:p>
        </w:tc>
        <w:tc>
          <w:tcPr>
            <w:tcW w:w="851" w:type="dxa"/>
            <w:vAlign w:val="center"/>
          </w:tcPr>
          <w:p w14:paraId="1DD4FE12"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196,37</w:t>
            </w:r>
          </w:p>
        </w:tc>
        <w:tc>
          <w:tcPr>
            <w:tcW w:w="851" w:type="dxa"/>
            <w:vAlign w:val="center"/>
          </w:tcPr>
          <w:p w14:paraId="0F23B5AF"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187,51</w:t>
            </w:r>
          </w:p>
        </w:tc>
        <w:tc>
          <w:tcPr>
            <w:tcW w:w="708" w:type="dxa"/>
            <w:vAlign w:val="center"/>
          </w:tcPr>
          <w:p w14:paraId="67FDB67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124,80</w:t>
            </w:r>
          </w:p>
        </w:tc>
        <w:tc>
          <w:tcPr>
            <w:tcW w:w="662" w:type="dxa"/>
            <w:vAlign w:val="center"/>
          </w:tcPr>
          <w:p w14:paraId="0B4CEB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64,06</w:t>
            </w:r>
          </w:p>
        </w:tc>
        <w:tc>
          <w:tcPr>
            <w:tcW w:w="661" w:type="dxa"/>
            <w:vAlign w:val="center"/>
          </w:tcPr>
          <w:p w14:paraId="210321D6"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55,28</w:t>
            </w:r>
          </w:p>
        </w:tc>
        <w:tc>
          <w:tcPr>
            <w:tcW w:w="662" w:type="dxa"/>
            <w:vAlign w:val="center"/>
          </w:tcPr>
          <w:p w14:paraId="1035E09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7DF4DBA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2" w:type="dxa"/>
            <w:vAlign w:val="center"/>
          </w:tcPr>
          <w:p w14:paraId="359AE890"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12D8A8F8"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42,60</w:t>
            </w:r>
          </w:p>
        </w:tc>
        <w:tc>
          <w:tcPr>
            <w:tcW w:w="662" w:type="dxa"/>
            <w:vAlign w:val="center"/>
          </w:tcPr>
          <w:p w14:paraId="1CD6DE9B"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58,69</w:t>
            </w:r>
          </w:p>
        </w:tc>
        <w:tc>
          <w:tcPr>
            <w:tcW w:w="755" w:type="dxa"/>
            <w:vAlign w:val="center"/>
          </w:tcPr>
          <w:p w14:paraId="7A268FB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122,12</w:t>
            </w:r>
          </w:p>
        </w:tc>
        <w:tc>
          <w:tcPr>
            <w:tcW w:w="851" w:type="dxa"/>
            <w:vAlign w:val="center"/>
          </w:tcPr>
          <w:p w14:paraId="34651EA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180,59</w:t>
            </w:r>
          </w:p>
        </w:tc>
        <w:tc>
          <w:tcPr>
            <w:tcW w:w="850" w:type="dxa"/>
            <w:vAlign w:val="center"/>
          </w:tcPr>
          <w:p w14:paraId="2656A49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1031,386</w:t>
            </w:r>
          </w:p>
        </w:tc>
      </w:tr>
    </w:tbl>
    <w:p w14:paraId="2EFB66DF" w14:textId="77777777" w:rsidR="008D5BBF" w:rsidRPr="00A67E02" w:rsidRDefault="008D5BBF" w:rsidP="008D5BBF">
      <w:pPr>
        <w:autoSpaceDE w:val="0"/>
        <w:autoSpaceDN w:val="0"/>
        <w:adjustRightInd w:val="0"/>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Потребителями тепловой энергии, вырабатываемой </w:t>
      </w:r>
      <w:r w:rsidR="00C4615E"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являются многоквартирные дома, индивидуальные жилые дома и общественные здания, расположенные на террит</w:t>
      </w:r>
      <w:r w:rsidR="00BD51CA" w:rsidRPr="00A67E02">
        <w:rPr>
          <w:rFonts w:ascii="Times New Roman" w:eastAsiaTheme="minorEastAsia" w:hAnsi="Times New Roman" w:cs="Times New Roman"/>
          <w:color w:val="000000" w:themeColor="text1"/>
          <w:sz w:val="28"/>
          <w:szCs w:val="28"/>
          <w:shd w:val="clear" w:color="auto" w:fill="FFFFFF"/>
          <w:lang w:eastAsia="ru-RU"/>
        </w:rPr>
        <w:t>ории</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w:t>
      </w:r>
    </w:p>
    <w:p w14:paraId="7DA64523"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Тепловая энергия, вырабатываемая </w:t>
      </w:r>
      <w:r w:rsidR="00C4615E"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используется потребителями на отопление и горячее водоснабжение.</w:t>
      </w:r>
    </w:p>
    <w:p w14:paraId="6EB73E8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Существующий норматив потребления тепловой энергии для населения на отопление при начислении платы равномерно в течение года:</w:t>
      </w:r>
    </w:p>
    <w:p w14:paraId="06E6DA20"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Норматив потребления в МКД до 199</w:t>
      </w:r>
      <w:r w:rsidR="00BD51CA" w:rsidRPr="00A67E02">
        <w:rPr>
          <w:rFonts w:ascii="Times New Roman" w:eastAsiaTheme="minorEastAsia" w:hAnsi="Times New Roman" w:cs="Times New Roman"/>
          <w:color w:val="000000" w:themeColor="text1"/>
          <w:sz w:val="28"/>
          <w:szCs w:val="28"/>
          <w:shd w:val="clear" w:color="auto" w:fill="FFFFFF"/>
          <w:lang w:eastAsia="ru-RU"/>
        </w:rPr>
        <w:t>9 года постройки (Гкал на 1 м</w:t>
      </w:r>
      <w:r w:rsidR="00BD51CA" w:rsidRPr="00A67E02">
        <w:rPr>
          <w:rFonts w:ascii="Times New Roman" w:eastAsiaTheme="minorEastAsia" w:hAnsi="Times New Roman" w:cs="Times New Roman"/>
          <w:color w:val="000000" w:themeColor="text1"/>
          <w:sz w:val="28"/>
          <w:szCs w:val="28"/>
          <w:shd w:val="clear" w:color="auto" w:fill="FFFFFF"/>
          <w:vertAlign w:val="superscript"/>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 xml:space="preserve"> общей площади жилого помещения в месяц) – 0,0234 Гкал/(м</w:t>
      </w:r>
      <w:r w:rsidRPr="00A67E02">
        <w:rPr>
          <w:rFonts w:ascii="Times New Roman" w:eastAsiaTheme="minorEastAsia" w:hAnsi="Times New Roman" w:cs="Times New Roman"/>
          <w:color w:val="000000" w:themeColor="text1"/>
          <w:sz w:val="28"/>
          <w:szCs w:val="28"/>
          <w:shd w:val="clear" w:color="auto" w:fill="FFFFFF"/>
          <w:vertAlign w:val="superscript"/>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*мес);</w:t>
      </w:r>
    </w:p>
    <w:p w14:paraId="614AB4B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Норматив потребления в МКД </w:t>
      </w:r>
      <w:r w:rsidR="00BE0F12" w:rsidRPr="00A67E02">
        <w:rPr>
          <w:rFonts w:ascii="Times New Roman" w:eastAsiaTheme="minorEastAsia" w:hAnsi="Times New Roman" w:cs="Times New Roman"/>
          <w:color w:val="000000" w:themeColor="text1"/>
          <w:sz w:val="28"/>
          <w:szCs w:val="28"/>
          <w:shd w:val="clear" w:color="auto" w:fill="FFFFFF"/>
          <w:lang w:eastAsia="ru-RU"/>
        </w:rPr>
        <w:t>после</w:t>
      </w:r>
      <w:r w:rsidR="00BD51CA" w:rsidRPr="00A67E02">
        <w:rPr>
          <w:rFonts w:ascii="Times New Roman" w:eastAsiaTheme="minorEastAsia" w:hAnsi="Times New Roman" w:cs="Times New Roman"/>
          <w:color w:val="000000" w:themeColor="text1"/>
          <w:sz w:val="28"/>
          <w:szCs w:val="28"/>
          <w:shd w:val="clear" w:color="auto" w:fill="FFFFFF"/>
          <w:lang w:eastAsia="ru-RU"/>
        </w:rPr>
        <w:t xml:space="preserve"> 1999 года</w:t>
      </w:r>
      <w:r w:rsidRPr="00A67E02">
        <w:rPr>
          <w:rFonts w:ascii="Times New Roman" w:eastAsiaTheme="minorEastAsia" w:hAnsi="Times New Roman" w:cs="Times New Roman"/>
          <w:color w:val="000000" w:themeColor="text1"/>
          <w:sz w:val="28"/>
          <w:szCs w:val="28"/>
          <w:shd w:val="clear" w:color="auto" w:fill="FFFFFF"/>
          <w:lang w:eastAsia="ru-RU"/>
        </w:rPr>
        <w:t xml:space="preserve"> постройки:</w:t>
      </w:r>
    </w:p>
    <w:p w14:paraId="0A02FDE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2х этажные – 0,01185 Гкал/(м</w:t>
      </w:r>
      <w:r w:rsidRPr="00A67E02">
        <w:rPr>
          <w:rFonts w:ascii="Times New Roman" w:eastAsiaTheme="minorEastAsia" w:hAnsi="Times New Roman" w:cs="Times New Roman"/>
          <w:color w:val="000000" w:themeColor="text1"/>
          <w:sz w:val="28"/>
          <w:szCs w:val="28"/>
          <w:shd w:val="clear" w:color="auto" w:fill="FFFFFF"/>
          <w:vertAlign w:val="superscript"/>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*месяц);</w:t>
      </w:r>
    </w:p>
    <w:p w14:paraId="2FD3A70B"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3х этажные – 0,0129 Гкал/(</w:t>
      </w:r>
      <w:r w:rsidR="003D36F8" w:rsidRPr="00A67E02">
        <w:rPr>
          <w:rFonts w:ascii="Times New Roman" w:eastAsiaTheme="minorEastAsia" w:hAnsi="Times New Roman" w:cs="Times New Roman"/>
          <w:color w:val="000000" w:themeColor="text1"/>
          <w:sz w:val="28"/>
          <w:szCs w:val="28"/>
          <w:shd w:val="clear" w:color="auto" w:fill="FFFFFF"/>
          <w:lang w:eastAsia="ru-RU"/>
        </w:rPr>
        <w:t>м</w:t>
      </w:r>
      <w:r w:rsidR="003D36F8" w:rsidRPr="00A67E02">
        <w:rPr>
          <w:rFonts w:ascii="Times New Roman" w:eastAsiaTheme="minorEastAsia" w:hAnsi="Times New Roman" w:cs="Times New Roman"/>
          <w:color w:val="000000" w:themeColor="text1"/>
          <w:sz w:val="28"/>
          <w:szCs w:val="28"/>
          <w:shd w:val="clear" w:color="auto" w:fill="FFFFFF"/>
          <w:vertAlign w:val="superscript"/>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*месяц);</w:t>
      </w:r>
    </w:p>
    <w:p w14:paraId="65BC0AD7"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4-5 этажные – 0,011025 Гкал/(</w:t>
      </w:r>
      <w:r w:rsidR="003D36F8" w:rsidRPr="00A67E02">
        <w:rPr>
          <w:rFonts w:ascii="Times New Roman" w:eastAsiaTheme="minorEastAsia" w:hAnsi="Times New Roman" w:cs="Times New Roman"/>
          <w:color w:val="000000" w:themeColor="text1"/>
          <w:sz w:val="28"/>
          <w:szCs w:val="28"/>
          <w:shd w:val="clear" w:color="auto" w:fill="FFFFFF"/>
          <w:lang w:eastAsia="ru-RU"/>
        </w:rPr>
        <w:t xml:space="preserve"> м</w:t>
      </w:r>
      <w:r w:rsidR="003D36F8" w:rsidRPr="00A67E02">
        <w:rPr>
          <w:rFonts w:ascii="Times New Roman" w:eastAsiaTheme="minorEastAsia" w:hAnsi="Times New Roman" w:cs="Times New Roman"/>
          <w:color w:val="000000" w:themeColor="text1"/>
          <w:sz w:val="28"/>
          <w:szCs w:val="28"/>
          <w:shd w:val="clear" w:color="auto" w:fill="FFFFFF"/>
          <w:vertAlign w:val="superscript"/>
          <w:lang w:eastAsia="ru-RU"/>
        </w:rPr>
        <w:t>2</w:t>
      </w:r>
      <w:r w:rsidRPr="00A67E02">
        <w:rPr>
          <w:rFonts w:ascii="Times New Roman" w:eastAsiaTheme="minorEastAsia" w:hAnsi="Times New Roman" w:cs="Times New Roman"/>
          <w:color w:val="000000" w:themeColor="text1"/>
          <w:sz w:val="28"/>
          <w:szCs w:val="28"/>
          <w:shd w:val="clear" w:color="auto" w:fill="FFFFFF"/>
          <w:lang w:eastAsia="ru-RU"/>
        </w:rPr>
        <w:t>*месяц)</w:t>
      </w:r>
    </w:p>
    <w:p w14:paraId="79F8BCA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Коэффициент нагрева:</w:t>
      </w:r>
    </w:p>
    <w:p w14:paraId="56698D95"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открытая система теплоснабжения – 0,066 Гкал/м</w:t>
      </w:r>
      <w:r w:rsidRPr="00A67E02">
        <w:rPr>
          <w:rFonts w:ascii="Times New Roman" w:eastAsiaTheme="minorEastAsia" w:hAnsi="Times New Roman" w:cs="Times New Roman"/>
          <w:color w:val="000000" w:themeColor="text1"/>
          <w:sz w:val="28"/>
          <w:szCs w:val="28"/>
          <w:shd w:val="clear" w:color="auto" w:fill="FFFFFF"/>
          <w:vertAlign w:val="superscript"/>
          <w:lang w:eastAsia="ru-RU"/>
        </w:rPr>
        <w:t>3</w:t>
      </w:r>
      <w:r w:rsidRPr="00A67E02">
        <w:rPr>
          <w:rFonts w:ascii="Times New Roman" w:eastAsiaTheme="minorEastAsia" w:hAnsi="Times New Roman" w:cs="Times New Roman"/>
          <w:color w:val="000000" w:themeColor="text1"/>
          <w:sz w:val="28"/>
          <w:szCs w:val="28"/>
          <w:shd w:val="clear" w:color="auto" w:fill="FFFFFF"/>
          <w:lang w:eastAsia="ru-RU"/>
        </w:rPr>
        <w:t>,</w:t>
      </w:r>
    </w:p>
    <w:p w14:paraId="2A697B5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закрытая система теплоснабжения (нецентрализованная система ГВС) – 0,0534 Гкал/м</w:t>
      </w:r>
      <w:r w:rsidRPr="00A67E02">
        <w:rPr>
          <w:rFonts w:ascii="Times New Roman" w:eastAsiaTheme="minorEastAsia" w:hAnsi="Times New Roman" w:cs="Times New Roman"/>
          <w:color w:val="000000" w:themeColor="text1"/>
          <w:sz w:val="28"/>
          <w:szCs w:val="28"/>
          <w:shd w:val="clear" w:color="auto" w:fill="FFFFFF"/>
          <w:vertAlign w:val="superscript"/>
          <w:lang w:eastAsia="ru-RU"/>
        </w:rPr>
        <w:t>3</w:t>
      </w:r>
    </w:p>
    <w:p w14:paraId="2BADE69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17" w:name="_Toc118719217"/>
      <w:bookmarkStart w:id="18" w:name="_Toc134618054"/>
      <w:r w:rsidRPr="00A67E02">
        <w:rPr>
          <w:rFonts w:ascii="Times New Roman" w:eastAsiaTheme="majorEastAsia" w:hAnsi="Times New Roman" w:cs="Times New Roman"/>
          <w:b/>
          <w:bCs/>
          <w:color w:val="000000" w:themeColor="text1"/>
          <w:sz w:val="28"/>
          <w:szCs w:val="28"/>
          <w:shd w:val="clear" w:color="auto" w:fill="FFFFFF"/>
          <w:lang w:eastAsia="ru-RU"/>
        </w:rPr>
        <w:lastRenderedPageBreak/>
        <w:t>Часть 6. Балансы тепловой мощности и тепловой нагрузки</w:t>
      </w:r>
      <w:bookmarkEnd w:id="17"/>
      <w:bookmarkEnd w:id="18"/>
    </w:p>
    <w:p w14:paraId="4973FFDA" w14:textId="77777777" w:rsidR="008D5BBF" w:rsidRPr="00A67E02" w:rsidRDefault="008D5BBF" w:rsidP="008D5BBF">
      <w:pPr>
        <w:tabs>
          <w:tab w:val="left" w:pos="993"/>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Балансы установленной, располагаемой тепловой мощности и тепловой мощности нетто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потерь тепловой мощности в тепловых сетях и расчетной тепловой нагрузки по котельн</w:t>
      </w:r>
      <w:r w:rsidR="008D24A3" w:rsidRPr="00A67E02">
        <w:rPr>
          <w:rFonts w:ascii="Times New Roman" w:eastAsiaTheme="minorEastAsia" w:hAnsi="Times New Roman" w:cs="Times New Roman"/>
          <w:color w:val="000000" w:themeColor="text1"/>
          <w:sz w:val="28"/>
          <w:szCs w:val="28"/>
          <w:shd w:val="clear" w:color="auto" w:fill="FFFFFF"/>
          <w:lang w:eastAsia="ru-RU"/>
        </w:rPr>
        <w:t>ой</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15</w:t>
      </w:r>
      <w:r w:rsidRPr="00A67E02">
        <w:rPr>
          <w:rFonts w:ascii="Times New Roman" w:eastAsiaTheme="minorEastAsia" w:hAnsi="Times New Roman" w:cs="Times New Roman"/>
          <w:color w:val="000000" w:themeColor="text1"/>
          <w:sz w:val="28"/>
          <w:szCs w:val="28"/>
          <w:shd w:val="clear" w:color="auto" w:fill="FFFFFF"/>
          <w:lang w:eastAsia="ru-RU"/>
        </w:rPr>
        <w:t>.</w:t>
      </w:r>
    </w:p>
    <w:p w14:paraId="022B359A" w14:textId="77777777" w:rsidR="008D5BBF" w:rsidRPr="00A67E02" w:rsidRDefault="008D5BBF" w:rsidP="008D5BBF">
      <w:pPr>
        <w:tabs>
          <w:tab w:val="left" w:pos="993"/>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 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15</w:t>
      </w:r>
    </w:p>
    <w:p w14:paraId="4EB3FB88"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Балансы тепловой мощности и тепловых нагрузок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4793"/>
      </w:tblGrid>
      <w:tr w:rsidR="00F14ED6" w:rsidRPr="00A67E02" w14:paraId="53765B21" w14:textId="77777777" w:rsidTr="008D24A3">
        <w:tc>
          <w:tcPr>
            <w:tcW w:w="2700" w:type="pct"/>
            <w:vAlign w:val="center"/>
          </w:tcPr>
          <w:p w14:paraId="69C57F26"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параметра</w:t>
            </w:r>
          </w:p>
        </w:tc>
        <w:tc>
          <w:tcPr>
            <w:tcW w:w="2300" w:type="pct"/>
            <w:vAlign w:val="center"/>
          </w:tcPr>
          <w:p w14:paraId="58ABD77A" w14:textId="77777777" w:rsidR="008D24A3" w:rsidRPr="00A67E02" w:rsidRDefault="008D24A3" w:rsidP="008D5BBF">
            <w:pPr>
              <w:autoSpaceDE w:val="0"/>
              <w:autoSpaceDN w:val="0"/>
              <w:adjustRightInd w:val="0"/>
              <w:spacing w:after="0" w:line="240" w:lineRule="auto"/>
              <w:ind w:left="-146" w:right="-80"/>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Котельная №6  </w:t>
            </w:r>
          </w:p>
        </w:tc>
      </w:tr>
      <w:tr w:rsidR="00F14ED6" w:rsidRPr="00A67E02" w14:paraId="534CC695" w14:textId="77777777" w:rsidTr="008D24A3">
        <w:tc>
          <w:tcPr>
            <w:tcW w:w="2700" w:type="pct"/>
            <w:vAlign w:val="center"/>
          </w:tcPr>
          <w:p w14:paraId="7E92EBD5"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Установленная тепловая мощность, Гкал/час</w:t>
            </w:r>
          </w:p>
        </w:tc>
        <w:tc>
          <w:tcPr>
            <w:tcW w:w="2300" w:type="pct"/>
            <w:vAlign w:val="center"/>
          </w:tcPr>
          <w:p w14:paraId="656E4B54" w14:textId="77777777" w:rsidR="008D24A3" w:rsidRPr="00A67E02" w:rsidRDefault="001E38F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1,3</w:t>
            </w:r>
          </w:p>
        </w:tc>
      </w:tr>
      <w:tr w:rsidR="00F14ED6" w:rsidRPr="00A67E02" w14:paraId="2A15DF3D" w14:textId="77777777" w:rsidTr="008D24A3">
        <w:tc>
          <w:tcPr>
            <w:tcW w:w="2700" w:type="pct"/>
            <w:vAlign w:val="center"/>
          </w:tcPr>
          <w:p w14:paraId="436B1FA4"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Располагаемая тепловая мощность, Гкал/час </w:t>
            </w:r>
          </w:p>
        </w:tc>
        <w:tc>
          <w:tcPr>
            <w:tcW w:w="2300" w:type="pct"/>
            <w:vAlign w:val="center"/>
          </w:tcPr>
          <w:p w14:paraId="7FA9A46D" w14:textId="77777777" w:rsidR="008D24A3" w:rsidRPr="00A67E02" w:rsidRDefault="001E38F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1,3</w:t>
            </w:r>
          </w:p>
        </w:tc>
      </w:tr>
      <w:tr w:rsidR="00F14ED6" w:rsidRPr="00A67E02" w14:paraId="22BE9BCC" w14:textId="77777777" w:rsidTr="008D24A3">
        <w:tc>
          <w:tcPr>
            <w:tcW w:w="2700" w:type="pct"/>
            <w:vAlign w:val="center"/>
          </w:tcPr>
          <w:p w14:paraId="2421E188"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Затраты тепловой мощности на собственные и хозяйственные нужды, Гкал/час</w:t>
            </w:r>
          </w:p>
        </w:tc>
        <w:tc>
          <w:tcPr>
            <w:tcW w:w="2300" w:type="pct"/>
            <w:vAlign w:val="center"/>
          </w:tcPr>
          <w:p w14:paraId="42D5E4FD" w14:textId="77777777" w:rsidR="008D24A3" w:rsidRPr="00A67E02" w:rsidRDefault="001E38F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0,006</w:t>
            </w:r>
          </w:p>
        </w:tc>
      </w:tr>
      <w:tr w:rsidR="00F14ED6" w:rsidRPr="00A67E02" w14:paraId="2FCD1D4D" w14:textId="77777777" w:rsidTr="008D24A3">
        <w:tc>
          <w:tcPr>
            <w:tcW w:w="2700" w:type="pct"/>
            <w:vAlign w:val="center"/>
          </w:tcPr>
          <w:p w14:paraId="056BAB71"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Тепловая мощность нетто, Гкал/час</w:t>
            </w:r>
          </w:p>
        </w:tc>
        <w:tc>
          <w:tcPr>
            <w:tcW w:w="2300" w:type="pct"/>
            <w:vAlign w:val="center"/>
          </w:tcPr>
          <w:p w14:paraId="0E9CC8B9" w14:textId="77777777" w:rsidR="008D24A3" w:rsidRPr="00A67E02" w:rsidRDefault="001E38F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1,294</w:t>
            </w:r>
          </w:p>
        </w:tc>
      </w:tr>
      <w:tr w:rsidR="00F14ED6" w:rsidRPr="00A67E02" w14:paraId="38DC6256" w14:textId="77777777" w:rsidTr="008D24A3">
        <w:tc>
          <w:tcPr>
            <w:tcW w:w="2700" w:type="pct"/>
            <w:vAlign w:val="center"/>
          </w:tcPr>
          <w:p w14:paraId="6AE9E05F" w14:textId="77777777" w:rsidR="008D24A3" w:rsidRPr="00A67E02" w:rsidRDefault="008D24A3" w:rsidP="008D5BBF">
            <w:pPr>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Потери тепловой мощности в тепловых сетях, Гкал/час</w:t>
            </w:r>
          </w:p>
        </w:tc>
        <w:tc>
          <w:tcPr>
            <w:tcW w:w="2300" w:type="pct"/>
            <w:vAlign w:val="center"/>
          </w:tcPr>
          <w:p w14:paraId="29518EB4" w14:textId="77777777" w:rsidR="008D24A3" w:rsidRPr="00A67E02" w:rsidRDefault="001E38FF" w:rsidP="00407B1E">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0,029</w:t>
            </w:r>
          </w:p>
        </w:tc>
      </w:tr>
      <w:tr w:rsidR="00F14ED6" w:rsidRPr="00A67E02" w14:paraId="74E58F2C" w14:textId="77777777" w:rsidTr="008D24A3">
        <w:tc>
          <w:tcPr>
            <w:tcW w:w="2700" w:type="pct"/>
            <w:vAlign w:val="center"/>
          </w:tcPr>
          <w:p w14:paraId="79B55A00" w14:textId="77777777" w:rsidR="008D24A3" w:rsidRPr="00A67E02" w:rsidRDefault="008D24A3" w:rsidP="008D5BBF">
            <w:pPr>
              <w:widowControl w:val="0"/>
              <w:tabs>
                <w:tab w:val="right" w:leader="dot" w:pos="9923"/>
              </w:tabs>
              <w:spacing w:after="0" w:line="240" w:lineRule="auto"/>
              <w:ind w:left="-142" w:right="-70"/>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Расчетная тепловая нагрузка, Гкал/час</w:t>
            </w:r>
          </w:p>
        </w:tc>
        <w:tc>
          <w:tcPr>
            <w:tcW w:w="2300" w:type="pct"/>
            <w:vAlign w:val="center"/>
          </w:tcPr>
          <w:p w14:paraId="3D4AAD42" w14:textId="77777777" w:rsidR="008D24A3" w:rsidRPr="00A67E02" w:rsidRDefault="001E38FF" w:rsidP="008D5BBF">
            <w:pPr>
              <w:widowControl w:val="0"/>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0,894</w:t>
            </w:r>
          </w:p>
        </w:tc>
      </w:tr>
    </w:tbl>
    <w:p w14:paraId="25B26ECA" w14:textId="77777777" w:rsidR="008D5BBF" w:rsidRPr="00A67E02" w:rsidRDefault="008D5BBF" w:rsidP="008D5BBF">
      <w:pPr>
        <w:widowControl w:val="0"/>
        <w:tabs>
          <w:tab w:val="left" w:pos="993"/>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Балансы резервов и дефицитов тепловой мощности нетто по </w:t>
      </w:r>
      <w:r w:rsidRPr="00A67E02">
        <w:rPr>
          <w:rFonts w:ascii="Times New Roman" w:hAnsi="Times New Roman" w:cs="Times New Roman"/>
          <w:color w:val="000000" w:themeColor="text1"/>
          <w:sz w:val="28"/>
          <w:szCs w:val="28"/>
        </w:rPr>
        <w:t>котельн</w:t>
      </w:r>
      <w:r w:rsidR="001E38FF" w:rsidRPr="00A67E02">
        <w:rPr>
          <w:rFonts w:ascii="Times New Roman" w:hAnsi="Times New Roman" w:cs="Times New Roman"/>
          <w:color w:val="000000" w:themeColor="text1"/>
          <w:sz w:val="28"/>
          <w:szCs w:val="28"/>
        </w:rPr>
        <w:t>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16</w:t>
      </w:r>
      <w:r w:rsidRPr="00A67E02">
        <w:rPr>
          <w:rFonts w:ascii="Times New Roman" w:eastAsiaTheme="minorEastAsia" w:hAnsi="Times New Roman" w:cs="Times New Roman"/>
          <w:color w:val="000000" w:themeColor="text1"/>
          <w:sz w:val="28"/>
          <w:szCs w:val="28"/>
          <w:shd w:val="clear" w:color="auto" w:fill="FFFFFF"/>
          <w:lang w:eastAsia="ru-RU"/>
        </w:rPr>
        <w:t>.</w:t>
      </w:r>
    </w:p>
    <w:p w14:paraId="49511320" w14:textId="77777777" w:rsidR="008D5BBF" w:rsidRPr="00A67E02" w:rsidRDefault="008D5BBF" w:rsidP="008D5BBF">
      <w:pPr>
        <w:tabs>
          <w:tab w:val="left" w:pos="993"/>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16</w:t>
      </w:r>
    </w:p>
    <w:p w14:paraId="46578100"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Балансы резервов и дефицитов тепловой мощности </w:t>
      </w:r>
    </w:p>
    <w:p w14:paraId="25FCB6B1"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нетто по </w:t>
      </w:r>
      <w:r w:rsidRPr="00A67E02">
        <w:rPr>
          <w:rFonts w:ascii="Times New Roman" w:hAnsi="Times New Roman" w:cs="Times New Roman"/>
          <w:color w:val="000000" w:themeColor="text1"/>
          <w:sz w:val="28"/>
          <w:szCs w:val="28"/>
        </w:rPr>
        <w:t>котельн</w:t>
      </w:r>
      <w:r w:rsidR="00D412C3" w:rsidRPr="00A67E02">
        <w:rPr>
          <w:rFonts w:ascii="Times New Roman" w:hAnsi="Times New Roman" w:cs="Times New Roman"/>
          <w:color w:val="000000" w:themeColor="text1"/>
          <w:sz w:val="28"/>
          <w:szCs w:val="28"/>
        </w:rPr>
        <w:t>ой</w:t>
      </w:r>
      <w:r w:rsidR="00E814BA" w:rsidRPr="00A67E02">
        <w:rPr>
          <w:rFonts w:ascii="Times New Roman" w:hAnsi="Times New Roman" w:cs="Times New Roman"/>
          <w:color w:val="000000" w:themeColor="text1"/>
          <w:sz w:val="28"/>
          <w:szCs w:val="28"/>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5168"/>
      </w:tblGrid>
      <w:tr w:rsidR="00F14ED6" w:rsidRPr="00A67E02" w14:paraId="43912578" w14:textId="77777777" w:rsidTr="001E38FF">
        <w:trPr>
          <w:trHeight w:val="291"/>
        </w:trPr>
        <w:tc>
          <w:tcPr>
            <w:tcW w:w="2520" w:type="pct"/>
            <w:vAlign w:val="center"/>
          </w:tcPr>
          <w:p w14:paraId="6AF96809" w14:textId="77777777" w:rsidR="001E38FF" w:rsidRPr="00A67E02" w:rsidRDefault="001E38FF" w:rsidP="00502A0F">
            <w:pPr>
              <w:tabs>
                <w:tab w:val="left" w:pos="993"/>
                <w:tab w:val="right" w:leader="dot" w:pos="9923"/>
              </w:tabs>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параметра</w:t>
            </w:r>
          </w:p>
        </w:tc>
        <w:tc>
          <w:tcPr>
            <w:tcW w:w="2480" w:type="pct"/>
            <w:vAlign w:val="center"/>
          </w:tcPr>
          <w:p w14:paraId="7D1902E6" w14:textId="77777777" w:rsidR="001E38FF" w:rsidRPr="00A67E02" w:rsidRDefault="001E38FF" w:rsidP="00502A0F">
            <w:pPr>
              <w:autoSpaceDE w:val="0"/>
              <w:autoSpaceDN w:val="0"/>
              <w:adjustRightInd w:val="0"/>
              <w:spacing w:after="0" w:line="240" w:lineRule="auto"/>
              <w:ind w:left="-57" w:right="-57"/>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hAnsi="Times New Roman" w:cs="Times New Roman"/>
                <w:b/>
                <w:color w:val="000000" w:themeColor="text1"/>
                <w:sz w:val="28"/>
                <w:szCs w:val="28"/>
              </w:rPr>
              <w:t xml:space="preserve">Котельная №6  </w:t>
            </w:r>
          </w:p>
        </w:tc>
      </w:tr>
      <w:tr w:rsidR="00F14ED6" w:rsidRPr="00A67E02" w14:paraId="032BCD08" w14:textId="77777777" w:rsidTr="001E38FF">
        <w:tc>
          <w:tcPr>
            <w:tcW w:w="2520" w:type="pct"/>
            <w:vAlign w:val="center"/>
          </w:tcPr>
          <w:p w14:paraId="3257466F" w14:textId="77777777" w:rsidR="001E38FF" w:rsidRPr="00A67E02" w:rsidRDefault="001E38FF" w:rsidP="00502A0F">
            <w:pPr>
              <w:tabs>
                <w:tab w:val="left" w:pos="993"/>
                <w:tab w:val="right" w:leader="dot" w:pos="9923"/>
              </w:tabs>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Резерв тепловой мощности нетто, Гкал/час</w:t>
            </w:r>
          </w:p>
        </w:tc>
        <w:tc>
          <w:tcPr>
            <w:tcW w:w="2480" w:type="pct"/>
            <w:vAlign w:val="center"/>
          </w:tcPr>
          <w:p w14:paraId="5935E1FF" w14:textId="77777777" w:rsidR="001E38FF" w:rsidRPr="00A67E02" w:rsidRDefault="001E38FF" w:rsidP="000F423C">
            <w:pPr>
              <w:tabs>
                <w:tab w:val="left" w:pos="993"/>
                <w:tab w:val="right" w:leader="dot" w:pos="9923"/>
              </w:tabs>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0,37</w:t>
            </w:r>
          </w:p>
        </w:tc>
      </w:tr>
      <w:tr w:rsidR="001E38FF" w:rsidRPr="00A67E02" w14:paraId="1E53C4C6" w14:textId="77777777" w:rsidTr="001E38FF">
        <w:tc>
          <w:tcPr>
            <w:tcW w:w="2520" w:type="pct"/>
            <w:vAlign w:val="center"/>
          </w:tcPr>
          <w:p w14:paraId="426553C5" w14:textId="77777777" w:rsidR="001E38FF" w:rsidRPr="00A67E02" w:rsidRDefault="001E38FF" w:rsidP="00502A0F">
            <w:pPr>
              <w:tabs>
                <w:tab w:val="left" w:pos="993"/>
                <w:tab w:val="right" w:leader="dot" w:pos="9923"/>
              </w:tabs>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Дефицит тепловой мощности нетто, Гкал/час</w:t>
            </w:r>
          </w:p>
        </w:tc>
        <w:tc>
          <w:tcPr>
            <w:tcW w:w="2480" w:type="pct"/>
            <w:vAlign w:val="center"/>
          </w:tcPr>
          <w:p w14:paraId="444B7852" w14:textId="77777777" w:rsidR="001E38FF" w:rsidRPr="00A67E02" w:rsidRDefault="001E38FF" w:rsidP="00502A0F">
            <w:pPr>
              <w:tabs>
                <w:tab w:val="left" w:pos="993"/>
                <w:tab w:val="right" w:leader="dot" w:pos="9923"/>
              </w:tabs>
              <w:spacing w:after="0" w:line="240" w:lineRule="auto"/>
              <w:ind w:left="-57" w:right="-57"/>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w:t>
            </w:r>
          </w:p>
        </w:tc>
      </w:tr>
    </w:tbl>
    <w:p w14:paraId="0EB09163" w14:textId="77777777" w:rsidR="00BD51CA" w:rsidRPr="00A67E02" w:rsidRDefault="00BD51CA" w:rsidP="008D5BBF">
      <w:pPr>
        <w:tabs>
          <w:tab w:val="left" w:pos="993"/>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p>
    <w:p w14:paraId="26C631F2" w14:textId="77777777" w:rsidR="008D5BBF" w:rsidRPr="00A67E02" w:rsidRDefault="008D5BBF" w:rsidP="008D5BBF">
      <w:pPr>
        <w:tabs>
          <w:tab w:val="left" w:pos="993"/>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Гидравлические режимы, обеспечивающие передачу тепловой энергии от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до самого удаленного потребителя тепловой энергии, представлены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17</w:t>
      </w:r>
      <w:r w:rsidRPr="00A67E02">
        <w:rPr>
          <w:rFonts w:ascii="Times New Roman" w:eastAsiaTheme="minorEastAsia" w:hAnsi="Times New Roman" w:cs="Times New Roman"/>
          <w:color w:val="000000" w:themeColor="text1"/>
          <w:sz w:val="28"/>
          <w:szCs w:val="28"/>
          <w:shd w:val="clear" w:color="auto" w:fill="FFFFFF"/>
          <w:lang w:eastAsia="ru-RU"/>
        </w:rPr>
        <w:t>.</w:t>
      </w:r>
    </w:p>
    <w:p w14:paraId="1C76E67C" w14:textId="77777777" w:rsidR="008D5BBF" w:rsidRPr="00A67E02" w:rsidRDefault="008D5BBF" w:rsidP="008D5BBF">
      <w:pPr>
        <w:tabs>
          <w:tab w:val="left" w:pos="993"/>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17</w:t>
      </w:r>
    </w:p>
    <w:p w14:paraId="1874E729"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Гидравлические режимы, обеспечивающие передачу тепловой энергии от </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до самого удаленного потребителя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2127"/>
        <w:gridCol w:w="2799"/>
      </w:tblGrid>
      <w:tr w:rsidR="00F14ED6" w:rsidRPr="00A67E02" w14:paraId="6CD2FC49" w14:textId="77777777" w:rsidTr="008D5BBF">
        <w:trPr>
          <w:trHeight w:val="20"/>
        </w:trPr>
        <w:tc>
          <w:tcPr>
            <w:tcW w:w="3369" w:type="dxa"/>
            <w:vAlign w:val="center"/>
          </w:tcPr>
          <w:p w14:paraId="57D4C7A4" w14:textId="77777777" w:rsidR="008D5BBF" w:rsidRPr="00A67E02" w:rsidRDefault="008D5BBF" w:rsidP="00AD721A">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котельной</w:t>
            </w:r>
          </w:p>
        </w:tc>
        <w:tc>
          <w:tcPr>
            <w:tcW w:w="1842" w:type="dxa"/>
            <w:vAlign w:val="center"/>
          </w:tcPr>
          <w:p w14:paraId="18FBBDD1"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Тип трубопровода</w:t>
            </w:r>
          </w:p>
        </w:tc>
        <w:tc>
          <w:tcPr>
            <w:tcW w:w="2127" w:type="dxa"/>
            <w:vAlign w:val="center"/>
          </w:tcPr>
          <w:p w14:paraId="0CADA93C"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Давление сетевой воды в начале тепловой сети, м</w:t>
            </w:r>
          </w:p>
        </w:tc>
        <w:tc>
          <w:tcPr>
            <w:tcW w:w="2799" w:type="dxa"/>
            <w:vAlign w:val="center"/>
          </w:tcPr>
          <w:p w14:paraId="7D422003"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Давление сетевой воды в конце тепловой сети (самый удаленный потребитель), м</w:t>
            </w:r>
          </w:p>
        </w:tc>
      </w:tr>
      <w:tr w:rsidR="00F14ED6" w:rsidRPr="00A67E02" w14:paraId="65DA6341" w14:textId="77777777" w:rsidTr="008D5BBF">
        <w:trPr>
          <w:trHeight w:val="20"/>
        </w:trPr>
        <w:tc>
          <w:tcPr>
            <w:tcW w:w="3369" w:type="dxa"/>
            <w:vMerge w:val="restart"/>
            <w:vAlign w:val="center"/>
          </w:tcPr>
          <w:p w14:paraId="75257D9E" w14:textId="77777777" w:rsidR="00F75D04"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842" w:type="dxa"/>
            <w:vAlign w:val="center"/>
          </w:tcPr>
          <w:p w14:paraId="3A511567" w14:textId="77777777" w:rsidR="00F75D04" w:rsidRPr="00A67E02" w:rsidRDefault="00F75D04"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Подающий</w:t>
            </w:r>
          </w:p>
        </w:tc>
        <w:tc>
          <w:tcPr>
            <w:tcW w:w="2127" w:type="dxa"/>
            <w:vAlign w:val="center"/>
          </w:tcPr>
          <w:p w14:paraId="53AEE5C3" w14:textId="77777777" w:rsidR="00F75D04" w:rsidRPr="00A67E02" w:rsidRDefault="001E38FF"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45</w:t>
            </w:r>
          </w:p>
        </w:tc>
        <w:tc>
          <w:tcPr>
            <w:tcW w:w="2799" w:type="dxa"/>
            <w:vAlign w:val="center"/>
          </w:tcPr>
          <w:p w14:paraId="77B13F68" w14:textId="77777777" w:rsidR="00F75D04" w:rsidRPr="00A67E02" w:rsidRDefault="001E38FF"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44</w:t>
            </w:r>
          </w:p>
        </w:tc>
      </w:tr>
      <w:tr w:rsidR="00F14ED6" w:rsidRPr="00A67E02" w14:paraId="538812CD" w14:textId="77777777" w:rsidTr="008D5BBF">
        <w:trPr>
          <w:trHeight w:val="20"/>
        </w:trPr>
        <w:tc>
          <w:tcPr>
            <w:tcW w:w="3369" w:type="dxa"/>
            <w:vMerge/>
            <w:vAlign w:val="center"/>
          </w:tcPr>
          <w:p w14:paraId="061E92CD" w14:textId="77777777" w:rsidR="00F75D04" w:rsidRPr="00A67E02" w:rsidRDefault="00F75D04" w:rsidP="00F75D04">
            <w:pPr>
              <w:tabs>
                <w:tab w:val="left" w:pos="993"/>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p>
        </w:tc>
        <w:tc>
          <w:tcPr>
            <w:tcW w:w="1842" w:type="dxa"/>
            <w:vAlign w:val="center"/>
          </w:tcPr>
          <w:p w14:paraId="5DF2824F" w14:textId="77777777" w:rsidR="00F75D04" w:rsidRPr="00A67E02" w:rsidRDefault="00F75D04"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Обратный</w:t>
            </w:r>
          </w:p>
        </w:tc>
        <w:tc>
          <w:tcPr>
            <w:tcW w:w="2127" w:type="dxa"/>
            <w:vAlign w:val="center"/>
          </w:tcPr>
          <w:p w14:paraId="3B7E079C" w14:textId="77777777" w:rsidR="00F75D04" w:rsidRPr="00A67E02" w:rsidRDefault="001E38FF"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25</w:t>
            </w:r>
          </w:p>
        </w:tc>
        <w:tc>
          <w:tcPr>
            <w:tcW w:w="2799" w:type="dxa"/>
            <w:vAlign w:val="center"/>
          </w:tcPr>
          <w:p w14:paraId="6CF6CFA0" w14:textId="77777777" w:rsidR="00F75D04" w:rsidRPr="00A67E02" w:rsidRDefault="001E38FF" w:rsidP="00F75D04">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26</w:t>
            </w:r>
          </w:p>
        </w:tc>
      </w:tr>
    </w:tbl>
    <w:p w14:paraId="26462F0C" w14:textId="77777777" w:rsidR="008D5BBF" w:rsidRPr="00A67E02" w:rsidRDefault="008D5BBF" w:rsidP="008D5BBF">
      <w:pPr>
        <w:tabs>
          <w:tab w:val="left" w:pos="993"/>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1E38FF" w:rsidRPr="00A67E02">
        <w:rPr>
          <w:rFonts w:ascii="Times New Roman" w:eastAsiaTheme="minorEastAsia" w:hAnsi="Times New Roman" w:cs="Times New Roman"/>
          <w:color w:val="000000" w:themeColor="text1"/>
          <w:sz w:val="28"/>
          <w:szCs w:val="28"/>
          <w:shd w:val="clear" w:color="auto" w:fill="FFFFFF"/>
          <w:lang w:eastAsia="ru-RU"/>
        </w:rPr>
        <w:t>Соузгинском сельском поселении</w:t>
      </w:r>
      <w:r w:rsidRPr="00A67E02">
        <w:rPr>
          <w:rFonts w:ascii="Times New Roman" w:eastAsiaTheme="minorEastAsia" w:hAnsi="Times New Roman" w:cs="Times New Roman"/>
          <w:color w:val="000000" w:themeColor="text1"/>
          <w:sz w:val="28"/>
          <w:szCs w:val="28"/>
          <w:shd w:val="clear" w:color="auto" w:fill="FFFFFF"/>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w:t>
      </w:r>
      <w:r w:rsidR="00FE43AA" w:rsidRPr="00A67E02">
        <w:rPr>
          <w:rFonts w:ascii="Times New Roman" w:eastAsiaTheme="minorEastAsia" w:hAnsi="Times New Roman" w:cs="Times New Roman"/>
          <w:color w:val="000000" w:themeColor="text1"/>
          <w:sz w:val="28"/>
          <w:szCs w:val="28"/>
          <w:shd w:val="clear" w:color="auto" w:fill="FFFFFF"/>
          <w:lang w:eastAsia="ru-RU"/>
        </w:rPr>
        <w:t xml:space="preserve">д наблюдается дефицит резервов </w:t>
      </w:r>
      <w:r w:rsidRPr="00A67E02">
        <w:rPr>
          <w:rFonts w:ascii="Times New Roman" w:eastAsiaTheme="minorEastAsia" w:hAnsi="Times New Roman" w:cs="Times New Roman"/>
          <w:color w:val="000000" w:themeColor="text1"/>
          <w:sz w:val="28"/>
          <w:szCs w:val="28"/>
          <w:shd w:val="clear" w:color="auto" w:fill="FFFFFF"/>
          <w:lang w:eastAsia="ru-RU"/>
        </w:rPr>
        <w:t xml:space="preserve">тепловой мощности на котельной </w:t>
      </w:r>
      <w:r w:rsidRPr="00A67E02">
        <w:rPr>
          <w:rFonts w:ascii="Times New Roman" w:eastAsiaTheme="minorEastAsia" w:hAnsi="Times New Roman" w:cs="Times New Roman"/>
          <w:color w:val="000000" w:themeColor="text1"/>
          <w:sz w:val="28"/>
          <w:szCs w:val="28"/>
          <w:lang w:eastAsia="ru-RU"/>
        </w:rPr>
        <w:t>№</w:t>
      </w:r>
      <w:r w:rsidR="001E38FF" w:rsidRPr="00A67E02">
        <w:rPr>
          <w:rFonts w:ascii="Times New Roman" w:eastAsiaTheme="minorEastAsia" w:hAnsi="Times New Roman" w:cs="Times New Roman"/>
          <w:color w:val="000000" w:themeColor="text1"/>
          <w:sz w:val="28"/>
          <w:szCs w:val="28"/>
          <w:lang w:eastAsia="ru-RU"/>
        </w:rPr>
        <w:t>6 - отсутствует</w:t>
      </w:r>
      <w:r w:rsidRPr="00A67E02">
        <w:rPr>
          <w:rFonts w:ascii="Times New Roman" w:eastAsiaTheme="minorEastAsia" w:hAnsi="Times New Roman" w:cs="Times New Roman"/>
          <w:color w:val="000000" w:themeColor="text1"/>
          <w:sz w:val="28"/>
          <w:szCs w:val="28"/>
          <w:shd w:val="clear" w:color="auto" w:fill="FFFFFF"/>
          <w:lang w:eastAsia="ru-RU"/>
        </w:rPr>
        <w:t>.</w:t>
      </w:r>
    </w:p>
    <w:p w14:paraId="6D879A6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19" w:name="_Toc118719218"/>
      <w:bookmarkStart w:id="20" w:name="_Toc134618055"/>
      <w:r w:rsidRPr="00A67E02">
        <w:rPr>
          <w:rFonts w:ascii="Times New Roman" w:eastAsiaTheme="majorEastAsia" w:hAnsi="Times New Roman" w:cs="Times New Roman"/>
          <w:b/>
          <w:bCs/>
          <w:color w:val="000000" w:themeColor="text1"/>
          <w:sz w:val="28"/>
          <w:szCs w:val="28"/>
          <w:shd w:val="clear" w:color="auto" w:fill="FFFFFF"/>
          <w:lang w:eastAsia="ru-RU"/>
        </w:rPr>
        <w:lastRenderedPageBreak/>
        <w:t>Часть 7. Балансы теплоносителя</w:t>
      </w:r>
      <w:bookmarkEnd w:id="19"/>
      <w:bookmarkEnd w:id="20"/>
    </w:p>
    <w:p w14:paraId="063B405B" w14:textId="77777777" w:rsidR="008D5BBF" w:rsidRPr="00A67E02" w:rsidRDefault="008D5BBF" w:rsidP="008D5BBF">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Перспективные зоны действия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к </w:t>
      </w:r>
      <w:r w:rsidR="009B4809" w:rsidRPr="00A67E02">
        <w:rPr>
          <w:rFonts w:ascii="Times New Roman" w:eastAsiaTheme="minorEastAsia" w:hAnsi="Times New Roman" w:cs="Times New Roman"/>
          <w:color w:val="000000" w:themeColor="text1"/>
          <w:sz w:val="28"/>
          <w:szCs w:val="28"/>
          <w:shd w:val="clear" w:color="auto" w:fill="FFFFFF"/>
          <w:lang w:eastAsia="ru-RU"/>
        </w:rPr>
        <w:t>2028</w:t>
      </w:r>
      <w:r w:rsidRPr="00A67E02">
        <w:rPr>
          <w:rFonts w:ascii="Times New Roman" w:eastAsiaTheme="minorEastAsia" w:hAnsi="Times New Roman" w:cs="Times New Roman"/>
          <w:color w:val="000000" w:themeColor="text1"/>
          <w:sz w:val="28"/>
          <w:szCs w:val="28"/>
          <w:shd w:val="clear" w:color="auto" w:fill="FFFFFF"/>
          <w:lang w:eastAsia="ru-RU"/>
        </w:rPr>
        <w:t xml:space="preserve"> году будут совпадать с существующими</w:t>
      </w:r>
      <w:r w:rsidR="005313D0" w:rsidRPr="00A67E02">
        <w:rPr>
          <w:rFonts w:ascii="Times New Roman" w:eastAsiaTheme="minorEastAsia" w:hAnsi="Times New Roman" w:cs="Times New Roman"/>
          <w:color w:val="000000" w:themeColor="text1"/>
          <w:sz w:val="28"/>
          <w:szCs w:val="28"/>
          <w:shd w:val="clear" w:color="auto" w:fill="FFFFFF"/>
          <w:lang w:eastAsia="ru-RU"/>
        </w:rPr>
        <w:t>,</w:t>
      </w:r>
      <w:r w:rsidRPr="00A67E02">
        <w:rPr>
          <w:rFonts w:ascii="Times New Roman" w:eastAsiaTheme="minorEastAsia" w:hAnsi="Times New Roman" w:cs="Times New Roman"/>
          <w:color w:val="000000" w:themeColor="text1"/>
          <w:sz w:val="28"/>
          <w:szCs w:val="28"/>
          <w:shd w:val="clear" w:color="auto" w:fill="FFFFFF"/>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w:t>
      </w:r>
      <w:r w:rsidR="005313D0" w:rsidRPr="00A67E02">
        <w:rPr>
          <w:rFonts w:ascii="Times New Roman" w:eastAsiaTheme="minorEastAsia" w:hAnsi="Times New Roman" w:cs="Times New Roman"/>
          <w:color w:val="000000" w:themeColor="text1"/>
          <w:sz w:val="28"/>
          <w:szCs w:val="28"/>
          <w:shd w:val="clear" w:color="auto" w:fill="FFFFFF"/>
          <w:lang w:eastAsia="ru-RU"/>
        </w:rPr>
        <w:t>,</w:t>
      </w:r>
      <w:r w:rsidRPr="00A67E02">
        <w:rPr>
          <w:rFonts w:ascii="Times New Roman" w:eastAsiaTheme="minorEastAsia" w:hAnsi="Times New Roman" w:cs="Times New Roman"/>
          <w:color w:val="000000" w:themeColor="text1"/>
          <w:sz w:val="28"/>
          <w:szCs w:val="28"/>
          <w:shd w:val="clear" w:color="auto" w:fill="FFFFFF"/>
          <w:lang w:eastAsia="ru-RU"/>
        </w:rPr>
        <w:t xml:space="preserve"> зонами действия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Pr="00A67E02">
        <w:rPr>
          <w:rFonts w:ascii="Times New Roman" w:eastAsiaTheme="minorEastAsia" w:hAnsi="Times New Roman" w:cs="Times New Roman"/>
          <w:color w:val="000000" w:themeColor="text1"/>
          <w:sz w:val="28"/>
          <w:szCs w:val="28"/>
          <w:shd w:val="clear" w:color="auto" w:fill="FFFFFF"/>
          <w:lang w:eastAsia="ru-RU"/>
        </w:rPr>
        <w:t>.</w:t>
      </w:r>
    </w:p>
    <w:p w14:paraId="2A209BEE" w14:textId="77777777" w:rsidR="008D5BBF" w:rsidRPr="00A67E02" w:rsidRDefault="009B4809"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Котельная №6 оборудована в</w:t>
      </w:r>
      <w:r w:rsidR="008D5BBF" w:rsidRPr="00A67E02">
        <w:rPr>
          <w:rFonts w:ascii="Times New Roman" w:eastAsiaTheme="minorEastAsia" w:hAnsi="Times New Roman" w:cs="Times New Roman"/>
          <w:color w:val="000000" w:themeColor="text1"/>
          <w:sz w:val="28"/>
          <w:szCs w:val="28"/>
          <w:shd w:val="clear" w:color="auto" w:fill="FFFFFF"/>
          <w:lang w:eastAsia="ru-RU"/>
        </w:rPr>
        <w:t>одоподготовительн</w:t>
      </w:r>
      <w:r w:rsidRPr="00A67E02">
        <w:rPr>
          <w:rFonts w:ascii="Times New Roman" w:eastAsiaTheme="minorEastAsia" w:hAnsi="Times New Roman" w:cs="Times New Roman"/>
          <w:color w:val="000000" w:themeColor="text1"/>
          <w:sz w:val="28"/>
          <w:szCs w:val="28"/>
          <w:shd w:val="clear" w:color="auto" w:fill="FFFFFF"/>
          <w:lang w:eastAsia="ru-RU"/>
        </w:rPr>
        <w:t>ой</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установк</w:t>
      </w:r>
      <w:r w:rsidRPr="00A67E02">
        <w:rPr>
          <w:rFonts w:ascii="Times New Roman" w:eastAsiaTheme="minorEastAsia" w:hAnsi="Times New Roman" w:cs="Times New Roman"/>
          <w:color w:val="000000" w:themeColor="text1"/>
          <w:sz w:val="28"/>
          <w:szCs w:val="28"/>
          <w:shd w:val="clear" w:color="auto" w:fill="FFFFFF"/>
          <w:lang w:eastAsia="ru-RU"/>
        </w:rPr>
        <w:t>о</w:t>
      </w:r>
      <w:r w:rsidR="00F9745E" w:rsidRPr="00A67E02">
        <w:rPr>
          <w:rFonts w:ascii="Times New Roman" w:eastAsiaTheme="minorEastAsia" w:hAnsi="Times New Roman" w:cs="Times New Roman"/>
          <w:color w:val="000000" w:themeColor="text1"/>
          <w:sz w:val="28"/>
          <w:szCs w:val="28"/>
          <w:shd w:val="clear" w:color="auto" w:fill="FFFFFF"/>
          <w:lang w:eastAsia="ru-RU"/>
        </w:rPr>
        <w:t>й</w:t>
      </w:r>
      <w:r w:rsidR="008D5BBF" w:rsidRPr="00A67E02">
        <w:rPr>
          <w:rFonts w:ascii="Times New Roman" w:eastAsiaTheme="minorEastAsia" w:hAnsi="Times New Roman" w:cs="Times New Roman"/>
          <w:color w:val="000000" w:themeColor="text1"/>
          <w:sz w:val="28"/>
          <w:szCs w:val="28"/>
          <w:shd w:val="clear" w:color="auto" w:fill="FFFFFF"/>
          <w:lang w:eastAsia="ru-RU"/>
        </w:rPr>
        <w:t>. Информация об утвержденн</w:t>
      </w:r>
      <w:r w:rsidR="00F9745E" w:rsidRPr="00A67E02">
        <w:rPr>
          <w:rFonts w:ascii="Times New Roman" w:eastAsiaTheme="minorEastAsia" w:hAnsi="Times New Roman" w:cs="Times New Roman"/>
          <w:color w:val="000000" w:themeColor="text1"/>
          <w:sz w:val="28"/>
          <w:szCs w:val="28"/>
          <w:shd w:val="clear" w:color="auto" w:fill="FFFFFF"/>
          <w:lang w:eastAsia="ru-RU"/>
        </w:rPr>
        <w:t>ом</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баланс</w:t>
      </w:r>
      <w:r w:rsidR="00F9745E" w:rsidRPr="00A67E02">
        <w:rPr>
          <w:rFonts w:ascii="Times New Roman" w:eastAsiaTheme="minorEastAsia" w:hAnsi="Times New Roman" w:cs="Times New Roman"/>
          <w:color w:val="000000" w:themeColor="text1"/>
          <w:sz w:val="28"/>
          <w:szCs w:val="28"/>
          <w:shd w:val="clear" w:color="auto" w:fill="FFFFFF"/>
          <w:lang w:eastAsia="ru-RU"/>
        </w:rPr>
        <w:t>е</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производительности водоподготовительн</w:t>
      </w:r>
      <w:r w:rsidR="00F9745E" w:rsidRPr="00A67E02">
        <w:rPr>
          <w:rFonts w:ascii="Times New Roman" w:eastAsiaTheme="minorEastAsia" w:hAnsi="Times New Roman" w:cs="Times New Roman"/>
          <w:color w:val="000000" w:themeColor="text1"/>
          <w:sz w:val="28"/>
          <w:szCs w:val="28"/>
          <w:shd w:val="clear" w:color="auto" w:fill="FFFFFF"/>
          <w:lang w:eastAsia="ru-RU"/>
        </w:rPr>
        <w:t>ой</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установ</w:t>
      </w:r>
      <w:r w:rsidR="00F9745E" w:rsidRPr="00A67E02">
        <w:rPr>
          <w:rFonts w:ascii="Times New Roman" w:eastAsiaTheme="minorEastAsia" w:hAnsi="Times New Roman" w:cs="Times New Roman"/>
          <w:color w:val="000000" w:themeColor="text1"/>
          <w:sz w:val="28"/>
          <w:szCs w:val="28"/>
          <w:shd w:val="clear" w:color="auto" w:fill="FFFFFF"/>
          <w:lang w:eastAsia="ru-RU"/>
        </w:rPr>
        <w:t>ке</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теплоносителя для тепловых сетей и максимального потребления теплоносителя в теплоиспользующих установках потребителей в перспективных </w:t>
      </w:r>
      <w:r w:rsidR="00143DDC" w:rsidRPr="00A67E02">
        <w:rPr>
          <w:rFonts w:ascii="Times New Roman" w:eastAsiaTheme="minorEastAsia" w:hAnsi="Times New Roman" w:cs="Times New Roman"/>
          <w:color w:val="000000" w:themeColor="text1"/>
          <w:sz w:val="28"/>
          <w:szCs w:val="28"/>
          <w:shd w:val="clear" w:color="auto" w:fill="FFFFFF"/>
          <w:lang w:eastAsia="ru-RU"/>
        </w:rPr>
        <w:t>зоне действия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систем теплоснабжения и источников тепловой энергии отсутствуют.</w:t>
      </w:r>
    </w:p>
    <w:p w14:paraId="400ACE21" w14:textId="77777777" w:rsidR="008D5BBF" w:rsidRPr="00A67E02" w:rsidRDefault="00783D0E"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Систем</w:t>
      </w:r>
      <w:r w:rsidR="00F9745E" w:rsidRPr="00A67E02">
        <w:rPr>
          <w:rFonts w:ascii="Times New Roman" w:eastAsiaTheme="minorEastAsia" w:hAnsi="Times New Roman" w:cs="Times New Roman"/>
          <w:color w:val="000000" w:themeColor="text1"/>
          <w:sz w:val="28"/>
          <w:szCs w:val="28"/>
          <w:shd w:val="clear" w:color="auto" w:fill="FFFFFF"/>
          <w:lang w:eastAsia="ru-RU"/>
        </w:rPr>
        <w:t>а</w:t>
      </w:r>
      <w:r w:rsidRPr="00A67E02">
        <w:rPr>
          <w:rFonts w:ascii="Times New Roman" w:eastAsiaTheme="minorEastAsia" w:hAnsi="Times New Roman" w:cs="Times New Roman"/>
          <w:color w:val="000000" w:themeColor="text1"/>
          <w:sz w:val="28"/>
          <w:szCs w:val="28"/>
          <w:shd w:val="clear" w:color="auto" w:fill="FFFFFF"/>
          <w:lang w:eastAsia="ru-RU"/>
        </w:rPr>
        <w:t xml:space="preserve"> 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являются </w:t>
      </w:r>
      <w:r w:rsidR="00F9745E" w:rsidRPr="00A67E02">
        <w:rPr>
          <w:rFonts w:ascii="Times New Roman" w:eastAsiaTheme="minorEastAsia" w:hAnsi="Times New Roman" w:cs="Times New Roman"/>
          <w:color w:val="000000" w:themeColor="text1"/>
          <w:sz w:val="28"/>
          <w:szCs w:val="28"/>
          <w:shd w:val="clear" w:color="auto" w:fill="FFFFFF"/>
          <w:lang w:eastAsia="ru-RU"/>
        </w:rPr>
        <w:t>закрытой зависимой</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систем</w:t>
      </w:r>
      <w:r w:rsidR="00F9745E" w:rsidRPr="00A67E02">
        <w:rPr>
          <w:rFonts w:ascii="Times New Roman" w:eastAsiaTheme="minorEastAsia" w:hAnsi="Times New Roman" w:cs="Times New Roman"/>
          <w:color w:val="000000" w:themeColor="text1"/>
          <w:sz w:val="28"/>
          <w:szCs w:val="28"/>
          <w:shd w:val="clear" w:color="auto" w:fill="FFFFFF"/>
          <w:lang w:eastAsia="ru-RU"/>
        </w:rPr>
        <w:t>ой</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теплоснабжения</w:t>
      </w:r>
    </w:p>
    <w:p w14:paraId="7992AB91" w14:textId="77777777" w:rsidR="008D5BBF"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Баланс максимального потребления теплоносителя в зон</w:t>
      </w:r>
      <w:r w:rsidR="00F9745E" w:rsidRPr="00A67E02">
        <w:rPr>
          <w:rFonts w:ascii="Times New Roman" w:eastAsiaTheme="minorEastAsia" w:hAnsi="Times New Roman" w:cs="Times New Roman"/>
          <w:color w:val="000000" w:themeColor="text1"/>
          <w:sz w:val="28"/>
          <w:szCs w:val="28"/>
          <w:shd w:val="clear" w:color="auto" w:fill="FFFFFF"/>
          <w:lang w:eastAsia="ru-RU"/>
        </w:rPr>
        <w:t>е</w:t>
      </w:r>
      <w:r w:rsidRPr="00A67E02">
        <w:rPr>
          <w:rFonts w:ascii="Times New Roman" w:eastAsiaTheme="minorEastAsia" w:hAnsi="Times New Roman" w:cs="Times New Roman"/>
          <w:color w:val="000000" w:themeColor="text1"/>
          <w:sz w:val="28"/>
          <w:szCs w:val="28"/>
          <w:shd w:val="clear" w:color="auto" w:fill="FFFFFF"/>
          <w:lang w:eastAsia="ru-RU"/>
        </w:rPr>
        <w:t xml:space="preserve"> действия </w:t>
      </w:r>
      <w:r w:rsidR="00F9745E" w:rsidRPr="00A67E02">
        <w:rPr>
          <w:rFonts w:ascii="Times New Roman" w:eastAsiaTheme="minorEastAsia" w:hAnsi="Times New Roman" w:cs="Times New Roman"/>
          <w:color w:val="000000" w:themeColor="text1"/>
          <w:sz w:val="28"/>
          <w:szCs w:val="28"/>
          <w:shd w:val="clear" w:color="auto" w:fill="FFFFFF"/>
          <w:lang w:eastAsia="ru-RU"/>
        </w:rPr>
        <w:t xml:space="preserve">систем </w:t>
      </w:r>
      <w:r w:rsidRPr="00A67E02">
        <w:rPr>
          <w:rFonts w:ascii="Times New Roman" w:eastAsiaTheme="minorEastAsia" w:hAnsi="Times New Roman" w:cs="Times New Roman"/>
          <w:color w:val="000000" w:themeColor="text1"/>
          <w:sz w:val="28"/>
          <w:szCs w:val="28"/>
          <w:shd w:val="clear" w:color="auto" w:fill="FFFFFF"/>
          <w:lang w:eastAsia="ru-RU"/>
        </w:rPr>
        <w:t xml:space="preserve">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18</w:t>
      </w:r>
      <w:r w:rsidRPr="00A67E02">
        <w:rPr>
          <w:rFonts w:ascii="Times New Roman" w:eastAsiaTheme="minorEastAsia" w:hAnsi="Times New Roman" w:cs="Times New Roman"/>
          <w:color w:val="000000" w:themeColor="text1"/>
          <w:sz w:val="28"/>
          <w:szCs w:val="28"/>
          <w:shd w:val="clear" w:color="auto" w:fill="FFFFFF"/>
          <w:lang w:eastAsia="ru-RU"/>
        </w:rPr>
        <w:t xml:space="preserve">.  </w:t>
      </w:r>
    </w:p>
    <w:p w14:paraId="0ACCC2E1" w14:textId="77777777" w:rsidR="008D5BBF" w:rsidRPr="00A67E02" w:rsidRDefault="008D5BBF" w:rsidP="008D5BBF">
      <w:pPr>
        <w:tabs>
          <w:tab w:val="left" w:pos="567"/>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18</w:t>
      </w:r>
    </w:p>
    <w:p w14:paraId="6C5CE61C" w14:textId="77777777" w:rsidR="008D5BBF" w:rsidRPr="00A67E02" w:rsidRDefault="008D5BBF"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Баланс максимального потребления теплоносителя в зон</w:t>
      </w:r>
      <w:r w:rsidR="00F9745E" w:rsidRPr="00A67E02">
        <w:rPr>
          <w:rFonts w:ascii="Times New Roman" w:eastAsiaTheme="minorEastAsia" w:hAnsi="Times New Roman" w:cs="Times New Roman"/>
          <w:color w:val="000000" w:themeColor="text1"/>
          <w:sz w:val="28"/>
          <w:szCs w:val="28"/>
          <w:shd w:val="clear" w:color="auto" w:fill="FFFFFF"/>
          <w:lang w:eastAsia="ru-RU"/>
        </w:rPr>
        <w:t>е</w:t>
      </w:r>
      <w:r w:rsidRPr="00A67E02">
        <w:rPr>
          <w:rFonts w:ascii="Times New Roman" w:eastAsiaTheme="minorEastAsia" w:hAnsi="Times New Roman" w:cs="Times New Roman"/>
          <w:color w:val="000000" w:themeColor="text1"/>
          <w:sz w:val="28"/>
          <w:szCs w:val="28"/>
          <w:shd w:val="clear" w:color="auto" w:fill="FFFFFF"/>
          <w:lang w:eastAsia="ru-RU"/>
        </w:rPr>
        <w:t xml:space="preserve"> действия </w:t>
      </w:r>
    </w:p>
    <w:p w14:paraId="42F4BF1A" w14:textId="77777777" w:rsidR="008D5BBF" w:rsidRPr="00A67E02" w:rsidRDefault="00FE43AA"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систем теплоснабжения</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1"/>
      </w:tblGrid>
      <w:tr w:rsidR="00F14ED6" w:rsidRPr="00A67E02" w14:paraId="15765035" w14:textId="77777777" w:rsidTr="008D5BBF">
        <w:tc>
          <w:tcPr>
            <w:tcW w:w="4786" w:type="dxa"/>
            <w:vAlign w:val="center"/>
          </w:tcPr>
          <w:p w14:paraId="425416E5"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Наименование </w:t>
            </w:r>
          </w:p>
          <w:p w14:paraId="2EFF2FDA"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c>
          <w:tcPr>
            <w:tcW w:w="5351" w:type="dxa"/>
            <w:vAlign w:val="center"/>
          </w:tcPr>
          <w:p w14:paraId="0EDB7DD0" w14:textId="77777777" w:rsidR="008D5BBF" w:rsidRPr="00A67E02" w:rsidRDefault="008D5BBF" w:rsidP="00841D00">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Максимальное потребление теплоносителя в зоне действия системы теплоснабжения муниципальной котельной, </w:t>
            </w:r>
            <w:r w:rsidR="00841D00" w:rsidRPr="00A67E02">
              <w:rPr>
                <w:rFonts w:ascii="Times New Roman" w:eastAsiaTheme="minorEastAsia" w:hAnsi="Times New Roman" w:cs="Times New Roman"/>
                <w:b/>
                <w:color w:val="000000" w:themeColor="text1"/>
                <w:sz w:val="28"/>
                <w:szCs w:val="28"/>
                <w:shd w:val="clear" w:color="auto" w:fill="FFFFFF"/>
                <w:lang w:eastAsia="ru-RU"/>
              </w:rPr>
              <w:t xml:space="preserve">тыс. </w:t>
            </w:r>
            <w:r w:rsidRPr="00A67E02">
              <w:rPr>
                <w:rFonts w:ascii="Times New Roman" w:hAnsi="Times New Roman" w:cs="Times New Roman"/>
                <w:b/>
                <w:color w:val="000000" w:themeColor="text1"/>
                <w:sz w:val="28"/>
                <w:szCs w:val="28"/>
              </w:rPr>
              <w:t>м</w:t>
            </w:r>
            <w:r w:rsidRPr="00A67E02">
              <w:rPr>
                <w:rFonts w:ascii="Times New Roman" w:hAnsi="Times New Roman" w:cs="Times New Roman"/>
                <w:b/>
                <w:color w:val="000000" w:themeColor="text1"/>
                <w:sz w:val="28"/>
                <w:szCs w:val="28"/>
                <w:vertAlign w:val="superscript"/>
              </w:rPr>
              <w:t>3</w:t>
            </w:r>
          </w:p>
        </w:tc>
      </w:tr>
      <w:tr w:rsidR="00F14ED6" w:rsidRPr="00A67E02" w14:paraId="69809A0B" w14:textId="77777777" w:rsidTr="008D5BBF">
        <w:tc>
          <w:tcPr>
            <w:tcW w:w="4786" w:type="dxa"/>
            <w:vAlign w:val="center"/>
          </w:tcPr>
          <w:p w14:paraId="76EFCB35" w14:textId="77777777" w:rsidR="008D5BBF" w:rsidRPr="00A67E02" w:rsidRDefault="00E814BA" w:rsidP="004D2F0F">
            <w:pPr>
              <w:tabs>
                <w:tab w:val="left" w:pos="993"/>
              </w:tabs>
              <w:autoSpaceDE w:val="0"/>
              <w:autoSpaceDN w:val="0"/>
              <w:adjustRightInd w:val="0"/>
              <w:spacing w:after="0" w:line="240" w:lineRule="auto"/>
              <w:jc w:val="center"/>
              <w:rPr>
                <w:rFonts w:ascii="Times New Roman" w:eastAsiaTheme="minorEastAsia"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kern w:val="28"/>
                <w:sz w:val="28"/>
                <w:szCs w:val="28"/>
                <w:lang w:eastAsia="ru-RU"/>
              </w:rPr>
              <w:t>Котельная №6</w:t>
            </w:r>
          </w:p>
        </w:tc>
        <w:tc>
          <w:tcPr>
            <w:tcW w:w="5351" w:type="dxa"/>
            <w:vAlign w:val="center"/>
          </w:tcPr>
          <w:p w14:paraId="685394CE"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264</w:t>
            </w:r>
          </w:p>
        </w:tc>
      </w:tr>
      <w:tr w:rsidR="00F14ED6" w:rsidRPr="00A67E02" w14:paraId="3288A277" w14:textId="77777777" w:rsidTr="008D5BBF">
        <w:tc>
          <w:tcPr>
            <w:tcW w:w="4786" w:type="dxa"/>
            <w:vAlign w:val="center"/>
          </w:tcPr>
          <w:p w14:paraId="05A297D4"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Итого по муниципальному образованию</w:t>
            </w:r>
          </w:p>
        </w:tc>
        <w:tc>
          <w:tcPr>
            <w:tcW w:w="5351" w:type="dxa"/>
            <w:vAlign w:val="center"/>
          </w:tcPr>
          <w:p w14:paraId="49A74ED8"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264</w:t>
            </w:r>
          </w:p>
        </w:tc>
      </w:tr>
    </w:tbl>
    <w:p w14:paraId="3ECD7B95" w14:textId="77777777" w:rsidR="008D5BBF" w:rsidRPr="00A67E02" w:rsidRDefault="008D5BBF" w:rsidP="008D5BBF">
      <w:pPr>
        <w:tabs>
          <w:tab w:val="left" w:pos="709"/>
          <w:tab w:val="right" w:leader="dot" w:pos="9923"/>
        </w:tabs>
        <w:spacing w:before="120" w:after="0" w:line="240" w:lineRule="auto"/>
        <w:jc w:val="both"/>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lang w:eastAsia="ru-RU"/>
        </w:rPr>
        <w:tab/>
        <w:t>Утвержденные балансы производительности водоподготовительн</w:t>
      </w:r>
      <w:r w:rsidR="00F9745E" w:rsidRPr="00A67E02">
        <w:rPr>
          <w:rFonts w:ascii="Times New Roman" w:eastAsiaTheme="minorEastAsia" w:hAnsi="Times New Roman" w:cs="Times New Roman"/>
          <w:color w:val="000000" w:themeColor="text1"/>
          <w:spacing w:val="1"/>
          <w:sz w:val="28"/>
          <w:szCs w:val="28"/>
          <w:shd w:val="clear" w:color="auto" w:fill="FFFFFF"/>
          <w:lang w:eastAsia="ru-RU"/>
        </w:rPr>
        <w:t>ойустановки</w:t>
      </w:r>
      <w:r w:rsidRPr="00A67E02">
        <w:rPr>
          <w:rFonts w:ascii="Times New Roman" w:eastAsiaTheme="minorEastAsia" w:hAnsi="Times New Roman" w:cs="Times New Roman"/>
          <w:color w:val="000000" w:themeColor="text1"/>
          <w:spacing w:val="1"/>
          <w:sz w:val="28"/>
          <w:szCs w:val="28"/>
          <w:shd w:val="clear" w:color="auto" w:fill="FFFFFF"/>
          <w:lang w:eastAsia="ru-RU"/>
        </w:rPr>
        <w:t xml:space="preserve"> теплоносителя для тепловых сетей и максимального потребления теплоносителя в аварийных режимах систем теплоснабжения отсутствуют.</w:t>
      </w:r>
    </w:p>
    <w:p w14:paraId="6C0AE07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21" w:name="_Toc118719219"/>
      <w:bookmarkStart w:id="22" w:name="_Toc134618056"/>
      <w:r w:rsidRPr="00A67E02">
        <w:rPr>
          <w:rFonts w:ascii="Times New Roman" w:eastAsiaTheme="majorEastAsia" w:hAnsi="Times New Roman" w:cs="Times New Roman"/>
          <w:b/>
          <w:bCs/>
          <w:color w:val="000000" w:themeColor="text1"/>
          <w:sz w:val="28"/>
          <w:szCs w:val="28"/>
          <w:shd w:val="clear" w:color="auto" w:fill="FFFFFF"/>
          <w:lang w:eastAsia="ru-RU"/>
        </w:rPr>
        <w:t>Часть 8. Топливные балансы источников тепловой энергии и система обеспечения топливом</w:t>
      </w:r>
      <w:bookmarkEnd w:id="21"/>
      <w:bookmarkEnd w:id="22"/>
    </w:p>
    <w:p w14:paraId="785301AF" w14:textId="77777777" w:rsidR="008D5BBF" w:rsidRPr="00A67E02" w:rsidRDefault="00FE339C" w:rsidP="008D5BBF">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t>Муниципальная котельная</w:t>
      </w:r>
      <w:r w:rsidR="00F9745E" w:rsidRPr="00A67E02">
        <w:rPr>
          <w:rFonts w:ascii="Times New Roman" w:hAnsi="Times New Roman" w:cs="Times New Roman"/>
          <w:color w:val="000000" w:themeColor="text1"/>
          <w:sz w:val="28"/>
          <w:szCs w:val="28"/>
        </w:rPr>
        <w:t xml:space="preserve"> №6</w:t>
      </w:r>
      <w:r w:rsidR="00E814BA"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в процессе эксплуатации в качестве основного топлива используют</w:t>
      </w:r>
      <w:r w:rsidR="00F9745E" w:rsidRPr="00A67E02">
        <w:rPr>
          <w:rFonts w:ascii="Times New Roman" w:eastAsia="Times New Roman" w:hAnsi="Times New Roman" w:cs="Times New Roman"/>
          <w:color w:val="000000" w:themeColor="text1"/>
          <w:sz w:val="28"/>
          <w:szCs w:val="28"/>
          <w:shd w:val="clear" w:color="auto" w:fill="FFFFFF"/>
          <w:lang w:eastAsia="ru-RU"/>
        </w:rPr>
        <w:t>каменный уголь марки ДР (длиннопламенный, рядовой), класс крупности 0-300 мм, Кузнецкого угольного бассейна</w:t>
      </w:r>
      <w:r w:rsidR="008D5BBF" w:rsidRPr="00A67E02">
        <w:rPr>
          <w:rFonts w:ascii="Times New Roman" w:eastAsiaTheme="minorEastAsia" w:hAnsi="Times New Roman" w:cs="Times New Roman"/>
          <w:color w:val="000000" w:themeColor="text1"/>
          <w:sz w:val="28"/>
          <w:szCs w:val="28"/>
          <w:shd w:val="clear" w:color="auto" w:fill="FFFFFF"/>
          <w:lang w:eastAsia="ru-RU"/>
        </w:rPr>
        <w:t>.</w:t>
      </w:r>
    </w:p>
    <w:p w14:paraId="23749488" w14:textId="77777777" w:rsidR="008D5BBF" w:rsidRPr="00A67E02" w:rsidRDefault="008D5BBF" w:rsidP="008D5BBF">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Вид и количество используемого основного топлива для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19</w:t>
      </w:r>
      <w:r w:rsidRPr="00A67E02">
        <w:rPr>
          <w:rFonts w:ascii="Times New Roman" w:eastAsiaTheme="minorEastAsia" w:hAnsi="Times New Roman" w:cs="Times New Roman"/>
          <w:color w:val="000000" w:themeColor="text1"/>
          <w:sz w:val="28"/>
          <w:szCs w:val="28"/>
          <w:shd w:val="clear" w:color="auto" w:fill="FFFFFF"/>
          <w:lang w:eastAsia="ru-RU"/>
        </w:rPr>
        <w:t>.</w:t>
      </w:r>
    </w:p>
    <w:p w14:paraId="4A72E5EB" w14:textId="77777777" w:rsidR="008D5BBF" w:rsidRPr="00A67E02" w:rsidRDefault="008D5BBF" w:rsidP="008D5BBF">
      <w:pPr>
        <w:tabs>
          <w:tab w:val="left" w:pos="567"/>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19</w:t>
      </w:r>
    </w:p>
    <w:p w14:paraId="34EB5146" w14:textId="77777777" w:rsidR="00BD51CA"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Вид и количество используемого основного топлива для </w:t>
      </w:r>
      <w:r w:rsidR="00E814BA" w:rsidRPr="00A67E02">
        <w:rPr>
          <w:rFonts w:ascii="Times New Roman" w:hAnsi="Times New Roman" w:cs="Times New Roman"/>
          <w:color w:val="000000" w:themeColor="text1"/>
          <w:sz w:val="28"/>
          <w:szCs w:val="28"/>
        </w:rPr>
        <w:t>котельной</w:t>
      </w:r>
    </w:p>
    <w:p w14:paraId="4299A94B" w14:textId="77777777" w:rsidR="008D5BBF" w:rsidRPr="00A67E02" w:rsidRDefault="00E814BA"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t>Соузгинского сельского поселения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969"/>
        <w:gridCol w:w="1701"/>
        <w:gridCol w:w="1240"/>
      </w:tblGrid>
      <w:tr w:rsidR="00F14ED6" w:rsidRPr="00A67E02" w14:paraId="0DF13E91" w14:textId="77777777" w:rsidTr="0096044E">
        <w:trPr>
          <w:trHeight w:val="20"/>
        </w:trPr>
        <w:tc>
          <w:tcPr>
            <w:tcW w:w="3417" w:type="dxa"/>
            <w:vMerge w:val="restart"/>
            <w:shd w:val="clear" w:color="auto" w:fill="auto"/>
            <w:vAlign w:val="center"/>
          </w:tcPr>
          <w:p w14:paraId="1C008B4C"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Наименование </w:t>
            </w:r>
          </w:p>
          <w:p w14:paraId="5BECAF6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муниципальной котельной</w:t>
            </w:r>
          </w:p>
        </w:tc>
        <w:tc>
          <w:tcPr>
            <w:tcW w:w="3969" w:type="dxa"/>
            <w:vMerge w:val="restart"/>
            <w:shd w:val="clear" w:color="auto" w:fill="auto"/>
            <w:vAlign w:val="center"/>
            <w:hideMark/>
          </w:tcPr>
          <w:p w14:paraId="22122FF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Вид используемого основного топлива</w:t>
            </w:r>
          </w:p>
        </w:tc>
        <w:tc>
          <w:tcPr>
            <w:tcW w:w="2941" w:type="dxa"/>
            <w:gridSpan w:val="2"/>
            <w:shd w:val="clear" w:color="auto" w:fill="auto"/>
            <w:vAlign w:val="center"/>
            <w:hideMark/>
          </w:tcPr>
          <w:p w14:paraId="2EC67131"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Количество используемого основного топлива</w:t>
            </w:r>
          </w:p>
        </w:tc>
      </w:tr>
      <w:tr w:rsidR="00F14ED6" w:rsidRPr="00A67E02" w14:paraId="5EC51FED" w14:textId="77777777" w:rsidTr="0096044E">
        <w:trPr>
          <w:trHeight w:val="20"/>
        </w:trPr>
        <w:tc>
          <w:tcPr>
            <w:tcW w:w="3417" w:type="dxa"/>
            <w:vMerge/>
            <w:shd w:val="clear" w:color="auto" w:fill="auto"/>
            <w:vAlign w:val="center"/>
          </w:tcPr>
          <w:p w14:paraId="7AFA0B60" w14:textId="77777777" w:rsidR="008D5BBF" w:rsidRPr="00A67E02" w:rsidRDefault="008D5BBF" w:rsidP="008D5BBF">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969" w:type="dxa"/>
            <w:vMerge/>
            <w:vAlign w:val="center"/>
            <w:hideMark/>
          </w:tcPr>
          <w:p w14:paraId="659365BF"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c>
          <w:tcPr>
            <w:tcW w:w="1701" w:type="dxa"/>
            <w:shd w:val="clear" w:color="auto" w:fill="auto"/>
            <w:vAlign w:val="center"/>
            <w:hideMark/>
          </w:tcPr>
          <w:p w14:paraId="62B34499" w14:textId="77777777" w:rsidR="008D5BBF" w:rsidRPr="00A67E02" w:rsidRDefault="00F9745E" w:rsidP="00F974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т</w:t>
            </w:r>
          </w:p>
        </w:tc>
        <w:tc>
          <w:tcPr>
            <w:tcW w:w="1240" w:type="dxa"/>
            <w:shd w:val="clear" w:color="auto" w:fill="auto"/>
            <w:vAlign w:val="center"/>
            <w:hideMark/>
          </w:tcPr>
          <w:p w14:paraId="125B97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т у.т.</w:t>
            </w:r>
          </w:p>
        </w:tc>
      </w:tr>
      <w:tr w:rsidR="00F14ED6" w:rsidRPr="00A67E02" w14:paraId="59384F18" w14:textId="77777777" w:rsidTr="0096044E">
        <w:trPr>
          <w:trHeight w:val="20"/>
        </w:trPr>
        <w:tc>
          <w:tcPr>
            <w:tcW w:w="3417" w:type="dxa"/>
            <w:shd w:val="clear" w:color="auto" w:fill="auto"/>
            <w:vAlign w:val="center"/>
            <w:hideMark/>
          </w:tcPr>
          <w:p w14:paraId="4B66A61B" w14:textId="77777777" w:rsidR="008D5BBF" w:rsidRPr="00A67E02" w:rsidRDefault="00E814BA" w:rsidP="004D2F0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3969" w:type="dxa"/>
            <w:shd w:val="clear" w:color="auto" w:fill="auto"/>
            <w:vAlign w:val="center"/>
            <w:hideMark/>
          </w:tcPr>
          <w:p w14:paraId="3BFF3FF0" w14:textId="77777777" w:rsidR="008D5BBF" w:rsidRPr="00A67E02" w:rsidRDefault="00F9745E" w:rsidP="00F974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shd w:val="clear" w:color="auto" w:fill="FFFFFF"/>
                <w:lang w:eastAsia="ru-RU"/>
              </w:rPr>
              <w:t>Каменный уголь марки ДР</w:t>
            </w:r>
            <w:r w:rsidR="008D5BBF" w:rsidRPr="00A67E02">
              <w:rPr>
                <w:rFonts w:ascii="Times New Roman" w:eastAsia="Times New Roman" w:hAnsi="Times New Roman" w:cs="Times New Roman"/>
                <w:color w:val="000000" w:themeColor="text1"/>
                <w:sz w:val="28"/>
                <w:szCs w:val="28"/>
                <w:lang w:eastAsia="ru-RU"/>
              </w:rPr>
              <w:t xml:space="preserve">, </w:t>
            </w:r>
            <w:r w:rsidRPr="00A67E02">
              <w:rPr>
                <w:rFonts w:ascii="Times New Roman" w:eastAsia="Times New Roman" w:hAnsi="Times New Roman" w:cs="Times New Roman"/>
                <w:color w:val="000000" w:themeColor="text1"/>
                <w:sz w:val="28"/>
                <w:szCs w:val="28"/>
                <w:lang w:eastAsia="ru-RU"/>
              </w:rPr>
              <w:t>Кузнецкий угольный бассейн</w:t>
            </w:r>
          </w:p>
        </w:tc>
        <w:tc>
          <w:tcPr>
            <w:tcW w:w="1701" w:type="dxa"/>
            <w:shd w:val="clear" w:color="auto" w:fill="auto"/>
            <w:vAlign w:val="center"/>
            <w:hideMark/>
          </w:tcPr>
          <w:p w14:paraId="4A44A3C4"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1240" w:type="dxa"/>
            <w:shd w:val="clear" w:color="auto" w:fill="auto"/>
            <w:vAlign w:val="center"/>
            <w:hideMark/>
          </w:tcPr>
          <w:p w14:paraId="464B7E47"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r>
      <w:tr w:rsidR="00F14ED6" w:rsidRPr="00A67E02" w14:paraId="275A668A" w14:textId="77777777" w:rsidTr="007A238C">
        <w:trPr>
          <w:trHeight w:val="516"/>
        </w:trPr>
        <w:tc>
          <w:tcPr>
            <w:tcW w:w="3417" w:type="dxa"/>
            <w:shd w:val="clear" w:color="auto" w:fill="auto"/>
            <w:vAlign w:val="center"/>
            <w:hideMark/>
          </w:tcPr>
          <w:p w14:paraId="603F3BBC"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Итого по муниципальному </w:t>
            </w:r>
            <w:r w:rsidRPr="00A67E02">
              <w:rPr>
                <w:rFonts w:ascii="Times New Roman" w:eastAsia="Times New Roman" w:hAnsi="Times New Roman" w:cs="Times New Roman"/>
                <w:b/>
                <w:bCs/>
                <w:color w:val="000000" w:themeColor="text1"/>
                <w:sz w:val="28"/>
                <w:szCs w:val="28"/>
                <w:lang w:eastAsia="ru-RU"/>
              </w:rPr>
              <w:lastRenderedPageBreak/>
              <w:t>образованию</w:t>
            </w:r>
          </w:p>
        </w:tc>
        <w:tc>
          <w:tcPr>
            <w:tcW w:w="3969" w:type="dxa"/>
            <w:shd w:val="clear" w:color="auto" w:fill="auto"/>
            <w:vAlign w:val="center"/>
          </w:tcPr>
          <w:p w14:paraId="74E38A56"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lastRenderedPageBreak/>
              <w:t xml:space="preserve">Каменный уголь марки ДР, Кузнецкий угольный </w:t>
            </w:r>
            <w:r w:rsidRPr="00A67E02">
              <w:rPr>
                <w:rFonts w:ascii="Times New Roman" w:eastAsia="Times New Roman" w:hAnsi="Times New Roman" w:cs="Times New Roman"/>
                <w:b/>
                <w:color w:val="000000" w:themeColor="text1"/>
                <w:sz w:val="28"/>
                <w:szCs w:val="28"/>
                <w:lang w:eastAsia="ru-RU"/>
              </w:rPr>
              <w:lastRenderedPageBreak/>
              <w:t>бассейн</w:t>
            </w:r>
          </w:p>
        </w:tc>
        <w:tc>
          <w:tcPr>
            <w:tcW w:w="1701" w:type="dxa"/>
            <w:shd w:val="clear" w:color="auto" w:fill="auto"/>
            <w:vAlign w:val="center"/>
            <w:hideMark/>
          </w:tcPr>
          <w:p w14:paraId="583F0CC9"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lastRenderedPageBreak/>
              <w:t>501,222</w:t>
            </w:r>
          </w:p>
        </w:tc>
        <w:tc>
          <w:tcPr>
            <w:tcW w:w="1240" w:type="dxa"/>
            <w:shd w:val="clear" w:color="auto" w:fill="auto"/>
            <w:vAlign w:val="center"/>
            <w:hideMark/>
          </w:tcPr>
          <w:p w14:paraId="05DA6B7E"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434,559</w:t>
            </w:r>
          </w:p>
        </w:tc>
      </w:tr>
    </w:tbl>
    <w:p w14:paraId="521C8496" w14:textId="77777777" w:rsidR="008D5BBF" w:rsidRPr="00A67E02" w:rsidRDefault="008D5BBF" w:rsidP="008D5BBF">
      <w:pPr>
        <w:tabs>
          <w:tab w:val="left" w:pos="567"/>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Резервное и аварийное топливо для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отсутствует. </w:t>
      </w:r>
    </w:p>
    <w:p w14:paraId="2B176122" w14:textId="77777777" w:rsidR="007A238C"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Поставка топлива на котельн</w:t>
      </w:r>
      <w:r w:rsidR="00D412C3" w:rsidRPr="00A67E02">
        <w:rPr>
          <w:rFonts w:ascii="Times New Roman" w:eastAsiaTheme="minorEastAsia" w:hAnsi="Times New Roman" w:cs="Times New Roman"/>
          <w:color w:val="000000" w:themeColor="text1"/>
          <w:sz w:val="28"/>
          <w:szCs w:val="28"/>
          <w:shd w:val="clear" w:color="auto" w:fill="FFFFFF"/>
          <w:lang w:eastAsia="ru-RU"/>
        </w:rPr>
        <w:t>ую</w:t>
      </w:r>
      <w:r w:rsidRPr="00A67E02">
        <w:rPr>
          <w:rFonts w:ascii="Times New Roman" w:eastAsiaTheme="minorEastAsia" w:hAnsi="Times New Roman" w:cs="Times New Roman"/>
          <w:color w:val="000000" w:themeColor="text1"/>
          <w:sz w:val="28"/>
          <w:szCs w:val="28"/>
          <w:shd w:val="clear" w:color="auto" w:fill="FFFFFF"/>
          <w:lang w:eastAsia="ru-RU"/>
        </w:rPr>
        <w:t xml:space="preserve"> производится по следующей схеме: топливо поступает на склады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 </w:t>
      </w:r>
      <w:r w:rsidR="00F9745E" w:rsidRPr="00A67E02">
        <w:rPr>
          <w:rFonts w:ascii="Times New Roman" w:eastAsiaTheme="minorEastAsia" w:hAnsi="Times New Roman" w:cs="Times New Roman"/>
          <w:color w:val="000000" w:themeColor="text1"/>
          <w:sz w:val="28"/>
          <w:szCs w:val="28"/>
          <w:shd w:val="clear" w:color="auto" w:fill="FFFFFF"/>
          <w:lang w:eastAsia="ru-RU"/>
        </w:rPr>
        <w:t>6</w:t>
      </w:r>
      <w:r w:rsidR="007A238C" w:rsidRPr="00A67E02">
        <w:rPr>
          <w:rFonts w:ascii="Times New Roman" w:eastAsiaTheme="minorEastAsia" w:hAnsi="Times New Roman" w:cs="Times New Roman"/>
          <w:color w:val="000000" w:themeColor="text1"/>
          <w:sz w:val="28"/>
          <w:szCs w:val="28"/>
          <w:shd w:val="clear" w:color="auto" w:fill="FFFFFF"/>
          <w:lang w:eastAsia="ru-RU"/>
        </w:rPr>
        <w:t>автомобильным</w:t>
      </w:r>
      <w:r w:rsidR="0096044E" w:rsidRPr="00A67E02">
        <w:rPr>
          <w:rFonts w:ascii="Times New Roman" w:eastAsiaTheme="minorEastAsia" w:hAnsi="Times New Roman" w:cs="Times New Roman"/>
          <w:color w:val="000000" w:themeColor="text1"/>
          <w:sz w:val="28"/>
          <w:szCs w:val="28"/>
          <w:shd w:val="clear" w:color="auto" w:fill="FFFFFF"/>
          <w:lang w:eastAsia="ru-RU"/>
        </w:rPr>
        <w:t xml:space="preserve"> транспортом </w:t>
      </w:r>
      <w:r w:rsidRPr="00A67E02">
        <w:rPr>
          <w:rFonts w:ascii="Times New Roman" w:eastAsiaTheme="minorEastAsia" w:hAnsi="Times New Roman" w:cs="Times New Roman"/>
          <w:color w:val="000000" w:themeColor="text1"/>
          <w:sz w:val="28"/>
          <w:szCs w:val="28"/>
          <w:shd w:val="clear" w:color="auto" w:fill="FFFFFF"/>
          <w:lang w:eastAsia="ru-RU"/>
        </w:rPr>
        <w:t>согласно заявленному объему для обеспече</w:t>
      </w:r>
      <w:r w:rsidR="0096044E" w:rsidRPr="00A67E02">
        <w:rPr>
          <w:rFonts w:ascii="Times New Roman" w:eastAsiaTheme="minorEastAsia" w:hAnsi="Times New Roman" w:cs="Times New Roman"/>
          <w:color w:val="000000" w:themeColor="text1"/>
          <w:sz w:val="28"/>
          <w:szCs w:val="28"/>
          <w:shd w:val="clear" w:color="auto" w:fill="FFFFFF"/>
          <w:lang w:eastAsia="ru-RU"/>
        </w:rPr>
        <w:t>ния нормативных запасов топлива</w:t>
      </w:r>
      <w:r w:rsidRPr="00A67E02">
        <w:rPr>
          <w:rFonts w:ascii="Times New Roman" w:eastAsiaTheme="minorEastAsia" w:hAnsi="Times New Roman" w:cs="Times New Roman"/>
          <w:color w:val="000000" w:themeColor="text1"/>
          <w:sz w:val="28"/>
          <w:szCs w:val="28"/>
          <w:shd w:val="clear" w:color="auto" w:fill="FFFFFF"/>
          <w:lang w:eastAsia="ru-RU"/>
        </w:rPr>
        <w:t xml:space="preserve">. </w:t>
      </w:r>
    </w:p>
    <w:p w14:paraId="3AF62BBF" w14:textId="77777777" w:rsidR="008D5BBF"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В периоды расчетных температур наружного воздуха сбоев в поставке топлива не было.</w:t>
      </w:r>
    </w:p>
    <w:p w14:paraId="10F9026D"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Местн</w:t>
      </w:r>
      <w:r w:rsidR="007A238C" w:rsidRPr="00A67E02">
        <w:rPr>
          <w:rFonts w:ascii="Times New Roman" w:eastAsiaTheme="minorEastAsia" w:hAnsi="Times New Roman" w:cs="Times New Roman"/>
          <w:color w:val="000000" w:themeColor="text1"/>
          <w:sz w:val="28"/>
          <w:szCs w:val="28"/>
          <w:shd w:val="clear" w:color="auto" w:fill="FFFFFF"/>
          <w:lang w:eastAsia="ru-RU"/>
        </w:rPr>
        <w:t>ый</w:t>
      </w:r>
      <w:r w:rsidRPr="00A67E02">
        <w:rPr>
          <w:rFonts w:ascii="Times New Roman" w:eastAsiaTheme="minorEastAsia" w:hAnsi="Times New Roman" w:cs="Times New Roman"/>
          <w:color w:val="000000" w:themeColor="text1"/>
          <w:sz w:val="28"/>
          <w:szCs w:val="28"/>
          <w:shd w:val="clear" w:color="auto" w:fill="FFFFFF"/>
          <w:lang w:eastAsia="ru-RU"/>
        </w:rPr>
        <w:t xml:space="preserve"> вид топлива</w:t>
      </w:r>
      <w:r w:rsidR="007A238C" w:rsidRPr="00A67E02">
        <w:rPr>
          <w:rFonts w:ascii="Times New Roman" w:eastAsiaTheme="minorEastAsia" w:hAnsi="Times New Roman" w:cs="Times New Roman"/>
          <w:color w:val="000000" w:themeColor="text1"/>
          <w:sz w:val="28"/>
          <w:szCs w:val="28"/>
          <w:shd w:val="clear" w:color="auto" w:fill="FFFFFF"/>
          <w:lang w:eastAsia="ru-RU"/>
        </w:rPr>
        <w:t xml:space="preserve"> отсутствует.</w:t>
      </w:r>
    </w:p>
    <w:p w14:paraId="3BDEC060"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23" w:name="_Toc118719220"/>
      <w:bookmarkStart w:id="24" w:name="_Toc134618057"/>
      <w:r w:rsidRPr="00A67E02">
        <w:rPr>
          <w:rFonts w:ascii="Times New Roman" w:eastAsiaTheme="majorEastAsia" w:hAnsi="Times New Roman" w:cs="Times New Roman"/>
          <w:b/>
          <w:bCs/>
          <w:color w:val="000000" w:themeColor="text1"/>
          <w:sz w:val="28"/>
          <w:szCs w:val="28"/>
          <w:lang w:eastAsia="ru-RU"/>
        </w:rPr>
        <w:t>Часть 9. Надежность теплоснабжения</w:t>
      </w:r>
      <w:bookmarkEnd w:id="23"/>
      <w:bookmarkEnd w:id="24"/>
    </w:p>
    <w:p w14:paraId="6B87063A"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14:paraId="3606D9BB"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В целях определения надежности системы теплоснабжения муниципального образования используются критерии, характеризующие состояние электроснабжения, водоснабжения, топливоснабжения источников тепловой энергии, соответствие установленной мощности источников тепловой энергии и пропускной способности тепловых сетей расчетным тепловым нагрузкам, техническое состояние и резервирование тепловых сетей.</w:t>
      </w:r>
    </w:p>
    <w:p w14:paraId="3FDB9BBF"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Показатель надежности системы теплоснабжения определяется по формуле:</w:t>
      </w:r>
    </w:p>
    <w:p w14:paraId="66F2CCCB" w14:textId="77777777" w:rsidR="008D5BBF" w:rsidRPr="00A67E02" w:rsidRDefault="008D5BBF" w:rsidP="008D5BBF">
      <w:pPr>
        <w:autoSpaceDE w:val="0"/>
        <w:autoSpaceDN w:val="0"/>
        <w:adjustRightInd w:val="0"/>
        <w:spacing w:after="0" w:line="240" w:lineRule="auto"/>
        <w:ind w:firstLine="709"/>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К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Э</w:t>
      </w:r>
      <w:r w:rsidRPr="00A67E02">
        <w:rPr>
          <w:rFonts w:ascii="Times New Roman" w:eastAsiaTheme="minorEastAsia" w:hAnsi="Times New Roman" w:cs="Times New Roman"/>
          <w:color w:val="000000" w:themeColor="text1"/>
          <w:sz w:val="28"/>
          <w:szCs w:val="28"/>
          <w:shd w:val="clear" w:color="auto" w:fill="FFFFFF"/>
          <w:lang w:eastAsia="ru-RU"/>
        </w:rPr>
        <w:t xml:space="preserve">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В</w:t>
      </w:r>
      <w:r w:rsidRPr="00A67E02">
        <w:rPr>
          <w:rFonts w:ascii="Times New Roman" w:eastAsiaTheme="minorEastAsia" w:hAnsi="Times New Roman" w:cs="Times New Roman"/>
          <w:color w:val="000000" w:themeColor="text1"/>
          <w:sz w:val="28"/>
          <w:szCs w:val="28"/>
          <w:shd w:val="clear" w:color="auto" w:fill="FFFFFF"/>
          <w:lang w:eastAsia="ru-RU"/>
        </w:rPr>
        <w:t xml:space="preserve">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Т</w:t>
      </w:r>
      <w:r w:rsidRPr="00A67E02">
        <w:rPr>
          <w:rFonts w:ascii="Times New Roman" w:eastAsiaTheme="minorEastAsia" w:hAnsi="Times New Roman" w:cs="Times New Roman"/>
          <w:color w:val="000000" w:themeColor="text1"/>
          <w:sz w:val="28"/>
          <w:szCs w:val="28"/>
          <w:shd w:val="clear" w:color="auto" w:fill="FFFFFF"/>
          <w:lang w:eastAsia="ru-RU"/>
        </w:rPr>
        <w:t xml:space="preserve">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Б</w:t>
      </w:r>
      <w:r w:rsidRPr="00A67E02">
        <w:rPr>
          <w:rFonts w:ascii="Times New Roman" w:eastAsiaTheme="minorEastAsia" w:hAnsi="Times New Roman" w:cs="Times New Roman"/>
          <w:color w:val="000000" w:themeColor="text1"/>
          <w:sz w:val="28"/>
          <w:szCs w:val="28"/>
          <w:shd w:val="clear" w:color="auto" w:fill="FFFFFF"/>
          <w:lang w:eastAsia="ru-RU"/>
        </w:rPr>
        <w:t xml:space="preserve">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Р</w:t>
      </w:r>
      <w:r w:rsidRPr="00A67E02">
        <w:rPr>
          <w:rFonts w:ascii="Times New Roman" w:eastAsiaTheme="minorEastAsia" w:hAnsi="Times New Roman" w:cs="Times New Roman"/>
          <w:color w:val="000000" w:themeColor="text1"/>
          <w:sz w:val="28"/>
          <w:szCs w:val="28"/>
          <w:shd w:val="clear" w:color="auto" w:fill="FFFFFF"/>
          <w:lang w:eastAsia="ru-RU"/>
        </w:rPr>
        <w:t xml:space="preserve"> + 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С</w:t>
      </w:r>
      <w:r w:rsidRPr="00A67E02">
        <w:rPr>
          <w:rFonts w:ascii="Times New Roman" w:eastAsiaTheme="minorEastAsia" w:hAnsi="Times New Roman" w:cs="Times New Roman"/>
          <w:color w:val="000000" w:themeColor="text1"/>
          <w:sz w:val="28"/>
          <w:szCs w:val="28"/>
          <w:shd w:val="clear" w:color="auto" w:fill="FFFFFF"/>
          <w:lang w:eastAsia="ru-RU"/>
        </w:rPr>
        <w:t xml:space="preserve">) / </w:t>
      </w:r>
      <w:r w:rsidRPr="00A67E02">
        <w:rPr>
          <w:rFonts w:ascii="Times New Roman" w:eastAsiaTheme="minorEastAsia" w:hAnsi="Times New Roman" w:cs="Times New Roman"/>
          <w:color w:val="000000" w:themeColor="text1"/>
          <w:sz w:val="28"/>
          <w:szCs w:val="28"/>
          <w:shd w:val="clear" w:color="auto" w:fill="FFFFFF"/>
          <w:lang w:val="en-US" w:eastAsia="ru-RU"/>
        </w:rPr>
        <w:t>n</w:t>
      </w:r>
      <w:r w:rsidRPr="00A67E02">
        <w:rPr>
          <w:rFonts w:ascii="Times New Roman" w:eastAsiaTheme="minorEastAsia" w:hAnsi="Times New Roman" w:cs="Times New Roman"/>
          <w:color w:val="000000" w:themeColor="text1"/>
          <w:sz w:val="28"/>
          <w:szCs w:val="28"/>
          <w:shd w:val="clear" w:color="auto" w:fill="FFFFFF"/>
          <w:lang w:eastAsia="ru-RU"/>
        </w:rPr>
        <w:t>,</w:t>
      </w:r>
    </w:p>
    <w:p w14:paraId="0BA782DB"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где:</w:t>
      </w:r>
    </w:p>
    <w:p w14:paraId="3453CFB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Э</w:t>
      </w:r>
      <w:r w:rsidRPr="00A67E02">
        <w:rPr>
          <w:rFonts w:ascii="Times New Roman" w:hAnsi="Times New Roman" w:cs="Times New Roman"/>
          <w:color w:val="000000" w:themeColor="text1"/>
          <w:sz w:val="28"/>
          <w:szCs w:val="28"/>
        </w:rPr>
        <w:t>- коэффициент надежности электроснабжения источника тепловой энергии;</w:t>
      </w:r>
    </w:p>
    <w:p w14:paraId="0E55911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В</w:t>
      </w:r>
      <w:r w:rsidRPr="00A67E02">
        <w:rPr>
          <w:rFonts w:ascii="Times New Roman" w:hAnsi="Times New Roman" w:cs="Times New Roman"/>
          <w:color w:val="000000" w:themeColor="text1"/>
          <w:sz w:val="28"/>
          <w:szCs w:val="28"/>
        </w:rPr>
        <w:t xml:space="preserve"> - коэффициент надежности водоснабжения источника тепловой энергии;</w:t>
      </w:r>
    </w:p>
    <w:p w14:paraId="03AC6D90"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Т</w:t>
      </w:r>
      <w:r w:rsidRPr="00A67E02">
        <w:rPr>
          <w:rFonts w:ascii="Times New Roman" w:hAnsi="Times New Roman" w:cs="Times New Roman"/>
          <w:color w:val="000000" w:themeColor="text1"/>
          <w:sz w:val="28"/>
          <w:szCs w:val="28"/>
        </w:rPr>
        <w:t>- коэффициент надежности топливоснабжения источника тепловой энергии;</w:t>
      </w:r>
    </w:p>
    <w:p w14:paraId="08F3DBF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Б</w:t>
      </w:r>
      <w:r w:rsidRPr="00A67E02">
        <w:rPr>
          <w:rFonts w:ascii="Times New Roman" w:hAnsi="Times New Roman" w:cs="Times New Roman"/>
          <w:color w:val="000000" w:themeColor="text1"/>
          <w:sz w:val="28"/>
          <w:szCs w:val="28"/>
        </w:rPr>
        <w:t xml:space="preserve"> - коэффициент размера дефицита тепловой мощности источника тепловой энергии;</w:t>
      </w:r>
    </w:p>
    <w:p w14:paraId="0E4B7F56"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Р</w:t>
      </w:r>
      <w:r w:rsidRPr="00A67E02">
        <w:rPr>
          <w:rFonts w:ascii="Times New Roman" w:hAnsi="Times New Roman" w:cs="Times New Roman"/>
          <w:color w:val="000000" w:themeColor="text1"/>
          <w:sz w:val="28"/>
          <w:szCs w:val="28"/>
        </w:rPr>
        <w:t xml:space="preserve"> - коэффициент резервирования;</w:t>
      </w:r>
    </w:p>
    <w:p w14:paraId="0160B47A"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К</w:t>
      </w:r>
      <w:r w:rsidRPr="00A67E02">
        <w:rPr>
          <w:rFonts w:ascii="Times New Roman" w:eastAsiaTheme="minorEastAsia" w:hAnsi="Times New Roman" w:cs="Times New Roman"/>
          <w:color w:val="000000" w:themeColor="text1"/>
          <w:sz w:val="28"/>
          <w:szCs w:val="28"/>
          <w:shd w:val="clear" w:color="auto" w:fill="FFFFFF"/>
          <w:vertAlign w:val="subscript"/>
          <w:lang w:eastAsia="ru-RU"/>
        </w:rPr>
        <w:t>С</w:t>
      </w:r>
      <w:r w:rsidRPr="00A67E02">
        <w:rPr>
          <w:rFonts w:ascii="Times New Roman" w:hAnsi="Times New Roman" w:cs="Times New Roman"/>
          <w:color w:val="000000" w:themeColor="text1"/>
          <w:sz w:val="28"/>
          <w:szCs w:val="28"/>
        </w:rPr>
        <w:t xml:space="preserve"> - коэффициент состояния тепловых сетей, характеризуемый наличием ветхих, подлежащих замене трубопроводов.</w:t>
      </w:r>
    </w:p>
    <w:p w14:paraId="75F86291"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Указанные критерии зависят от наличия резервного электроснабжения, водоснабжения, топливоснабжения источников тепловой энергии, состояния тепловых сетей, и определяются индивидуально для каждой системы теплоснабжения муниципального образования в соответствии с </w:t>
      </w:r>
      <w:r w:rsidRPr="00A67E02">
        <w:rPr>
          <w:rFonts w:ascii="Times New Roman" w:hAnsi="Times New Roman" w:cs="Times New Roman"/>
          <w:bCs/>
          <w:color w:val="000000" w:themeColor="text1"/>
          <w:sz w:val="28"/>
          <w:szCs w:val="28"/>
          <w:lang w:eastAsia="ru-RU"/>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14:paraId="54EA41F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зависимости от совокупного значения коэффициентов надежности теплоснабжения выделяются следующие степени надежности систем теплоснабжения:</w:t>
      </w:r>
    </w:p>
    <w:p w14:paraId="39F2B99D"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высоконадежные: значение </w:t>
      </w:r>
      <w:r w:rsidRPr="00A67E02">
        <w:rPr>
          <w:rFonts w:ascii="Times New Roman" w:hAnsi="Times New Roman" w:cs="Times New Roman"/>
          <w:iCs/>
          <w:color w:val="000000" w:themeColor="text1"/>
          <w:sz w:val="28"/>
          <w:szCs w:val="28"/>
        </w:rPr>
        <w:t>К более 0,9;</w:t>
      </w:r>
    </w:p>
    <w:p w14:paraId="2FC79E0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надежные: значение К от 0,75 до 0,89;</w:t>
      </w:r>
    </w:p>
    <w:p w14:paraId="1806D5F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малонадежные: значение К от 0,5 до 0,74;</w:t>
      </w:r>
    </w:p>
    <w:p w14:paraId="594AAFD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ненадежные: значение К менее 0,5.</w:t>
      </w:r>
    </w:p>
    <w:p w14:paraId="21484F14"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представлена в Таблице </w:t>
      </w:r>
      <w:r w:rsidR="003D36F8" w:rsidRPr="00A67E02">
        <w:rPr>
          <w:rFonts w:ascii="Times New Roman" w:hAnsi="Times New Roman" w:cs="Times New Roman"/>
          <w:color w:val="000000" w:themeColor="text1"/>
          <w:sz w:val="28"/>
          <w:szCs w:val="28"/>
        </w:rPr>
        <w:t>20</w:t>
      </w:r>
      <w:r w:rsidRPr="00A67E02">
        <w:rPr>
          <w:rFonts w:ascii="Times New Roman" w:hAnsi="Times New Roman" w:cs="Times New Roman"/>
          <w:color w:val="000000" w:themeColor="text1"/>
          <w:sz w:val="28"/>
          <w:szCs w:val="28"/>
        </w:rPr>
        <w:t>.</w:t>
      </w:r>
    </w:p>
    <w:p w14:paraId="6E0E7DCA" w14:textId="77777777" w:rsidR="008D5BBF" w:rsidRPr="00A67E02" w:rsidRDefault="008D5BBF" w:rsidP="008D5BBF">
      <w:pPr>
        <w:tabs>
          <w:tab w:val="left" w:pos="993"/>
        </w:tabs>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20</w:t>
      </w:r>
    </w:p>
    <w:p w14:paraId="3CFCB22F"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p>
    <w:p w14:paraId="454C7C08" w14:textId="77777777" w:rsidR="00C30546" w:rsidRPr="00A67E02" w:rsidRDefault="00C30546"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35"/>
        <w:gridCol w:w="735"/>
        <w:gridCol w:w="740"/>
        <w:gridCol w:w="737"/>
        <w:gridCol w:w="746"/>
        <w:gridCol w:w="746"/>
        <w:gridCol w:w="1246"/>
        <w:gridCol w:w="2304"/>
      </w:tblGrid>
      <w:tr w:rsidR="00F14ED6" w:rsidRPr="00A67E02" w14:paraId="3D4120C0" w14:textId="77777777" w:rsidTr="00841D00">
        <w:trPr>
          <w:trHeight w:val="20"/>
        </w:trPr>
        <w:tc>
          <w:tcPr>
            <w:tcW w:w="1000" w:type="pct"/>
            <w:vMerge w:val="restart"/>
            <w:shd w:val="clear" w:color="000000" w:fill="FFFFFF"/>
            <w:vAlign w:val="center"/>
            <w:hideMark/>
          </w:tcPr>
          <w:p w14:paraId="223F1946" w14:textId="77777777" w:rsidR="008D5BBF" w:rsidRPr="00A67E02" w:rsidRDefault="008D5BBF" w:rsidP="00086945">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котельной</w:t>
            </w:r>
          </w:p>
        </w:tc>
        <w:tc>
          <w:tcPr>
            <w:tcW w:w="3037" w:type="pct"/>
            <w:gridSpan w:val="7"/>
            <w:shd w:val="clear" w:color="000000" w:fill="FFFFFF"/>
            <w:vAlign w:val="center"/>
            <w:hideMark/>
          </w:tcPr>
          <w:p w14:paraId="69B9482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Коэффициенты надежности системы теплоснабжения</w:t>
            </w:r>
          </w:p>
        </w:tc>
        <w:tc>
          <w:tcPr>
            <w:tcW w:w="963" w:type="pct"/>
            <w:vMerge w:val="restart"/>
            <w:shd w:val="clear" w:color="000000" w:fill="FFFFFF"/>
            <w:vAlign w:val="center"/>
            <w:hideMark/>
          </w:tcPr>
          <w:p w14:paraId="0411E31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Степень надежности системы теплоснабжения</w:t>
            </w:r>
          </w:p>
        </w:tc>
      </w:tr>
      <w:tr w:rsidR="00F14ED6" w:rsidRPr="00A67E02" w14:paraId="11BB0B08" w14:textId="77777777" w:rsidTr="007A238C">
        <w:trPr>
          <w:trHeight w:val="20"/>
        </w:trPr>
        <w:tc>
          <w:tcPr>
            <w:tcW w:w="1000" w:type="pct"/>
            <w:vMerge/>
            <w:vAlign w:val="center"/>
            <w:hideMark/>
          </w:tcPr>
          <w:p w14:paraId="06923F38"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c>
          <w:tcPr>
            <w:tcW w:w="397" w:type="pct"/>
            <w:shd w:val="clear" w:color="000000" w:fill="FFFFFF"/>
            <w:vAlign w:val="center"/>
            <w:hideMark/>
          </w:tcPr>
          <w:p w14:paraId="338FF6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Э</w:t>
            </w:r>
          </w:p>
        </w:tc>
        <w:tc>
          <w:tcPr>
            <w:tcW w:w="397" w:type="pct"/>
            <w:shd w:val="clear" w:color="000000" w:fill="FFFFFF"/>
            <w:vAlign w:val="center"/>
            <w:hideMark/>
          </w:tcPr>
          <w:p w14:paraId="34E3E3FB"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В</w:t>
            </w:r>
          </w:p>
        </w:tc>
        <w:tc>
          <w:tcPr>
            <w:tcW w:w="399" w:type="pct"/>
            <w:shd w:val="clear" w:color="000000" w:fill="FFFFFF"/>
            <w:vAlign w:val="center"/>
            <w:hideMark/>
          </w:tcPr>
          <w:p w14:paraId="25ADE08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Т</w:t>
            </w:r>
          </w:p>
        </w:tc>
        <w:tc>
          <w:tcPr>
            <w:tcW w:w="398" w:type="pct"/>
            <w:shd w:val="clear" w:color="000000" w:fill="FFFFFF"/>
            <w:vAlign w:val="center"/>
            <w:hideMark/>
          </w:tcPr>
          <w:p w14:paraId="1A8BC52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Б</w:t>
            </w:r>
          </w:p>
        </w:tc>
        <w:tc>
          <w:tcPr>
            <w:tcW w:w="402" w:type="pct"/>
            <w:shd w:val="clear" w:color="000000" w:fill="FFFFFF"/>
            <w:vAlign w:val="center"/>
            <w:hideMark/>
          </w:tcPr>
          <w:p w14:paraId="7F1669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Р</w:t>
            </w:r>
          </w:p>
        </w:tc>
        <w:tc>
          <w:tcPr>
            <w:tcW w:w="402" w:type="pct"/>
            <w:shd w:val="clear" w:color="000000" w:fill="FFFFFF"/>
            <w:vAlign w:val="center"/>
            <w:hideMark/>
          </w:tcPr>
          <w:p w14:paraId="19D12D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r w:rsidRPr="00A67E02">
              <w:rPr>
                <w:rFonts w:ascii="Times New Roman" w:eastAsia="Times New Roman" w:hAnsi="Times New Roman" w:cs="Times New Roman"/>
                <w:b/>
                <w:bCs/>
                <w:color w:val="000000" w:themeColor="text1"/>
                <w:sz w:val="28"/>
                <w:szCs w:val="28"/>
                <w:vertAlign w:val="subscript"/>
                <w:lang w:eastAsia="ru-RU"/>
              </w:rPr>
              <w:t>С</w:t>
            </w:r>
          </w:p>
        </w:tc>
        <w:tc>
          <w:tcPr>
            <w:tcW w:w="642" w:type="pct"/>
            <w:shd w:val="clear" w:color="000000" w:fill="FFFFFF"/>
            <w:vAlign w:val="center"/>
            <w:hideMark/>
          </w:tcPr>
          <w:p w14:paraId="08C09D2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w:t>
            </w:r>
          </w:p>
        </w:tc>
        <w:tc>
          <w:tcPr>
            <w:tcW w:w="963" w:type="pct"/>
            <w:vMerge/>
            <w:vAlign w:val="center"/>
            <w:hideMark/>
          </w:tcPr>
          <w:p w14:paraId="605AAD66"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r>
      <w:tr w:rsidR="00F14ED6" w:rsidRPr="00A67E02" w14:paraId="50EB3601" w14:textId="77777777" w:rsidTr="007A238C">
        <w:trPr>
          <w:trHeight w:val="20"/>
        </w:trPr>
        <w:tc>
          <w:tcPr>
            <w:tcW w:w="1000" w:type="pct"/>
            <w:shd w:val="clear" w:color="000000" w:fill="FFFFFF"/>
            <w:vAlign w:val="center"/>
            <w:hideMark/>
          </w:tcPr>
          <w:p w14:paraId="4FA2F7BD" w14:textId="77777777" w:rsidR="008D5BBF" w:rsidRPr="00A67E02" w:rsidRDefault="00E814BA" w:rsidP="00474AFD">
            <w:pPr>
              <w:spacing w:after="0" w:line="240" w:lineRule="auto"/>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397" w:type="pct"/>
            <w:shd w:val="clear" w:color="000000" w:fill="FFFFFF"/>
            <w:vAlign w:val="center"/>
            <w:hideMark/>
          </w:tcPr>
          <w:p w14:paraId="3A06F297"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p>
        </w:tc>
        <w:tc>
          <w:tcPr>
            <w:tcW w:w="397" w:type="pct"/>
            <w:shd w:val="clear" w:color="000000" w:fill="FFFFFF"/>
            <w:vAlign w:val="center"/>
            <w:hideMark/>
          </w:tcPr>
          <w:p w14:paraId="37955808"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p>
        </w:tc>
        <w:tc>
          <w:tcPr>
            <w:tcW w:w="399" w:type="pct"/>
            <w:shd w:val="clear" w:color="000000" w:fill="FFFFFF"/>
            <w:vAlign w:val="center"/>
            <w:hideMark/>
          </w:tcPr>
          <w:p w14:paraId="775F0830"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r w:rsidR="007A238C" w:rsidRPr="00A67E02">
              <w:rPr>
                <w:rFonts w:ascii="Times New Roman" w:eastAsia="Times New Roman" w:hAnsi="Times New Roman" w:cs="Times New Roman"/>
                <w:color w:val="000000" w:themeColor="text1"/>
                <w:sz w:val="28"/>
                <w:szCs w:val="28"/>
                <w:lang w:eastAsia="ru-RU"/>
              </w:rPr>
              <w:t>7</w:t>
            </w:r>
            <w:r w:rsidRPr="00A67E02">
              <w:rPr>
                <w:rFonts w:ascii="Times New Roman" w:eastAsia="Times New Roman" w:hAnsi="Times New Roman" w:cs="Times New Roman"/>
                <w:color w:val="000000" w:themeColor="text1"/>
                <w:sz w:val="28"/>
                <w:szCs w:val="28"/>
                <w:lang w:eastAsia="ru-RU"/>
              </w:rPr>
              <w:t>5</w:t>
            </w:r>
          </w:p>
        </w:tc>
        <w:tc>
          <w:tcPr>
            <w:tcW w:w="398" w:type="pct"/>
            <w:shd w:val="clear" w:color="000000" w:fill="FFFFFF"/>
            <w:vAlign w:val="center"/>
            <w:hideMark/>
          </w:tcPr>
          <w:p w14:paraId="13CA1F1D"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p>
        </w:tc>
        <w:tc>
          <w:tcPr>
            <w:tcW w:w="402" w:type="pct"/>
            <w:shd w:val="clear" w:color="000000" w:fill="FFFFFF"/>
            <w:vAlign w:val="center"/>
            <w:hideMark/>
          </w:tcPr>
          <w:p w14:paraId="4C1850CF"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0,79</w:t>
            </w:r>
          </w:p>
        </w:tc>
        <w:tc>
          <w:tcPr>
            <w:tcW w:w="402" w:type="pct"/>
            <w:shd w:val="clear" w:color="000000" w:fill="FFFFFF"/>
            <w:vAlign w:val="center"/>
            <w:hideMark/>
          </w:tcPr>
          <w:p w14:paraId="5BE0F4A8" w14:textId="77777777" w:rsidR="008D5BBF" w:rsidRPr="00A67E02" w:rsidRDefault="007A238C"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p>
        </w:tc>
        <w:tc>
          <w:tcPr>
            <w:tcW w:w="642" w:type="pct"/>
            <w:shd w:val="clear" w:color="000000" w:fill="FFFFFF"/>
            <w:vAlign w:val="center"/>
            <w:hideMark/>
          </w:tcPr>
          <w:p w14:paraId="6016BA9B" w14:textId="77777777" w:rsidR="008D5BBF" w:rsidRPr="00A67E02" w:rsidRDefault="008D5BBF" w:rsidP="007A238C">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r w:rsidR="007A238C" w:rsidRPr="00A67E02">
              <w:rPr>
                <w:rFonts w:ascii="Times New Roman" w:eastAsia="Times New Roman" w:hAnsi="Times New Roman" w:cs="Times New Roman"/>
                <w:color w:val="000000" w:themeColor="text1"/>
                <w:sz w:val="28"/>
                <w:szCs w:val="28"/>
                <w:lang w:eastAsia="ru-RU"/>
              </w:rPr>
              <w:t>92</w:t>
            </w:r>
          </w:p>
        </w:tc>
        <w:tc>
          <w:tcPr>
            <w:tcW w:w="963" w:type="pct"/>
            <w:shd w:val="clear" w:color="000000" w:fill="FFFFFF"/>
            <w:vAlign w:val="center"/>
            <w:hideMark/>
          </w:tcPr>
          <w:p w14:paraId="6301A386"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Надежная</w:t>
            </w:r>
          </w:p>
        </w:tc>
      </w:tr>
      <w:tr w:rsidR="00F14ED6" w:rsidRPr="00A67E02" w14:paraId="4F17BAF1" w14:textId="77777777" w:rsidTr="007A238C">
        <w:trPr>
          <w:trHeight w:val="20"/>
        </w:trPr>
        <w:tc>
          <w:tcPr>
            <w:tcW w:w="1000" w:type="pct"/>
            <w:shd w:val="clear" w:color="000000" w:fill="FFFFFF"/>
            <w:vAlign w:val="center"/>
            <w:hideMark/>
          </w:tcPr>
          <w:p w14:paraId="6A839489" w14:textId="77777777" w:rsidR="00841D00" w:rsidRPr="00A67E02" w:rsidRDefault="00841D00" w:rsidP="00474AFD">
            <w:pPr>
              <w:spacing w:after="0" w:line="240" w:lineRule="auto"/>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Итого по муниципальному образованию</w:t>
            </w:r>
          </w:p>
        </w:tc>
        <w:tc>
          <w:tcPr>
            <w:tcW w:w="397" w:type="pct"/>
            <w:shd w:val="clear" w:color="000000" w:fill="FFFFFF"/>
            <w:vAlign w:val="center"/>
            <w:hideMark/>
          </w:tcPr>
          <w:p w14:paraId="54E6333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w:t>
            </w:r>
          </w:p>
        </w:tc>
        <w:tc>
          <w:tcPr>
            <w:tcW w:w="397" w:type="pct"/>
            <w:shd w:val="clear" w:color="000000" w:fill="FFFFFF"/>
            <w:vAlign w:val="center"/>
            <w:hideMark/>
          </w:tcPr>
          <w:p w14:paraId="1E48CBC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w:t>
            </w:r>
          </w:p>
        </w:tc>
        <w:tc>
          <w:tcPr>
            <w:tcW w:w="399" w:type="pct"/>
            <w:shd w:val="clear" w:color="000000" w:fill="FFFFFF"/>
            <w:vAlign w:val="center"/>
            <w:hideMark/>
          </w:tcPr>
          <w:p w14:paraId="69BF8875"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0,</w:t>
            </w:r>
            <w:r w:rsidR="007A238C" w:rsidRPr="00A67E02">
              <w:rPr>
                <w:rFonts w:ascii="Times New Roman" w:eastAsia="Times New Roman" w:hAnsi="Times New Roman" w:cs="Times New Roman"/>
                <w:b/>
                <w:color w:val="000000" w:themeColor="text1"/>
                <w:sz w:val="28"/>
                <w:szCs w:val="28"/>
                <w:lang w:eastAsia="ru-RU"/>
              </w:rPr>
              <w:t>7</w:t>
            </w:r>
            <w:r w:rsidRPr="00A67E02">
              <w:rPr>
                <w:rFonts w:ascii="Times New Roman" w:eastAsia="Times New Roman" w:hAnsi="Times New Roman" w:cs="Times New Roman"/>
                <w:b/>
                <w:color w:val="000000" w:themeColor="text1"/>
                <w:sz w:val="28"/>
                <w:szCs w:val="28"/>
                <w:lang w:eastAsia="ru-RU"/>
              </w:rPr>
              <w:t>5</w:t>
            </w:r>
          </w:p>
        </w:tc>
        <w:tc>
          <w:tcPr>
            <w:tcW w:w="398" w:type="pct"/>
            <w:shd w:val="clear" w:color="000000" w:fill="FFFFFF"/>
            <w:vAlign w:val="center"/>
            <w:hideMark/>
          </w:tcPr>
          <w:p w14:paraId="73E2DC8C"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w:t>
            </w:r>
          </w:p>
        </w:tc>
        <w:tc>
          <w:tcPr>
            <w:tcW w:w="402" w:type="pct"/>
            <w:shd w:val="clear" w:color="000000" w:fill="FFFFFF"/>
            <w:vAlign w:val="center"/>
            <w:hideMark/>
          </w:tcPr>
          <w:p w14:paraId="6133E436"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0,79</w:t>
            </w:r>
          </w:p>
        </w:tc>
        <w:tc>
          <w:tcPr>
            <w:tcW w:w="402" w:type="pct"/>
            <w:shd w:val="clear" w:color="000000" w:fill="FFFFFF"/>
            <w:vAlign w:val="center"/>
            <w:hideMark/>
          </w:tcPr>
          <w:p w14:paraId="1EC6E77A"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w:t>
            </w:r>
          </w:p>
        </w:tc>
        <w:tc>
          <w:tcPr>
            <w:tcW w:w="642" w:type="pct"/>
            <w:shd w:val="clear" w:color="000000" w:fill="FFFFFF"/>
            <w:vAlign w:val="center"/>
            <w:hideMark/>
          </w:tcPr>
          <w:p w14:paraId="4FAAF076" w14:textId="77777777" w:rsidR="00841D00" w:rsidRPr="00A67E02" w:rsidRDefault="00841D00" w:rsidP="007A238C">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0,</w:t>
            </w:r>
            <w:r w:rsidR="007A238C" w:rsidRPr="00A67E02">
              <w:rPr>
                <w:rFonts w:ascii="Times New Roman" w:eastAsia="Times New Roman" w:hAnsi="Times New Roman" w:cs="Times New Roman"/>
                <w:b/>
                <w:color w:val="000000" w:themeColor="text1"/>
                <w:sz w:val="28"/>
                <w:szCs w:val="28"/>
                <w:lang w:eastAsia="ru-RU"/>
              </w:rPr>
              <w:t>92</w:t>
            </w:r>
          </w:p>
        </w:tc>
        <w:tc>
          <w:tcPr>
            <w:tcW w:w="963" w:type="pct"/>
            <w:shd w:val="clear" w:color="000000" w:fill="FFFFFF"/>
            <w:vAlign w:val="center"/>
            <w:hideMark/>
          </w:tcPr>
          <w:p w14:paraId="6BD7C119"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Надежная</w:t>
            </w:r>
          </w:p>
        </w:tc>
      </w:tr>
    </w:tbl>
    <w:p w14:paraId="5C6B87E4" w14:textId="77777777" w:rsidR="008D5BBF" w:rsidRPr="00A67E02" w:rsidRDefault="008D5BBF" w:rsidP="008D5BBF">
      <w:pPr>
        <w:tabs>
          <w:tab w:val="left" w:pos="993"/>
        </w:tabs>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Аварийные отключения потребителей тепловой энергии, вырабатываемой котельн</w:t>
      </w:r>
      <w:r w:rsidR="00D412C3" w:rsidRPr="00A67E02">
        <w:rPr>
          <w:rFonts w:ascii="Times New Roman" w:hAnsi="Times New Roman" w:cs="Times New Roman"/>
          <w:color w:val="000000" w:themeColor="text1"/>
          <w:sz w:val="28"/>
          <w:szCs w:val="28"/>
        </w:rPr>
        <w:t>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за последние 3 года, отсутствуют.</w:t>
      </w:r>
    </w:p>
    <w:p w14:paraId="24491597"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Графические материалы в виде карт-схем тепловых сетей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представлены в </w:t>
      </w:r>
      <w:r w:rsidRPr="00A67E02">
        <w:rPr>
          <w:rFonts w:ascii="Times New Roman" w:eastAsiaTheme="minorEastAsia" w:hAnsi="Times New Roman" w:cs="Times New Roman"/>
          <w:color w:val="000000" w:themeColor="text1"/>
          <w:sz w:val="28"/>
          <w:szCs w:val="28"/>
          <w:shd w:val="clear" w:color="auto" w:fill="FFFFFF"/>
          <w:lang w:eastAsia="ru-RU"/>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2CDFA94"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РФ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3 года в </w:t>
      </w:r>
      <w:r w:rsidR="007A238C" w:rsidRPr="00A67E02">
        <w:rPr>
          <w:rFonts w:ascii="Times New Roman" w:hAnsi="Times New Roman" w:cs="Times New Roman"/>
          <w:color w:val="000000" w:themeColor="text1"/>
          <w:sz w:val="28"/>
          <w:szCs w:val="28"/>
        </w:rPr>
        <w:t>Соузгинском сельском поселении</w:t>
      </w:r>
      <w:r w:rsidRPr="00A67E02">
        <w:rPr>
          <w:rFonts w:ascii="Times New Roman" w:hAnsi="Times New Roman" w:cs="Times New Roman"/>
          <w:color w:val="000000" w:themeColor="text1"/>
          <w:sz w:val="28"/>
          <w:szCs w:val="28"/>
        </w:rPr>
        <w:t xml:space="preserve"> отсутствуют.</w:t>
      </w:r>
    </w:p>
    <w:p w14:paraId="5312C67F"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В соответствии со СП.124.13330.2012 «Тепловые сети», восстановление теплоснабжения потребителей, отключенных в результате аварийных ситуаций при теплоснабжении, производится в следующие сроки:</w:t>
      </w:r>
    </w:p>
    <w:p w14:paraId="1255E1F6"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300 мм - в течение 15 часов;</w:t>
      </w:r>
    </w:p>
    <w:p w14:paraId="03CA5C7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400 мм - в течение 18 часов;</w:t>
      </w:r>
    </w:p>
    <w:p w14:paraId="0549AFED"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500 мм - в течение 22 часов;</w:t>
      </w:r>
    </w:p>
    <w:p w14:paraId="76EECC2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600 мм - в течение 26 часов;</w:t>
      </w:r>
    </w:p>
    <w:p w14:paraId="421A985C"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700 мм - в течение 29 часов;</w:t>
      </w:r>
    </w:p>
    <w:p w14:paraId="1153D113"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800 до 1000 мм - в течение 40 часов;</w:t>
      </w:r>
    </w:p>
    <w:p w14:paraId="57887C99" w14:textId="77777777" w:rsidR="008D5BBF" w:rsidRPr="00A67E02" w:rsidRDefault="008D5BBF" w:rsidP="00841D00">
      <w:pPr>
        <w:widowControl w:val="0"/>
        <w:numPr>
          <w:ilvl w:val="0"/>
          <w:numId w:val="6"/>
        </w:numPr>
        <w:tabs>
          <w:tab w:val="left" w:pos="993"/>
        </w:tabs>
        <w:autoSpaceDE w:val="0"/>
        <w:autoSpaceDN w:val="0"/>
        <w:adjustRightInd w:val="0"/>
        <w:spacing w:after="12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1200 до 1400 мм - в течение 54 часов.</w:t>
      </w:r>
    </w:p>
    <w:p w14:paraId="2A20EA5A" w14:textId="77777777" w:rsidR="008D5BBF" w:rsidRPr="00A67E02" w:rsidRDefault="008D5BBF" w:rsidP="008749CD">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25" w:name="_Toc118719221"/>
      <w:bookmarkStart w:id="26" w:name="_Toc134618058"/>
      <w:r w:rsidRPr="00A67E02">
        <w:rPr>
          <w:rFonts w:ascii="Times New Roman" w:eastAsiaTheme="majorEastAsia" w:hAnsi="Times New Roman" w:cs="Times New Roman"/>
          <w:b/>
          <w:bCs/>
          <w:color w:val="000000" w:themeColor="text1"/>
          <w:sz w:val="28"/>
          <w:szCs w:val="28"/>
          <w:shd w:val="clear" w:color="auto" w:fill="FFFFFF"/>
          <w:lang w:eastAsia="ru-RU"/>
        </w:rPr>
        <w:t>Часть 10. Технико-экономические показатели теплоснабжающих и теплосетевых организаций</w:t>
      </w:r>
      <w:bookmarkEnd w:id="25"/>
      <w:bookmarkEnd w:id="26"/>
    </w:p>
    <w:p w14:paraId="4BCB4055"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системе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 качестве теплоснабжающей и теплосетевой организации выступа</w:t>
      </w:r>
      <w:r w:rsidR="007A238C" w:rsidRPr="00A67E02">
        <w:rPr>
          <w:rFonts w:ascii="Times New Roman" w:eastAsiaTheme="minorEastAsia" w:hAnsi="Times New Roman" w:cs="Times New Roman"/>
          <w:color w:val="000000" w:themeColor="text1"/>
          <w:sz w:val="28"/>
          <w:szCs w:val="28"/>
          <w:shd w:val="clear" w:color="auto" w:fill="FFFFFF"/>
          <w:lang w:eastAsia="ru-RU"/>
        </w:rPr>
        <w:t>е</w:t>
      </w:r>
      <w:r w:rsidRPr="00A67E02">
        <w:rPr>
          <w:rFonts w:ascii="Times New Roman" w:eastAsiaTheme="minorEastAsia" w:hAnsi="Times New Roman" w:cs="Times New Roman"/>
          <w:color w:val="000000" w:themeColor="text1"/>
          <w:sz w:val="28"/>
          <w:szCs w:val="28"/>
          <w:shd w:val="clear" w:color="auto" w:fill="FFFFFF"/>
          <w:lang w:eastAsia="ru-RU"/>
        </w:rPr>
        <w:t>т</w:t>
      </w:r>
      <w:r w:rsidR="007A238C"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Pr="00A67E02">
        <w:rPr>
          <w:rFonts w:ascii="Times New Roman" w:hAnsi="Times New Roman" w:cs="Times New Roman"/>
          <w:color w:val="000000" w:themeColor="text1"/>
          <w:kern w:val="28"/>
          <w:sz w:val="28"/>
          <w:szCs w:val="28"/>
        </w:rPr>
        <w:t>.</w:t>
      </w:r>
    </w:p>
    <w:p w14:paraId="4F6FDB37"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Описание результатов хозяйственной деятельности теплоснабжающей и теплосетевой организации систем теплоснабжения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007A238C"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Pr="00A67E02">
        <w:rPr>
          <w:rFonts w:ascii="Times New Roman" w:eastAsiaTheme="minorEastAsia" w:hAnsi="Times New Roman" w:cs="Times New Roman"/>
          <w:color w:val="000000" w:themeColor="text1"/>
          <w:sz w:val="28"/>
          <w:szCs w:val="28"/>
          <w:shd w:val="clear" w:color="auto" w:fill="FFFFFF"/>
          <w:lang w:eastAsia="ru-RU"/>
        </w:rPr>
        <w:t>,</w:t>
      </w:r>
      <w:r w:rsidRPr="00A67E02">
        <w:rPr>
          <w:rFonts w:ascii="Times New Roman" w:hAnsi="Times New Roman" w:cs="Times New Roman"/>
          <w:color w:val="000000" w:themeColor="text1"/>
          <w:sz w:val="28"/>
          <w:szCs w:val="28"/>
        </w:rPr>
        <w:t xml:space="preserve">осуществляется в </w:t>
      </w:r>
      <w:r w:rsidRPr="00A67E02">
        <w:rPr>
          <w:rFonts w:ascii="Times New Roman" w:hAnsi="Times New Roman" w:cs="Times New Roman"/>
          <w:color w:val="000000" w:themeColor="text1"/>
          <w:sz w:val="28"/>
          <w:szCs w:val="28"/>
        </w:rPr>
        <w:lastRenderedPageBreak/>
        <w:t>соответствии с требованиями, устанавливаемыми Правительством РФ в стандартах раскрытия информации теплоснабжающими организациями, теплосетевыми организациями.</w:t>
      </w:r>
    </w:p>
    <w:p w14:paraId="11399AC2"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Реквизиты</w:t>
      </w:r>
      <w:r w:rsidR="007A238C"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Pr="00A67E02">
        <w:rPr>
          <w:rFonts w:ascii="Times New Roman" w:eastAsiaTheme="minorEastAsia" w:hAnsi="Times New Roman" w:cs="Times New Roman"/>
          <w:color w:val="000000" w:themeColor="text1"/>
          <w:sz w:val="28"/>
          <w:szCs w:val="28"/>
          <w:shd w:val="clear" w:color="auto" w:fill="FFFFFF"/>
          <w:lang w:eastAsia="ru-RU"/>
        </w:rPr>
        <w:t xml:space="preserve">: ОГРН </w:t>
      </w:r>
      <w:r w:rsidR="007A238C" w:rsidRPr="00A67E02">
        <w:rPr>
          <w:rFonts w:ascii="Times New Roman" w:eastAsiaTheme="minorEastAsia" w:hAnsi="Times New Roman" w:cs="Times New Roman"/>
          <w:color w:val="000000" w:themeColor="text1"/>
          <w:sz w:val="28"/>
          <w:szCs w:val="28"/>
          <w:shd w:val="clear" w:color="auto" w:fill="FFFFFF"/>
          <w:lang w:eastAsia="ru-RU"/>
        </w:rPr>
        <w:t>1170400004961</w:t>
      </w:r>
      <w:r w:rsidRPr="00A67E02">
        <w:rPr>
          <w:rFonts w:ascii="Times New Roman" w:eastAsiaTheme="minorEastAsia" w:hAnsi="Times New Roman" w:cs="Times New Roman"/>
          <w:color w:val="000000" w:themeColor="text1"/>
          <w:sz w:val="28"/>
          <w:szCs w:val="28"/>
          <w:shd w:val="clear" w:color="auto" w:fill="FFFFFF"/>
          <w:lang w:eastAsia="ru-RU"/>
        </w:rPr>
        <w:t xml:space="preserve">, ИНН </w:t>
      </w:r>
      <w:r w:rsidR="007A238C" w:rsidRPr="00A67E02">
        <w:rPr>
          <w:rFonts w:ascii="Times New Roman" w:eastAsiaTheme="minorEastAsia" w:hAnsi="Times New Roman" w:cs="Times New Roman"/>
          <w:color w:val="000000" w:themeColor="text1"/>
          <w:sz w:val="28"/>
          <w:szCs w:val="28"/>
          <w:shd w:val="clear" w:color="auto" w:fill="FFFFFF"/>
          <w:lang w:eastAsia="ru-RU"/>
        </w:rPr>
        <w:t>0400006310</w:t>
      </w:r>
      <w:r w:rsidRPr="00A67E02">
        <w:rPr>
          <w:rFonts w:ascii="Times New Roman" w:eastAsiaTheme="minorEastAsia" w:hAnsi="Times New Roman" w:cs="Times New Roman"/>
          <w:color w:val="000000" w:themeColor="text1"/>
          <w:sz w:val="28"/>
          <w:szCs w:val="28"/>
          <w:shd w:val="clear" w:color="auto" w:fill="FFFFFF"/>
          <w:lang w:eastAsia="ru-RU"/>
        </w:rPr>
        <w:t xml:space="preserve">, КПП </w:t>
      </w:r>
      <w:r w:rsidR="007A238C" w:rsidRPr="00A67E02">
        <w:rPr>
          <w:rFonts w:ascii="Times New Roman" w:eastAsiaTheme="minorEastAsia" w:hAnsi="Times New Roman" w:cs="Times New Roman"/>
          <w:color w:val="000000" w:themeColor="text1"/>
          <w:sz w:val="28"/>
          <w:szCs w:val="28"/>
          <w:shd w:val="clear" w:color="auto" w:fill="FFFFFF"/>
          <w:lang w:eastAsia="ru-RU"/>
        </w:rPr>
        <w:t>040001001</w:t>
      </w:r>
      <w:r w:rsidRPr="00A67E02">
        <w:rPr>
          <w:rFonts w:ascii="Times New Roman" w:eastAsiaTheme="minorEastAsia" w:hAnsi="Times New Roman" w:cs="Times New Roman"/>
          <w:color w:val="000000" w:themeColor="text1"/>
          <w:sz w:val="28"/>
          <w:szCs w:val="28"/>
          <w:shd w:val="clear" w:color="auto" w:fill="FFFFFF"/>
          <w:lang w:eastAsia="ru-RU"/>
        </w:rPr>
        <w:t xml:space="preserve">; </w:t>
      </w:r>
      <w:r w:rsidRPr="00A67E02">
        <w:rPr>
          <w:rFonts w:ascii="Times New Roman" w:hAnsi="Times New Roman" w:cs="Times New Roman"/>
          <w:color w:val="000000" w:themeColor="text1"/>
          <w:sz w:val="28"/>
          <w:szCs w:val="28"/>
        </w:rPr>
        <w:t xml:space="preserve">ОКПО </w:t>
      </w:r>
      <w:r w:rsidR="007A238C" w:rsidRPr="00A67E02">
        <w:rPr>
          <w:rFonts w:ascii="Times New Roman" w:hAnsi="Times New Roman" w:cs="Times New Roman"/>
          <w:color w:val="000000" w:themeColor="text1"/>
          <w:sz w:val="28"/>
          <w:szCs w:val="28"/>
        </w:rPr>
        <w:t>20026591</w:t>
      </w:r>
      <w:r w:rsidRPr="00A67E02">
        <w:rPr>
          <w:rFonts w:ascii="Times New Roman" w:hAnsi="Times New Roman" w:cs="Times New Roman"/>
          <w:color w:val="000000" w:themeColor="text1"/>
          <w:sz w:val="28"/>
          <w:szCs w:val="28"/>
        </w:rPr>
        <w:t xml:space="preserve">; ОКАТО </w:t>
      </w:r>
      <w:r w:rsidR="007A238C" w:rsidRPr="00A67E02">
        <w:rPr>
          <w:rFonts w:ascii="Times New Roman" w:hAnsi="Times New Roman" w:cs="Times New Roman"/>
          <w:color w:val="000000" w:themeColor="text1"/>
          <w:sz w:val="28"/>
          <w:szCs w:val="28"/>
        </w:rPr>
        <w:t>84215830001</w:t>
      </w:r>
      <w:r w:rsidRPr="00A67E02">
        <w:rPr>
          <w:rFonts w:ascii="Times New Roman" w:hAnsi="Times New Roman" w:cs="Times New Roman"/>
          <w:color w:val="000000" w:themeColor="text1"/>
          <w:sz w:val="28"/>
          <w:szCs w:val="28"/>
        </w:rPr>
        <w:t xml:space="preserve">; ОКОПФ </w:t>
      </w:r>
      <w:r w:rsidR="007A238C" w:rsidRPr="00A67E02">
        <w:rPr>
          <w:rFonts w:ascii="Times New Roman" w:hAnsi="Times New Roman" w:cs="Times New Roman"/>
          <w:color w:val="000000" w:themeColor="text1"/>
          <w:sz w:val="28"/>
          <w:szCs w:val="28"/>
        </w:rPr>
        <w:t>65243</w:t>
      </w:r>
      <w:r w:rsidRPr="00A67E02">
        <w:rPr>
          <w:rFonts w:ascii="Times New Roman" w:hAnsi="Times New Roman" w:cs="Times New Roman"/>
          <w:color w:val="000000" w:themeColor="text1"/>
          <w:sz w:val="28"/>
          <w:szCs w:val="28"/>
        </w:rPr>
        <w:t xml:space="preserve">; дата государственной регистрации: </w:t>
      </w:r>
      <w:r w:rsidR="007A238C" w:rsidRPr="00A67E02">
        <w:rPr>
          <w:rFonts w:ascii="Times New Roman" w:hAnsi="Times New Roman" w:cs="Times New Roman"/>
          <w:color w:val="000000" w:themeColor="text1"/>
          <w:sz w:val="28"/>
          <w:szCs w:val="28"/>
        </w:rPr>
        <w:t>«30» октября 2017 года</w:t>
      </w:r>
      <w:r w:rsidRPr="00A67E02">
        <w:rPr>
          <w:rFonts w:ascii="Times New Roman" w:hAnsi="Times New Roman" w:cs="Times New Roman"/>
          <w:color w:val="000000" w:themeColor="text1"/>
          <w:sz w:val="28"/>
          <w:szCs w:val="28"/>
        </w:rPr>
        <w:t xml:space="preserve">; </w:t>
      </w:r>
      <w:r w:rsidRPr="00A67E02">
        <w:rPr>
          <w:rFonts w:ascii="Times New Roman" w:eastAsiaTheme="minorEastAsia" w:hAnsi="Times New Roman" w:cs="Times New Roman"/>
          <w:color w:val="000000" w:themeColor="text1"/>
          <w:sz w:val="28"/>
          <w:szCs w:val="28"/>
          <w:shd w:val="clear" w:color="auto" w:fill="FFFFFF"/>
          <w:lang w:eastAsia="ru-RU"/>
        </w:rPr>
        <w:t xml:space="preserve">юридический адрес: </w:t>
      </w:r>
      <w:r w:rsidR="007A238C" w:rsidRPr="00A67E02">
        <w:rPr>
          <w:rFonts w:ascii="Times New Roman" w:eastAsiaTheme="minorEastAsia" w:hAnsi="Times New Roman" w:cs="Times New Roman"/>
          <w:color w:val="000000" w:themeColor="text1"/>
          <w:sz w:val="28"/>
          <w:szCs w:val="28"/>
          <w:shd w:val="clear" w:color="auto" w:fill="FFFFFF"/>
          <w:lang w:eastAsia="ru-RU"/>
        </w:rPr>
        <w:t>649100, Республика Алтай, Майминский район, село Майма, Заводская ул., д. 33, офис 3</w:t>
      </w:r>
      <w:r w:rsidRPr="00A67E02">
        <w:rPr>
          <w:rFonts w:ascii="Times New Roman" w:eastAsiaTheme="minorEastAsia" w:hAnsi="Times New Roman" w:cs="Times New Roman"/>
          <w:color w:val="000000" w:themeColor="text1"/>
          <w:sz w:val="28"/>
          <w:szCs w:val="28"/>
          <w:shd w:val="clear" w:color="auto" w:fill="FFFFFF"/>
          <w:lang w:eastAsia="ru-RU"/>
        </w:rPr>
        <w:t xml:space="preserve">; размер уставного капитала: </w:t>
      </w:r>
      <w:r w:rsidR="007A238C" w:rsidRPr="00A67E02">
        <w:rPr>
          <w:rFonts w:ascii="Times New Roman" w:eastAsiaTheme="minorEastAsia" w:hAnsi="Times New Roman" w:cs="Times New Roman"/>
          <w:color w:val="000000" w:themeColor="text1"/>
          <w:sz w:val="28"/>
          <w:szCs w:val="28"/>
          <w:shd w:val="clear" w:color="auto" w:fill="FFFFFF"/>
          <w:lang w:eastAsia="ru-RU"/>
        </w:rPr>
        <w:t>100000,00</w:t>
      </w:r>
      <w:r w:rsidRPr="00A67E02">
        <w:rPr>
          <w:rFonts w:ascii="Times New Roman" w:eastAsiaTheme="minorEastAsia" w:hAnsi="Times New Roman" w:cs="Times New Roman"/>
          <w:color w:val="000000" w:themeColor="text1"/>
          <w:sz w:val="28"/>
          <w:szCs w:val="28"/>
          <w:shd w:val="clear" w:color="auto" w:fill="FFFFFF"/>
          <w:lang w:eastAsia="ru-RU"/>
        </w:rPr>
        <w:t xml:space="preserve"> рублей; руководитель: </w:t>
      </w:r>
      <w:r w:rsidR="007A238C" w:rsidRPr="00A67E02">
        <w:rPr>
          <w:rFonts w:ascii="Times New Roman" w:eastAsiaTheme="minorEastAsia" w:hAnsi="Times New Roman" w:cs="Times New Roman"/>
          <w:color w:val="000000" w:themeColor="text1"/>
          <w:sz w:val="28"/>
          <w:szCs w:val="28"/>
          <w:shd w:val="clear" w:color="auto" w:fill="FFFFFF"/>
          <w:lang w:eastAsia="ru-RU"/>
        </w:rPr>
        <w:t>Директор Кругликов Игорь Евгеньевич</w:t>
      </w:r>
      <w:r w:rsidRPr="00A67E02">
        <w:rPr>
          <w:rFonts w:ascii="Times New Roman" w:eastAsiaTheme="minorEastAsia" w:hAnsi="Times New Roman" w:cs="Times New Roman"/>
          <w:color w:val="000000" w:themeColor="text1"/>
          <w:sz w:val="28"/>
          <w:szCs w:val="28"/>
          <w:shd w:val="clear" w:color="auto" w:fill="FFFFFF"/>
          <w:lang w:eastAsia="ru-RU"/>
        </w:rPr>
        <w:t xml:space="preserve">; основный вид деятельности (ОКВЭД): </w:t>
      </w:r>
      <w:r w:rsidR="007A238C" w:rsidRPr="00A67E02">
        <w:rPr>
          <w:rFonts w:ascii="Times New Roman" w:eastAsiaTheme="minorEastAsia" w:hAnsi="Times New Roman" w:cs="Times New Roman"/>
          <w:color w:val="000000" w:themeColor="text1"/>
          <w:sz w:val="28"/>
          <w:szCs w:val="28"/>
          <w:shd w:val="clear" w:color="auto" w:fill="FFFFFF"/>
          <w:lang w:eastAsia="ru-RU"/>
        </w:rPr>
        <w:t>36.00 - Забор, очистка и распределение воды</w:t>
      </w:r>
      <w:r w:rsidRPr="00A67E02">
        <w:rPr>
          <w:rFonts w:ascii="Times New Roman" w:eastAsiaTheme="minorEastAsia" w:hAnsi="Times New Roman" w:cs="Times New Roman"/>
          <w:color w:val="000000" w:themeColor="text1"/>
          <w:sz w:val="28"/>
          <w:szCs w:val="28"/>
          <w:shd w:val="clear" w:color="auto" w:fill="FFFFFF"/>
          <w:lang w:eastAsia="ru-RU"/>
        </w:rPr>
        <w:t>.</w:t>
      </w:r>
    </w:p>
    <w:p w14:paraId="69F2CCC8"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Результаты хозяйственной деятельности </w:t>
      </w:r>
      <w:r w:rsidRPr="00A67E02">
        <w:rPr>
          <w:rFonts w:ascii="Times New Roman" w:hAnsi="Times New Roman" w:cs="Times New Roman"/>
          <w:color w:val="000000" w:themeColor="text1"/>
          <w:sz w:val="28"/>
          <w:szCs w:val="28"/>
        </w:rPr>
        <w:t xml:space="preserve">теплоснабжающей и теплосетевой организации систем теплоснабжения </w:t>
      </w:r>
      <w:r w:rsidR="006773E4" w:rsidRPr="00A67E02">
        <w:rPr>
          <w:rFonts w:ascii="Times New Roman" w:eastAsia="Times New Roman" w:hAnsi="Times New Roman" w:cs="Times New Roman"/>
          <w:color w:val="000000" w:themeColor="text1"/>
          <w:kern w:val="28"/>
          <w:sz w:val="28"/>
          <w:szCs w:val="28"/>
          <w:lang w:eastAsia="ru-RU"/>
        </w:rPr>
        <w:t xml:space="preserve">МУП «Кристалл» </w:t>
      </w:r>
      <w:r w:rsidR="0067149C" w:rsidRPr="00A67E02">
        <w:rPr>
          <w:rFonts w:ascii="Times New Roman" w:hAnsi="Times New Roman" w:cs="Times New Roman"/>
          <w:color w:val="000000" w:themeColor="text1"/>
          <w:sz w:val="28"/>
          <w:szCs w:val="28"/>
        </w:rPr>
        <w:t xml:space="preserve">за отчетный </w:t>
      </w:r>
      <w:r w:rsidR="0002216C" w:rsidRPr="00A67E02">
        <w:rPr>
          <w:rFonts w:ascii="Times New Roman" w:hAnsi="Times New Roman" w:cs="Times New Roman"/>
          <w:color w:val="000000" w:themeColor="text1"/>
          <w:sz w:val="28"/>
          <w:szCs w:val="28"/>
        </w:rPr>
        <w:t>(базовый) 2022</w:t>
      </w:r>
      <w:r w:rsidRPr="00A67E02">
        <w:rPr>
          <w:rFonts w:ascii="Times New Roman" w:hAnsi="Times New Roman" w:cs="Times New Roman"/>
          <w:color w:val="000000" w:themeColor="text1"/>
          <w:sz w:val="28"/>
          <w:szCs w:val="28"/>
        </w:rPr>
        <w:t xml:space="preserve"> год не раскрыты.</w:t>
      </w:r>
    </w:p>
    <w:p w14:paraId="22A6F95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27" w:name="_Toc118719222"/>
      <w:bookmarkStart w:id="28" w:name="_Toc134618059"/>
      <w:r w:rsidRPr="00A67E02">
        <w:rPr>
          <w:rFonts w:ascii="Times New Roman" w:eastAsiaTheme="majorEastAsia" w:hAnsi="Times New Roman" w:cs="Times New Roman"/>
          <w:b/>
          <w:bCs/>
          <w:color w:val="000000" w:themeColor="text1"/>
          <w:sz w:val="28"/>
          <w:szCs w:val="28"/>
          <w:shd w:val="clear" w:color="auto" w:fill="FFFFFF"/>
          <w:lang w:eastAsia="ru-RU"/>
        </w:rPr>
        <w:t>Часть 11. Цены (</w:t>
      </w:r>
      <w:r w:rsidRPr="00A67E02">
        <w:rPr>
          <w:rFonts w:ascii="Times New Roman" w:eastAsiaTheme="majorEastAsia" w:hAnsi="Times New Roman" w:cs="Times New Roman"/>
          <w:b/>
          <w:bCs/>
          <w:color w:val="000000" w:themeColor="text1"/>
          <w:sz w:val="28"/>
          <w:szCs w:val="28"/>
          <w:lang w:eastAsia="ru-RU"/>
        </w:rPr>
        <w:t>тарифы</w:t>
      </w:r>
      <w:r w:rsidRPr="00A67E02">
        <w:rPr>
          <w:rFonts w:ascii="Times New Roman" w:eastAsiaTheme="majorEastAsia" w:hAnsi="Times New Roman" w:cs="Times New Roman"/>
          <w:b/>
          <w:bCs/>
          <w:color w:val="000000" w:themeColor="text1"/>
          <w:sz w:val="28"/>
          <w:szCs w:val="28"/>
          <w:shd w:val="clear" w:color="auto" w:fill="FFFFFF"/>
          <w:lang w:eastAsia="ru-RU"/>
        </w:rPr>
        <w:t>) в сфере теплоснабжения</w:t>
      </w:r>
      <w:bookmarkEnd w:id="27"/>
      <w:bookmarkEnd w:id="28"/>
    </w:p>
    <w:p w14:paraId="7AB91D0E"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2A9C8BBD"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 устанавливается органом исполнительной власти субъекта Российской Федерации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52A989A1"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жилищно-коммунальные услуги для граждан путем установления ежегодных предельных индексов роста.</w:t>
      </w:r>
    </w:p>
    <w:p w14:paraId="4D11D9A0"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Решение об установлении для организации тарифов на уровне выше предельного максимального принимается органом исполнительной власти субъекта Российской Федерации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40D6BDCB" w14:textId="77777777" w:rsidR="00384800" w:rsidRPr="00A67E02" w:rsidRDefault="006773E4"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Комитет</w:t>
      </w:r>
      <w:r w:rsidR="00384800" w:rsidRPr="00A67E02">
        <w:rPr>
          <w:rFonts w:ascii="Times New Roman" w:hAnsi="Times New Roman" w:cs="Times New Roman"/>
          <w:color w:val="000000" w:themeColor="text1"/>
          <w:sz w:val="28"/>
          <w:szCs w:val="28"/>
        </w:rPr>
        <w:t xml:space="preserve"> по тарифам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является органом исполнительной власти, осуществляющим государственное регулирование цен (тарифов) на территории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в электроэнергетике, теплоэнергетике, коммунальном комплексе, газовом комплексе, на транспортные услуги, а также на иные виды товаров (работ, услуг), подлежащих государственному регулированию в соответствии с законодательством Российской Федерации.</w:t>
      </w:r>
    </w:p>
    <w:p w14:paraId="093BF974" w14:textId="77777777" w:rsidR="00E000E9" w:rsidRPr="00A67E02" w:rsidRDefault="00E000E9" w:rsidP="00E000E9">
      <w:pPr>
        <w:spacing w:after="0" w:line="240" w:lineRule="auto"/>
        <w:ind w:firstLine="709"/>
        <w:jc w:val="both"/>
        <w:rPr>
          <w:rStyle w:val="13pt0"/>
          <w:rFonts w:ascii="Times New Roman" w:eastAsia="Calibri" w:hAnsi="Times New Roman"/>
          <w:color w:val="000000" w:themeColor="text1"/>
          <w:spacing w:val="-1"/>
          <w:sz w:val="28"/>
          <w:szCs w:val="28"/>
        </w:rPr>
      </w:pPr>
      <w:r w:rsidRPr="00A67E02">
        <w:rPr>
          <w:rFonts w:ascii="Times New Roman" w:hAnsi="Times New Roman" w:cs="Times New Roman"/>
          <w:color w:val="000000" w:themeColor="text1"/>
          <w:sz w:val="28"/>
          <w:szCs w:val="28"/>
        </w:rPr>
        <w:t xml:space="preserve">Формирование себестоимости 1 Гкал тепловой энергии осуществляется отдельно по статьям калькуляционных расходов. </w:t>
      </w:r>
    </w:p>
    <w:p w14:paraId="5CDD8F69" w14:textId="77777777" w:rsidR="00E000E9" w:rsidRPr="00A67E02" w:rsidRDefault="00E000E9" w:rsidP="00E000E9">
      <w:pPr>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Структура цен (тарифов) на тепловую энергию на территории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формируется одноставочным тарифом. </w:t>
      </w:r>
    </w:p>
    <w:p w14:paraId="3AD398CB" w14:textId="77777777" w:rsidR="00E000E9" w:rsidRPr="00A67E02" w:rsidRDefault="00E000E9" w:rsidP="00E000E9">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Плата за услуги по поддержанию резервной тепловой мощности </w:t>
      </w:r>
      <w:r w:rsidR="006773E4"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Pr="00A67E02">
        <w:rPr>
          <w:rFonts w:ascii="Times New Roman" w:eastAsiaTheme="minorEastAsia" w:hAnsi="Times New Roman" w:cs="Times New Roman"/>
          <w:color w:val="000000" w:themeColor="text1"/>
          <w:sz w:val="28"/>
          <w:szCs w:val="28"/>
          <w:shd w:val="clear" w:color="auto" w:fill="FFFFFF"/>
          <w:lang w:eastAsia="ru-RU"/>
        </w:rPr>
        <w:t xml:space="preserve"> не взимается.</w:t>
      </w:r>
    </w:p>
    <w:p w14:paraId="629981EE"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Существующие долгосрочные тарифы установлены следующими нормативными актами:</w:t>
      </w:r>
    </w:p>
    <w:p w14:paraId="361A6DAA"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1) </w:t>
      </w:r>
      <w:r w:rsidR="006773E4" w:rsidRPr="00A67E02">
        <w:rPr>
          <w:rFonts w:ascii="Times New Roman" w:hAnsi="Times New Roman" w:cs="Times New Roman"/>
          <w:color w:val="000000" w:themeColor="text1"/>
          <w:sz w:val="28"/>
          <w:szCs w:val="28"/>
        </w:rPr>
        <w:t>Приказ комитетам по тарифам Республики Алтай от 18 ноября 2022 года № 36/11 «Об установлении долгосрочных параметров регулирования тарифов и тарифов на тепловую энергию, поставляемую котельной МУП «Кристалл» МО «Майминский район» с. Соузга Майминского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r w:rsidR="00C95E50" w:rsidRPr="00A67E02">
        <w:rPr>
          <w:rFonts w:ascii="Times New Roman" w:eastAsia="Times New Roman" w:hAnsi="Times New Roman" w:cs="Times New Roman"/>
          <w:color w:val="000000" w:themeColor="text1"/>
          <w:sz w:val="28"/>
          <w:szCs w:val="28"/>
          <w:lang w:eastAsia="ru-RU"/>
        </w:rPr>
        <w:t>;</w:t>
      </w:r>
    </w:p>
    <w:p w14:paraId="2EEDE34F" w14:textId="77777777" w:rsidR="00F279AA" w:rsidRPr="00A67E02" w:rsidRDefault="00384800" w:rsidP="003D36F8">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Style w:val="13pt"/>
          <w:rFonts w:eastAsia="Calibri" w:cs="Times New Roman"/>
          <w:color w:val="000000" w:themeColor="text1"/>
          <w:spacing w:val="-1"/>
          <w:sz w:val="28"/>
          <w:szCs w:val="28"/>
        </w:rPr>
        <w:t>Динамика</w:t>
      </w:r>
      <w:r w:rsidRPr="00A67E02">
        <w:rPr>
          <w:rFonts w:ascii="Times New Roman" w:eastAsiaTheme="minorEastAsia" w:hAnsi="Times New Roman" w:cs="Times New Roman"/>
          <w:color w:val="000000" w:themeColor="text1"/>
          <w:sz w:val="28"/>
          <w:szCs w:val="28"/>
          <w:shd w:val="clear" w:color="auto" w:fill="FFFFFF"/>
          <w:lang w:eastAsia="ru-RU"/>
        </w:rPr>
        <w:t xml:space="preserve"> утвержденных цен </w:t>
      </w:r>
      <w:r w:rsidR="00E000E9" w:rsidRPr="00A67E02">
        <w:rPr>
          <w:rFonts w:ascii="Times New Roman" w:eastAsiaTheme="minorEastAsia" w:hAnsi="Times New Roman" w:cs="Times New Roman"/>
          <w:color w:val="000000" w:themeColor="text1"/>
          <w:sz w:val="28"/>
          <w:szCs w:val="28"/>
          <w:shd w:val="clear" w:color="auto" w:fill="FFFFFF"/>
          <w:lang w:eastAsia="ru-RU"/>
        </w:rPr>
        <w:t>(тарифов),</w:t>
      </w:r>
      <w:r w:rsidRPr="00A67E02">
        <w:rPr>
          <w:rFonts w:ascii="Times New Roman" w:eastAsiaTheme="minorEastAsia" w:hAnsi="Times New Roman" w:cs="Times New Roman"/>
          <w:color w:val="000000" w:themeColor="text1"/>
          <w:sz w:val="28"/>
          <w:szCs w:val="28"/>
          <w:shd w:val="clear" w:color="auto" w:fill="FFFFFF"/>
          <w:lang w:eastAsia="ru-RU"/>
        </w:rPr>
        <w:t xml:space="preserve"> установленных </w:t>
      </w:r>
      <w:r w:rsidR="00E61F01" w:rsidRPr="00A67E02">
        <w:rPr>
          <w:rFonts w:ascii="Times New Roman" w:eastAsiaTheme="minorEastAsia" w:hAnsi="Times New Roman" w:cs="Times New Roman"/>
          <w:color w:val="000000" w:themeColor="text1"/>
          <w:sz w:val="28"/>
          <w:szCs w:val="28"/>
          <w:shd w:val="clear" w:color="auto" w:fill="FFFFFF"/>
          <w:lang w:eastAsia="ru-RU"/>
        </w:rPr>
        <w:t>Комитетом</w:t>
      </w:r>
      <w:r w:rsidRPr="00A67E02">
        <w:rPr>
          <w:rFonts w:ascii="Times New Roman" w:eastAsiaTheme="minorEastAsia" w:hAnsi="Times New Roman" w:cs="Times New Roman"/>
          <w:color w:val="000000" w:themeColor="text1"/>
          <w:sz w:val="28"/>
          <w:szCs w:val="28"/>
          <w:shd w:val="clear" w:color="auto" w:fill="FFFFFF"/>
          <w:lang w:eastAsia="ru-RU"/>
        </w:rPr>
        <w:t xml:space="preserve"> по тарифам </w:t>
      </w:r>
      <w:r w:rsidR="00E61F01" w:rsidRPr="00A67E02">
        <w:rPr>
          <w:rFonts w:ascii="Times New Roman" w:eastAsiaTheme="minorEastAsia" w:hAnsi="Times New Roman" w:cs="Times New Roman"/>
          <w:color w:val="000000" w:themeColor="text1"/>
          <w:sz w:val="28"/>
          <w:szCs w:val="28"/>
          <w:shd w:val="clear" w:color="auto" w:fill="FFFFFF"/>
          <w:lang w:eastAsia="ru-RU"/>
        </w:rPr>
        <w:t>Республики Алтай</w:t>
      </w:r>
      <w:r w:rsidR="00E000E9" w:rsidRPr="00A67E02">
        <w:rPr>
          <w:rFonts w:ascii="Times New Roman" w:eastAsiaTheme="minorEastAsia" w:hAnsi="Times New Roman" w:cs="Times New Roman"/>
          <w:color w:val="000000" w:themeColor="text1"/>
          <w:sz w:val="28"/>
          <w:szCs w:val="28"/>
          <w:shd w:val="clear" w:color="auto" w:fill="FFFFFF"/>
          <w:lang w:eastAsia="ru-RU"/>
        </w:rPr>
        <w:t xml:space="preserve"> на тепловую энергию</w:t>
      </w:r>
      <w:r w:rsidR="00E000E9" w:rsidRPr="00A67E02">
        <w:rPr>
          <w:rStyle w:val="13pt"/>
          <w:rFonts w:eastAsia="Calibri" w:cs="Times New Roman"/>
          <w:color w:val="000000" w:themeColor="text1"/>
          <w:spacing w:val="-1"/>
          <w:sz w:val="28"/>
          <w:szCs w:val="28"/>
        </w:rPr>
        <w:t xml:space="preserve">энергоснабжающих организаций </w:t>
      </w:r>
      <w:r w:rsidR="00E61F01" w:rsidRPr="00A67E02">
        <w:rPr>
          <w:rStyle w:val="13pt"/>
          <w:rFonts w:eastAsia="Calibri" w:cs="Times New Roman"/>
          <w:color w:val="000000" w:themeColor="text1"/>
          <w:spacing w:val="-1"/>
          <w:sz w:val="28"/>
          <w:szCs w:val="28"/>
        </w:rPr>
        <w:t>с. Соузга</w:t>
      </w:r>
      <w:r w:rsidR="00E000E9" w:rsidRPr="00A67E02">
        <w:rPr>
          <w:rStyle w:val="13pt"/>
          <w:rFonts w:eastAsia="Calibri" w:cs="Times New Roman"/>
          <w:color w:val="000000" w:themeColor="text1"/>
          <w:spacing w:val="-1"/>
          <w:sz w:val="28"/>
          <w:szCs w:val="28"/>
        </w:rPr>
        <w:t xml:space="preserve">, </w:t>
      </w:r>
      <w:r w:rsidRPr="00A67E02">
        <w:rPr>
          <w:rFonts w:ascii="Times New Roman" w:eastAsiaTheme="minorEastAsia" w:hAnsi="Times New Roman" w:cs="Times New Roman"/>
          <w:color w:val="000000" w:themeColor="text1"/>
          <w:sz w:val="28"/>
          <w:szCs w:val="28"/>
          <w:shd w:val="clear" w:color="auto" w:fill="FFFFFF"/>
          <w:lang w:eastAsia="ru-RU"/>
        </w:rPr>
        <w:t>представлен</w:t>
      </w:r>
      <w:r w:rsidR="00E000E9" w:rsidRPr="00A67E02">
        <w:rPr>
          <w:rFonts w:ascii="Times New Roman" w:eastAsiaTheme="minorEastAsia" w:hAnsi="Times New Roman" w:cs="Times New Roman"/>
          <w:color w:val="000000" w:themeColor="text1"/>
          <w:sz w:val="28"/>
          <w:szCs w:val="28"/>
          <w:shd w:val="clear" w:color="auto" w:fill="FFFFFF"/>
          <w:lang w:eastAsia="ru-RU"/>
        </w:rPr>
        <w:t>а</w:t>
      </w:r>
      <w:r w:rsidRPr="00A67E02">
        <w:rPr>
          <w:rFonts w:ascii="Times New Roman" w:eastAsiaTheme="minorEastAsia" w:hAnsi="Times New Roman" w:cs="Times New Roman"/>
          <w:color w:val="000000" w:themeColor="text1"/>
          <w:sz w:val="28"/>
          <w:szCs w:val="28"/>
          <w:shd w:val="clear" w:color="auto" w:fill="FFFFFF"/>
          <w:lang w:eastAsia="ru-RU"/>
        </w:rPr>
        <w:t xml:space="preserve">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21</w:t>
      </w:r>
      <w:r w:rsidRPr="00A67E02">
        <w:rPr>
          <w:rFonts w:ascii="Times New Roman" w:eastAsiaTheme="minorEastAsia" w:hAnsi="Times New Roman" w:cs="Times New Roman"/>
          <w:color w:val="000000" w:themeColor="text1"/>
          <w:sz w:val="28"/>
          <w:szCs w:val="28"/>
          <w:shd w:val="clear" w:color="auto" w:fill="FFFFFF"/>
          <w:lang w:eastAsia="ru-RU"/>
        </w:rPr>
        <w:t>.</w:t>
      </w:r>
    </w:p>
    <w:p w14:paraId="77360B4A" w14:textId="77777777" w:rsidR="00F279AA" w:rsidRPr="00A67E02" w:rsidRDefault="00F279AA" w:rsidP="008D5BBF">
      <w:pPr>
        <w:widowControl w:val="0"/>
        <w:tabs>
          <w:tab w:val="left" w:pos="993"/>
        </w:tabs>
        <w:autoSpaceDE w:val="0"/>
        <w:autoSpaceDN w:val="0"/>
        <w:adjustRightInd w:val="0"/>
        <w:spacing w:after="0" w:line="240" w:lineRule="auto"/>
        <w:ind w:right="-285"/>
        <w:jc w:val="right"/>
        <w:rPr>
          <w:rFonts w:ascii="Times New Roman" w:eastAsiaTheme="minorEastAsia" w:hAnsi="Times New Roman" w:cs="Times New Roman"/>
          <w:color w:val="000000" w:themeColor="text1"/>
          <w:sz w:val="28"/>
          <w:szCs w:val="28"/>
          <w:shd w:val="clear" w:color="auto" w:fill="FFFFFF"/>
          <w:lang w:eastAsia="ru-RU"/>
        </w:rPr>
        <w:sectPr w:rsidR="00F279AA" w:rsidRPr="00A67E02" w:rsidSect="00FB4ED3">
          <w:footerReference w:type="default" r:id="rId9"/>
          <w:pgSz w:w="11906" w:h="16838"/>
          <w:pgMar w:top="426" w:right="851" w:bottom="851" w:left="851" w:header="340" w:footer="0" w:gutter="0"/>
          <w:cols w:space="708"/>
          <w:titlePg/>
          <w:docGrid w:linePitch="360"/>
        </w:sectPr>
      </w:pPr>
    </w:p>
    <w:p w14:paraId="6F5BFB8F" w14:textId="77777777" w:rsidR="008D5BBF" w:rsidRPr="00A67E02" w:rsidRDefault="008D5BBF" w:rsidP="008D5BBF">
      <w:pPr>
        <w:widowControl w:val="0"/>
        <w:tabs>
          <w:tab w:val="left" w:pos="993"/>
        </w:tabs>
        <w:autoSpaceDE w:val="0"/>
        <w:autoSpaceDN w:val="0"/>
        <w:adjustRightInd w:val="0"/>
        <w:spacing w:after="0" w:line="240" w:lineRule="auto"/>
        <w:ind w:right="-285"/>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21</w:t>
      </w:r>
    </w:p>
    <w:p w14:paraId="36CE8985" w14:textId="77777777" w:rsidR="008D5BBF" w:rsidRPr="00A67E02" w:rsidRDefault="008D5BBF" w:rsidP="008D5BBF">
      <w:pPr>
        <w:widowControl w:val="0"/>
        <w:tabs>
          <w:tab w:val="left" w:pos="993"/>
        </w:tabs>
        <w:autoSpaceDE w:val="0"/>
        <w:autoSpaceDN w:val="0"/>
        <w:adjustRightInd w:val="0"/>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Размер </w:t>
      </w:r>
      <w:r w:rsidR="00C95E50" w:rsidRPr="00A67E02">
        <w:rPr>
          <w:rFonts w:ascii="Times New Roman" w:eastAsiaTheme="minorEastAsia" w:hAnsi="Times New Roman" w:cs="Times New Roman"/>
          <w:color w:val="000000" w:themeColor="text1"/>
          <w:sz w:val="28"/>
          <w:szCs w:val="28"/>
          <w:shd w:val="clear" w:color="auto" w:fill="FFFFFF"/>
          <w:lang w:eastAsia="ru-RU"/>
        </w:rPr>
        <w:t>установленных</w:t>
      </w:r>
      <w:r w:rsidRPr="00A67E02">
        <w:rPr>
          <w:rFonts w:ascii="Times New Roman" w:eastAsiaTheme="minorEastAsia" w:hAnsi="Times New Roman" w:cs="Times New Roman"/>
          <w:color w:val="000000" w:themeColor="text1"/>
          <w:sz w:val="28"/>
          <w:szCs w:val="28"/>
          <w:shd w:val="clear" w:color="auto" w:fill="FFFFFF"/>
          <w:lang w:eastAsia="ru-RU"/>
        </w:rPr>
        <w:t xml:space="preserve"> цен (тарифов</w:t>
      </w:r>
      <w:r w:rsidR="002C6621" w:rsidRPr="00A67E02">
        <w:rPr>
          <w:rFonts w:ascii="Times New Roman" w:eastAsiaTheme="minorEastAsia" w:hAnsi="Times New Roman" w:cs="Times New Roman"/>
          <w:color w:val="000000" w:themeColor="text1"/>
          <w:sz w:val="28"/>
          <w:szCs w:val="28"/>
          <w:shd w:val="clear" w:color="auto" w:fill="FFFFFF"/>
          <w:lang w:eastAsia="ru-RU"/>
        </w:rPr>
        <w:t>)</w:t>
      </w:r>
      <w:r w:rsidR="00712991" w:rsidRPr="00A67E02">
        <w:rPr>
          <w:rFonts w:ascii="Times New Roman" w:eastAsiaTheme="minorEastAsia" w:hAnsi="Times New Roman" w:cs="Times New Roman"/>
          <w:color w:val="000000" w:themeColor="text1"/>
          <w:sz w:val="28"/>
          <w:szCs w:val="28"/>
          <w:shd w:val="clear" w:color="auto" w:fill="FFFFFF"/>
          <w:lang w:eastAsia="ru-RU"/>
        </w:rPr>
        <w:t xml:space="preserve">на тепловую энергию на территории </w:t>
      </w:r>
    </w:p>
    <w:p w14:paraId="2C7E94CD" w14:textId="77777777" w:rsidR="008B0C7F" w:rsidRPr="00A67E02" w:rsidRDefault="00E814BA" w:rsidP="008D5BBF">
      <w:pPr>
        <w:widowControl w:val="0"/>
        <w:tabs>
          <w:tab w:val="left" w:pos="993"/>
        </w:tabs>
        <w:autoSpaceDE w:val="0"/>
        <w:autoSpaceDN w:val="0"/>
        <w:adjustRightInd w:val="0"/>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p>
    <w:tbl>
      <w:tblPr>
        <w:tblW w:w="5000" w:type="pct"/>
        <w:tblLook w:val="00A0" w:firstRow="1" w:lastRow="0" w:firstColumn="1" w:lastColumn="0" w:noHBand="0" w:noVBand="0"/>
      </w:tblPr>
      <w:tblGrid>
        <w:gridCol w:w="1892"/>
        <w:gridCol w:w="1994"/>
        <w:gridCol w:w="3031"/>
        <w:gridCol w:w="1227"/>
        <w:gridCol w:w="1227"/>
        <w:gridCol w:w="1323"/>
        <w:gridCol w:w="1323"/>
        <w:gridCol w:w="1323"/>
        <w:gridCol w:w="1219"/>
        <w:gridCol w:w="1219"/>
      </w:tblGrid>
      <w:tr w:rsidR="00F14ED6" w:rsidRPr="00A67E02" w14:paraId="7B8673FD" w14:textId="77777777" w:rsidTr="004D2F0F">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0F1F3C04" w14:textId="77777777" w:rsidR="005B35F3" w:rsidRPr="00A67E02" w:rsidRDefault="005B35F3" w:rsidP="005B35F3">
            <w:pPr>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3C4E1A21"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1B4D3211" w14:textId="77777777" w:rsidR="005B35F3" w:rsidRPr="00A67E02" w:rsidRDefault="005B35F3" w:rsidP="004D2F0F">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0B3CA940" w14:textId="77777777" w:rsidTr="005B35F3">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701CAB7D" w14:textId="77777777" w:rsidR="005B35F3" w:rsidRPr="00A67E02" w:rsidRDefault="005B35F3" w:rsidP="005B35F3">
            <w:pPr>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16EBE0E9"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721FFFEA"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50A9B9D4" w14:textId="77777777" w:rsidR="005B35F3" w:rsidRPr="00A67E02" w:rsidRDefault="005B35F3" w:rsidP="005B35F3">
            <w:pPr>
              <w:ind w:left="-92" w:right="-116"/>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01.01.2024 по 30.06.2024</w:t>
            </w:r>
          </w:p>
        </w:tc>
        <w:tc>
          <w:tcPr>
            <w:tcW w:w="430" w:type="pct"/>
            <w:tcBorders>
              <w:top w:val="nil"/>
              <w:left w:val="nil"/>
              <w:bottom w:val="single" w:sz="4" w:space="0" w:color="auto"/>
              <w:right w:val="single" w:sz="4" w:space="0" w:color="auto"/>
            </w:tcBorders>
            <w:vAlign w:val="center"/>
          </w:tcPr>
          <w:p w14:paraId="1A4AE3BE" w14:textId="77777777" w:rsidR="005B35F3" w:rsidRPr="00A67E02" w:rsidRDefault="005B35F3" w:rsidP="005B35F3">
            <w:pPr>
              <w:ind w:left="-79" w:right="-129"/>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01.07.2024 по 31.12.2024</w:t>
            </w:r>
          </w:p>
        </w:tc>
        <w:tc>
          <w:tcPr>
            <w:tcW w:w="430" w:type="pct"/>
            <w:tcBorders>
              <w:top w:val="nil"/>
              <w:left w:val="nil"/>
              <w:bottom w:val="single" w:sz="4" w:space="0" w:color="auto"/>
              <w:right w:val="single" w:sz="4" w:space="0" w:color="auto"/>
            </w:tcBorders>
            <w:vAlign w:val="center"/>
          </w:tcPr>
          <w:p w14:paraId="460FAED0"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01.01.2025 по 30.06.2025</w:t>
            </w:r>
          </w:p>
        </w:tc>
        <w:tc>
          <w:tcPr>
            <w:tcW w:w="430" w:type="pct"/>
            <w:tcBorders>
              <w:top w:val="nil"/>
              <w:left w:val="nil"/>
              <w:bottom w:val="single" w:sz="4" w:space="0" w:color="auto"/>
              <w:right w:val="single" w:sz="4" w:space="0" w:color="auto"/>
            </w:tcBorders>
            <w:vAlign w:val="center"/>
          </w:tcPr>
          <w:p w14:paraId="62B243A4"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01.01.2026 по 30.06.2026</w:t>
            </w:r>
          </w:p>
        </w:tc>
        <w:tc>
          <w:tcPr>
            <w:tcW w:w="469" w:type="pct"/>
            <w:tcBorders>
              <w:top w:val="nil"/>
              <w:left w:val="nil"/>
              <w:bottom w:val="single" w:sz="4" w:space="0" w:color="auto"/>
              <w:right w:val="single" w:sz="4" w:space="0" w:color="auto"/>
            </w:tcBorders>
            <w:vAlign w:val="center"/>
          </w:tcPr>
          <w:p w14:paraId="6BD9E1DD"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01.07.2026 по 31.12.2026</w:t>
            </w:r>
          </w:p>
        </w:tc>
        <w:tc>
          <w:tcPr>
            <w:tcW w:w="492" w:type="pct"/>
            <w:tcBorders>
              <w:top w:val="nil"/>
              <w:left w:val="nil"/>
              <w:bottom w:val="single" w:sz="4" w:space="0" w:color="auto"/>
              <w:right w:val="single" w:sz="4" w:space="0" w:color="auto"/>
            </w:tcBorders>
            <w:vAlign w:val="center"/>
          </w:tcPr>
          <w:p w14:paraId="20BABBB8"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01.01.2027 по  30.06.2027</w:t>
            </w:r>
          </w:p>
        </w:tc>
        <w:tc>
          <w:tcPr>
            <w:tcW w:w="491" w:type="pct"/>
            <w:tcBorders>
              <w:top w:val="nil"/>
              <w:left w:val="nil"/>
              <w:bottom w:val="single" w:sz="4" w:space="0" w:color="auto"/>
              <w:right w:val="single" w:sz="4" w:space="0" w:color="auto"/>
            </w:tcBorders>
            <w:vAlign w:val="center"/>
          </w:tcPr>
          <w:p w14:paraId="36C052FE"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01.07.2027 по 31.12.2027</w:t>
            </w:r>
          </w:p>
        </w:tc>
      </w:tr>
      <w:tr w:rsidR="00F14ED6" w:rsidRPr="00A67E02" w14:paraId="4F78A0E5" w14:textId="77777777" w:rsidTr="005B35F3">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3135C0F6"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МУП «Кристалл»</w:t>
            </w:r>
          </w:p>
        </w:tc>
        <w:tc>
          <w:tcPr>
            <w:tcW w:w="515" w:type="pct"/>
            <w:tcBorders>
              <w:top w:val="nil"/>
              <w:left w:val="nil"/>
              <w:bottom w:val="single" w:sz="4" w:space="0" w:color="auto"/>
              <w:right w:val="single" w:sz="4" w:space="0" w:color="auto"/>
            </w:tcBorders>
            <w:vAlign w:val="center"/>
          </w:tcPr>
          <w:p w14:paraId="7638667F"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4D2F0F"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6CC0FAC3"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26108F2"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1FA0FA5E"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7DB1A270"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22B1AF08"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159481A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7D3DA80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4164B4C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5B35F3" w:rsidRPr="00A67E02" w14:paraId="7AE2FF61" w14:textId="77777777" w:rsidTr="005B35F3">
        <w:trPr>
          <w:trHeight w:val="1223"/>
        </w:trPr>
        <w:tc>
          <w:tcPr>
            <w:tcW w:w="530" w:type="pct"/>
            <w:vMerge/>
            <w:tcBorders>
              <w:top w:val="nil"/>
              <w:left w:val="single" w:sz="4" w:space="0" w:color="auto"/>
              <w:bottom w:val="single" w:sz="4" w:space="0" w:color="000000"/>
              <w:right w:val="single" w:sz="4" w:space="0" w:color="auto"/>
            </w:tcBorders>
            <w:vAlign w:val="center"/>
          </w:tcPr>
          <w:p w14:paraId="61C1402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4DC77654"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4D2F0F"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7813640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AF0855C"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838CBC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55EF45D9"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57576F85"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505E2B6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47B46324"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6E4C298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716C2180" w14:textId="77777777" w:rsidR="00F279AA" w:rsidRPr="00A67E02" w:rsidRDefault="00F279AA" w:rsidP="00F279AA">
      <w:pPr>
        <w:widowControl w:val="0"/>
        <w:jc w:val="both"/>
        <w:rPr>
          <w:rFonts w:ascii="Times New Roman" w:hAnsi="Times New Roman" w:cs="Times New Roman"/>
          <w:color w:val="000000" w:themeColor="text1"/>
          <w:spacing w:val="1"/>
          <w:sz w:val="28"/>
          <w:szCs w:val="28"/>
          <w:shd w:val="clear" w:color="auto" w:fill="FFFFFF"/>
        </w:rPr>
      </w:pPr>
    </w:p>
    <w:p w14:paraId="5C4E0FAD"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sectPr w:rsidR="00F279AA" w:rsidRPr="00A67E02" w:rsidSect="00F279AA">
          <w:pgSz w:w="16838" w:h="11906" w:orient="landscape"/>
          <w:pgMar w:top="851" w:right="425" w:bottom="851" w:left="851" w:header="340" w:footer="0" w:gutter="0"/>
          <w:cols w:space="708"/>
          <w:titlePg/>
          <w:docGrid w:linePitch="360"/>
        </w:sectPr>
      </w:pPr>
    </w:p>
    <w:p w14:paraId="39BC5A82"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eastAsiaTheme="minorEastAsia" w:hAnsi="Times New Roman" w:cs="Times New Roman"/>
          <w:color w:val="000000" w:themeColor="text1"/>
          <w:sz w:val="28"/>
          <w:szCs w:val="28"/>
          <w:shd w:val="clear" w:color="auto" w:fill="FFFFFF"/>
          <w:lang w:eastAsia="ru-RU"/>
        </w:rPr>
      </w:pPr>
    </w:p>
    <w:p w14:paraId="09E8EDF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29" w:name="_Toc118719223"/>
      <w:bookmarkStart w:id="30" w:name="_Toc134618060"/>
      <w:r w:rsidRPr="00A67E02">
        <w:rPr>
          <w:rFonts w:ascii="Times New Roman" w:eastAsiaTheme="majorEastAsia" w:hAnsi="Times New Roman" w:cs="Times New Roman"/>
          <w:b/>
          <w:bCs/>
          <w:color w:val="000000" w:themeColor="text1"/>
          <w:sz w:val="28"/>
          <w:szCs w:val="28"/>
          <w:lang w:eastAsia="ru-RU"/>
        </w:rPr>
        <w:t xml:space="preserve">Часть 12. Описание существующих технических и технологических проблем в системах теплоснабжения </w:t>
      </w:r>
      <w:r w:rsidR="00E814BA" w:rsidRPr="00A67E02">
        <w:rPr>
          <w:rFonts w:ascii="Times New Roman" w:eastAsiaTheme="majorEastAsia" w:hAnsi="Times New Roman" w:cs="Times New Roman"/>
          <w:b/>
          <w:bCs/>
          <w:color w:val="000000" w:themeColor="text1"/>
          <w:sz w:val="28"/>
          <w:szCs w:val="28"/>
          <w:lang w:eastAsia="ru-RU"/>
        </w:rPr>
        <w:t>Соузгинского сельского поселения</w:t>
      </w:r>
      <w:bookmarkEnd w:id="29"/>
      <w:bookmarkEnd w:id="30"/>
    </w:p>
    <w:p w14:paraId="47FDF42C" w14:textId="77777777" w:rsidR="008D5BBF" w:rsidRPr="00A67E02" w:rsidRDefault="008D5BBF" w:rsidP="008D5BBF">
      <w:pPr>
        <w:widowControl w:val="0"/>
        <w:tabs>
          <w:tab w:val="left" w:pos="1239"/>
        </w:tabs>
        <w:autoSpaceDE w:val="0"/>
        <w:autoSpaceDN w:val="0"/>
        <w:adjustRightInd w:val="0"/>
        <w:spacing w:after="0" w:line="240" w:lineRule="auto"/>
        <w:ind w:firstLine="709"/>
        <w:jc w:val="both"/>
        <w:rPr>
          <w:rFonts w:ascii="Times New Roman" w:eastAsiaTheme="minorEastAsia" w:hAnsi="Times New Roman" w:cs="Times New Roman"/>
          <w:bCs/>
          <w:color w:val="000000" w:themeColor="text1"/>
          <w:spacing w:val="2"/>
          <w:sz w:val="28"/>
          <w:szCs w:val="28"/>
          <w:shd w:val="clear" w:color="auto" w:fill="FFFFFF"/>
          <w:lang w:eastAsia="ru-RU"/>
        </w:rPr>
      </w:pPr>
      <w:bookmarkStart w:id="31" w:name="bookmark93"/>
      <w:r w:rsidRPr="00A67E02">
        <w:rPr>
          <w:rFonts w:ascii="Times New Roman" w:eastAsiaTheme="minorEastAsia" w:hAnsi="Times New Roman" w:cs="Times New Roman"/>
          <w:bCs/>
          <w:color w:val="000000" w:themeColor="text1"/>
          <w:spacing w:val="-2"/>
          <w:sz w:val="28"/>
          <w:szCs w:val="28"/>
          <w:shd w:val="clear" w:color="auto" w:fill="FFFFFF"/>
        </w:rPr>
        <w:t>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31"/>
      <w:r w:rsidRPr="00A67E02">
        <w:rPr>
          <w:rFonts w:ascii="Times New Roman" w:eastAsiaTheme="minorEastAsia" w:hAnsi="Times New Roman" w:cs="Times New Roman"/>
          <w:bCs/>
          <w:color w:val="000000" w:themeColor="text1"/>
          <w:spacing w:val="-2"/>
          <w:sz w:val="28"/>
          <w:szCs w:val="28"/>
          <w:shd w:val="clear" w:color="auto" w:fill="FFFFFF"/>
        </w:rPr>
        <w:t>.</w:t>
      </w:r>
    </w:p>
    <w:p w14:paraId="748D14D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Проведя анализ существующего положение в сфере производства, передачи и потребления тепловой энергии для целей теплоснабжения, указанных выше, выявлены следующие проблемы организации качественного</w:t>
      </w:r>
      <w:r w:rsidR="002F352D" w:rsidRPr="00A67E02">
        <w:rPr>
          <w:rFonts w:ascii="Times New Roman" w:eastAsiaTheme="minorEastAsia" w:hAnsi="Times New Roman" w:cs="Times New Roman"/>
          <w:color w:val="000000" w:themeColor="text1"/>
          <w:spacing w:val="-1"/>
          <w:sz w:val="28"/>
          <w:szCs w:val="28"/>
          <w:shd w:val="clear" w:color="auto" w:fill="FFFFFF"/>
        </w:rPr>
        <w:t>, надежного и безопасного</w:t>
      </w:r>
      <w:r w:rsidRPr="00A67E02">
        <w:rPr>
          <w:rFonts w:ascii="Times New Roman" w:eastAsiaTheme="minorEastAsia" w:hAnsi="Times New Roman" w:cs="Times New Roman"/>
          <w:color w:val="000000" w:themeColor="text1"/>
          <w:spacing w:val="-1"/>
          <w:sz w:val="28"/>
          <w:szCs w:val="28"/>
          <w:shd w:val="clear" w:color="auto" w:fill="FFFFFF"/>
        </w:rPr>
        <w:t xml:space="preserve"> теплоснабжения:</w:t>
      </w:r>
    </w:p>
    <w:p w14:paraId="6365B301" w14:textId="77777777" w:rsidR="008D5BBF" w:rsidRPr="00A67E02" w:rsidRDefault="002F352D"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w:t>
      </w:r>
      <w:r w:rsidR="008D5BBF" w:rsidRPr="00A67E02">
        <w:rPr>
          <w:rFonts w:ascii="Times New Roman" w:eastAsiaTheme="minorEastAsia" w:hAnsi="Times New Roman" w:cs="Times New Roman"/>
          <w:color w:val="000000" w:themeColor="text1"/>
          <w:spacing w:val="-1"/>
          <w:sz w:val="28"/>
          <w:szCs w:val="28"/>
          <w:shd w:val="clear" w:color="auto" w:fill="FFFFFF"/>
        </w:rPr>
        <w:t>отсутствие коммерческих приборов учета тепловой энергии у потребителей;</w:t>
      </w:r>
    </w:p>
    <w:p w14:paraId="4F91160A"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w:t>
      </w:r>
      <w:r w:rsidR="008D5BBF" w:rsidRPr="00A67E02">
        <w:rPr>
          <w:rFonts w:ascii="Times New Roman" w:eastAsiaTheme="minorEastAsia" w:hAnsi="Times New Roman" w:cs="Times New Roman"/>
          <w:color w:val="000000" w:themeColor="text1"/>
          <w:spacing w:val="-1"/>
          <w:sz w:val="28"/>
          <w:szCs w:val="28"/>
          <w:shd w:val="clear" w:color="auto" w:fill="FFFFFF"/>
        </w:rPr>
        <w:t xml:space="preserve">отсутствие автоматизации </w:t>
      </w:r>
      <w:r w:rsidR="00E814BA" w:rsidRPr="00A67E02">
        <w:rPr>
          <w:rFonts w:ascii="Times New Roman" w:eastAsiaTheme="minorEastAsia" w:hAnsi="Times New Roman" w:cs="Times New Roman"/>
          <w:color w:val="000000" w:themeColor="text1"/>
          <w:spacing w:val="-1"/>
          <w:sz w:val="28"/>
          <w:szCs w:val="28"/>
          <w:shd w:val="clear" w:color="auto" w:fill="FFFFFF"/>
        </w:rPr>
        <w:t>котельной</w:t>
      </w:r>
      <w:r w:rsidR="008D5BBF" w:rsidRPr="00A67E02">
        <w:rPr>
          <w:rFonts w:ascii="Times New Roman" w:eastAsiaTheme="minorEastAsia" w:hAnsi="Times New Roman" w:cs="Times New Roman"/>
          <w:color w:val="000000" w:themeColor="text1"/>
          <w:spacing w:val="-1"/>
          <w:sz w:val="28"/>
          <w:szCs w:val="28"/>
          <w:shd w:val="clear" w:color="auto" w:fill="FFFFFF"/>
        </w:rPr>
        <w:t>;</w:t>
      </w:r>
    </w:p>
    <w:p w14:paraId="0C074DF6"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w:t>
      </w:r>
      <w:r w:rsidR="008D5BBF" w:rsidRPr="00A67E02">
        <w:rPr>
          <w:rFonts w:ascii="Times New Roman" w:eastAsiaTheme="minorEastAsia" w:hAnsi="Times New Roman" w:cs="Times New Roman"/>
          <w:color w:val="000000" w:themeColor="text1"/>
          <w:spacing w:val="-1"/>
          <w:sz w:val="28"/>
          <w:szCs w:val="28"/>
          <w:shd w:val="clear" w:color="auto" w:fill="FFFFFF"/>
        </w:rPr>
        <w:t>отсутствие качественной гидравлической наладки тепловых сетей и внутридомовых инженерных систем многоквартирных домов;</w:t>
      </w:r>
    </w:p>
    <w:p w14:paraId="0F467F0E"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rPr>
      </w:pPr>
      <w:r w:rsidRPr="00A67E02">
        <w:rPr>
          <w:rFonts w:ascii="Times New Roman" w:eastAsiaTheme="minorEastAsia" w:hAnsi="Times New Roman" w:cs="Times New Roman"/>
          <w:color w:val="000000" w:themeColor="text1"/>
          <w:spacing w:val="-1"/>
          <w:sz w:val="28"/>
          <w:szCs w:val="28"/>
          <w:shd w:val="clear" w:color="auto" w:fill="FFFFFF"/>
        </w:rPr>
        <w:t>-отсутствие резервированных участков тепловых сетей;</w:t>
      </w:r>
    </w:p>
    <w:p w14:paraId="1E8507C4"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w:t>
      </w:r>
      <w:r w:rsidRPr="00A67E02">
        <w:rPr>
          <w:rFonts w:ascii="Times New Roman" w:eastAsiaTheme="minorEastAsia" w:hAnsi="Times New Roman" w:cs="Times New Roman"/>
          <w:color w:val="000000" w:themeColor="text1"/>
          <w:spacing w:val="1"/>
          <w:sz w:val="28"/>
          <w:szCs w:val="28"/>
          <w:shd w:val="clear" w:color="auto" w:fill="FFFFFF"/>
          <w:lang w:eastAsia="ru-RU"/>
        </w:rPr>
        <w:t xml:space="preserve">отсутствие автоматических систем, обеспечивающих соблюдение требований пожарной безопасности зданий и сооружений </w:t>
      </w:r>
      <w:r w:rsidR="00E814BA" w:rsidRPr="00A67E02">
        <w:rPr>
          <w:rFonts w:ascii="Times New Roman" w:eastAsiaTheme="minorEastAsia" w:hAnsi="Times New Roman" w:cs="Times New Roman"/>
          <w:color w:val="000000" w:themeColor="text1"/>
          <w:spacing w:val="1"/>
          <w:sz w:val="28"/>
          <w:szCs w:val="28"/>
          <w:shd w:val="clear" w:color="auto" w:fill="FFFFFF"/>
          <w:lang w:eastAsia="ru-RU"/>
        </w:rPr>
        <w:t>котельной</w:t>
      </w:r>
      <w:r w:rsidRPr="00A67E02">
        <w:rPr>
          <w:rFonts w:ascii="Times New Roman" w:eastAsiaTheme="minorEastAsia" w:hAnsi="Times New Roman" w:cs="Times New Roman"/>
          <w:color w:val="000000" w:themeColor="text1"/>
          <w:spacing w:val="1"/>
          <w:sz w:val="28"/>
          <w:szCs w:val="28"/>
          <w:shd w:val="clear" w:color="auto" w:fill="FFFFFF"/>
          <w:lang w:eastAsia="ru-RU"/>
        </w:rPr>
        <w:t xml:space="preserve"> в соответствии с действующими нормами и правилами;</w:t>
      </w:r>
    </w:p>
    <w:p w14:paraId="7087AF36"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 xml:space="preserve">- </w:t>
      </w:r>
      <w:r w:rsidRPr="00A67E02">
        <w:rPr>
          <w:rFonts w:ascii="Times New Roman" w:eastAsiaTheme="minorEastAsia" w:hAnsi="Times New Roman" w:cs="Times New Roman"/>
          <w:color w:val="000000" w:themeColor="text1"/>
          <w:spacing w:val="1"/>
          <w:sz w:val="28"/>
          <w:szCs w:val="28"/>
          <w:shd w:val="clear" w:color="auto" w:fill="FFFFFF"/>
          <w:lang w:eastAsia="ru-RU"/>
        </w:rPr>
        <w:t>не укомплектованность систем теплопотребления необходимым перечнем оборудования, арматуры, приборов контроля.</w:t>
      </w:r>
    </w:p>
    <w:p w14:paraId="20598F9F"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Развитие систем теплоснабжения (источников тепловой энергии) - стремление максимально реализовать мощность источника теплово</w:t>
      </w:r>
      <w:r w:rsidR="008749CD" w:rsidRPr="00A67E02">
        <w:rPr>
          <w:rFonts w:ascii="Times New Roman" w:eastAsiaTheme="minorEastAsia" w:hAnsi="Times New Roman" w:cs="Times New Roman"/>
          <w:color w:val="000000" w:themeColor="text1"/>
          <w:spacing w:val="-1"/>
          <w:sz w:val="28"/>
          <w:szCs w:val="28"/>
          <w:shd w:val="clear" w:color="auto" w:fill="FFFFFF"/>
        </w:rPr>
        <w:t xml:space="preserve">й энергии нетто при минимальных </w:t>
      </w:r>
      <w:r w:rsidRPr="00A67E02">
        <w:rPr>
          <w:rFonts w:ascii="Times New Roman" w:eastAsiaTheme="minorEastAsia" w:hAnsi="Times New Roman" w:cs="Times New Roman"/>
          <w:color w:val="000000" w:themeColor="text1"/>
          <w:spacing w:val="-1"/>
          <w:sz w:val="28"/>
          <w:szCs w:val="28"/>
          <w:shd w:val="clear" w:color="auto" w:fill="FFFFFF"/>
        </w:rPr>
        <w:t>затратах достигнутых путем использования оборудования (котлов), имеющего высокий КПД и энергоэффективность, снижением потерь тепловой энергии, теплоносителя и электроэнергии при транспорте, а также рациональное использование тепловой энергии и теплоносителя.</w:t>
      </w:r>
    </w:p>
    <w:p w14:paraId="26E79AE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rPr>
      </w:pPr>
      <w:r w:rsidRPr="00A67E02">
        <w:rPr>
          <w:rFonts w:ascii="Times New Roman" w:eastAsiaTheme="minorEastAsia" w:hAnsi="Times New Roman" w:cs="Times New Roman"/>
          <w:color w:val="000000" w:themeColor="text1"/>
          <w:spacing w:val="-1"/>
          <w:sz w:val="28"/>
          <w:szCs w:val="28"/>
          <w:shd w:val="clear" w:color="auto" w:fill="FFFFFF"/>
        </w:rPr>
        <w:t>Основной проблемой при развитии систем теплоснабжения муниципального образования является физическое и моральное старение основных фондов.</w:t>
      </w:r>
    </w:p>
    <w:p w14:paraId="1E2E8F73" w14:textId="77777777" w:rsidR="008D5BBF" w:rsidRPr="00A67E02" w:rsidRDefault="008D5BBF" w:rsidP="008D5BBF">
      <w:pPr>
        <w:tabs>
          <w:tab w:val="left" w:pos="1134"/>
          <w:tab w:val="left" w:pos="1276"/>
          <w:tab w:val="right" w:leader="dot" w:pos="9923"/>
        </w:tabs>
        <w:spacing w:after="0" w:line="240" w:lineRule="auto"/>
        <w:ind w:firstLine="709"/>
        <w:jc w:val="both"/>
        <w:rPr>
          <w:rFonts w:ascii="Times New Roman" w:hAnsi="Times New Roman" w:cs="Times New Roman"/>
          <w:b/>
          <w:color w:val="000000" w:themeColor="text1"/>
          <w:sz w:val="28"/>
          <w:szCs w:val="28"/>
        </w:rPr>
      </w:pPr>
      <w:r w:rsidRPr="00A67E02">
        <w:rPr>
          <w:rFonts w:ascii="Times New Roman" w:eastAsiaTheme="minorEastAsia" w:hAnsi="Times New Roman" w:cs="Times New Roman"/>
          <w:color w:val="000000" w:themeColor="text1"/>
          <w:spacing w:val="-1"/>
          <w:sz w:val="28"/>
          <w:szCs w:val="28"/>
          <w:shd w:val="clear" w:color="auto" w:fill="FFFFFF"/>
        </w:rPr>
        <w:t xml:space="preserve">Проблемы надежного и эффективного снабжения топливом действующих системы теплоснабжения </w:t>
      </w:r>
      <w:r w:rsidR="00E814BA" w:rsidRPr="00A67E02">
        <w:rPr>
          <w:rFonts w:ascii="Times New Roman" w:eastAsiaTheme="minorEastAsia" w:hAnsi="Times New Roman" w:cs="Times New Roman"/>
          <w:color w:val="000000" w:themeColor="text1"/>
          <w:spacing w:val="-1"/>
          <w:sz w:val="28"/>
          <w:szCs w:val="28"/>
          <w:shd w:val="clear" w:color="auto" w:fill="FFFFFF"/>
        </w:rPr>
        <w:t>котельнойСоузгинского сельского поселения</w:t>
      </w:r>
      <w:r w:rsidRPr="00A67E02">
        <w:rPr>
          <w:rFonts w:ascii="Times New Roman" w:eastAsiaTheme="minorEastAsia" w:hAnsi="Times New Roman" w:cs="Times New Roman"/>
          <w:color w:val="000000" w:themeColor="text1"/>
          <w:spacing w:val="-1"/>
          <w:sz w:val="28"/>
          <w:szCs w:val="28"/>
          <w:shd w:val="clear" w:color="auto" w:fill="FFFFFF"/>
        </w:rPr>
        <w:t xml:space="preserve"> по состоянию на отчетный </w:t>
      </w:r>
      <w:r w:rsidR="0002216C" w:rsidRPr="00A67E02">
        <w:rPr>
          <w:rFonts w:ascii="Times New Roman" w:eastAsiaTheme="minorEastAsia" w:hAnsi="Times New Roman" w:cs="Times New Roman"/>
          <w:color w:val="000000" w:themeColor="text1"/>
          <w:spacing w:val="-1"/>
          <w:sz w:val="28"/>
          <w:szCs w:val="28"/>
          <w:shd w:val="clear" w:color="auto" w:fill="FFFFFF"/>
        </w:rPr>
        <w:t>(базовый) 2022</w:t>
      </w:r>
      <w:r w:rsidRPr="00A67E02">
        <w:rPr>
          <w:rFonts w:ascii="Times New Roman" w:eastAsiaTheme="minorEastAsia" w:hAnsi="Times New Roman" w:cs="Times New Roman"/>
          <w:color w:val="000000" w:themeColor="text1"/>
          <w:spacing w:val="-1"/>
          <w:sz w:val="28"/>
          <w:szCs w:val="28"/>
          <w:shd w:val="clear" w:color="auto" w:fill="FFFFFF"/>
        </w:rPr>
        <w:t xml:space="preserve"> год отсутствуют.</w:t>
      </w:r>
    </w:p>
    <w:p w14:paraId="7B41E818"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2A71DF33"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32" w:name="_Toc118719224"/>
      <w:bookmarkStart w:id="33" w:name="_Toc134618061"/>
      <w:r w:rsidRPr="00A67E02">
        <w:rPr>
          <w:rFonts w:ascii="Times New Roman" w:eastAsiaTheme="majorEastAsia" w:hAnsi="Times New Roman" w:cs="Times New Roman"/>
          <w:b/>
          <w:bCs/>
          <w:caps/>
          <w:color w:val="000000" w:themeColor="text1"/>
          <w:sz w:val="28"/>
          <w:szCs w:val="28"/>
          <w:lang w:eastAsia="ru-RU"/>
        </w:rPr>
        <w:lastRenderedPageBreak/>
        <w:t>ГЛАВА 2. СУЩЕСТВУЮЩЕЕ И ПЕРСПЕКТИВНОЕ ПОТРЕБЛЕНИЕ ТЕПЛОВОЙ ЭНЕРГИИ НА ЦЕЛИ ТЕПЛОСНАБЖЕНИЯ</w:t>
      </w:r>
      <w:bookmarkEnd w:id="32"/>
      <w:bookmarkEnd w:id="33"/>
    </w:p>
    <w:p w14:paraId="6D8C726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34" w:name="_Toc118719225"/>
      <w:bookmarkStart w:id="35" w:name="_Toc134618062"/>
      <w:r w:rsidRPr="00A67E02">
        <w:rPr>
          <w:rFonts w:ascii="Times New Roman" w:eastAsiaTheme="majorEastAsia" w:hAnsi="Times New Roman" w:cs="Times New Roman"/>
          <w:b/>
          <w:bCs/>
          <w:color w:val="000000" w:themeColor="text1"/>
          <w:sz w:val="28"/>
          <w:szCs w:val="28"/>
          <w:lang w:eastAsia="ru-RU"/>
        </w:rPr>
        <w:t>2.1. Данные базового уровня потребления тепла на цели теплоснабжения</w:t>
      </w:r>
      <w:bookmarkEnd w:id="34"/>
      <w:bookmarkEnd w:id="35"/>
    </w:p>
    <w:p w14:paraId="400CDEB0" w14:textId="77777777" w:rsidR="008D5BBF" w:rsidRPr="00A67E02" w:rsidRDefault="008D5BBF" w:rsidP="008D5BBF">
      <w:pPr>
        <w:tabs>
          <w:tab w:val="left" w:pos="567"/>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Базовый уровень потребления тепловой энергии на цели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в отчетном </w:t>
      </w:r>
      <w:r w:rsidR="004971A9" w:rsidRPr="00A67E02">
        <w:rPr>
          <w:rFonts w:ascii="Times New Roman" w:eastAsiaTheme="minorEastAsia" w:hAnsi="Times New Roman" w:cs="Times New Roman"/>
          <w:color w:val="000000" w:themeColor="text1"/>
          <w:sz w:val="28"/>
          <w:szCs w:val="28"/>
          <w:lang w:eastAsia="ru-RU"/>
        </w:rPr>
        <w:t>(базовом) 2022</w:t>
      </w:r>
      <w:r w:rsidRPr="00A67E02">
        <w:rPr>
          <w:rFonts w:ascii="Times New Roman" w:eastAsiaTheme="minorEastAsia" w:hAnsi="Times New Roman" w:cs="Times New Roman"/>
          <w:color w:val="000000" w:themeColor="text1"/>
          <w:sz w:val="28"/>
          <w:szCs w:val="28"/>
          <w:lang w:eastAsia="ru-RU"/>
        </w:rPr>
        <w:t xml:space="preserve"> году представлен в Таблице </w:t>
      </w:r>
      <w:r w:rsidR="003D36F8" w:rsidRPr="00A67E02">
        <w:rPr>
          <w:rFonts w:ascii="Times New Roman" w:eastAsiaTheme="minorEastAsia" w:hAnsi="Times New Roman" w:cs="Times New Roman"/>
          <w:color w:val="000000" w:themeColor="text1"/>
          <w:sz w:val="28"/>
          <w:szCs w:val="28"/>
          <w:lang w:eastAsia="ru-RU"/>
        </w:rPr>
        <w:t>22</w:t>
      </w:r>
      <w:r w:rsidRPr="00A67E02">
        <w:rPr>
          <w:rFonts w:ascii="Times New Roman" w:eastAsiaTheme="minorEastAsia" w:hAnsi="Times New Roman" w:cs="Times New Roman"/>
          <w:color w:val="000000" w:themeColor="text1"/>
          <w:sz w:val="28"/>
          <w:szCs w:val="28"/>
          <w:lang w:eastAsia="ru-RU"/>
        </w:rPr>
        <w:t>.</w:t>
      </w:r>
    </w:p>
    <w:p w14:paraId="48C7CBB2" w14:textId="77777777" w:rsidR="008D5BBF" w:rsidRPr="00A67E02" w:rsidRDefault="008D5BBF" w:rsidP="008D5BBF">
      <w:pPr>
        <w:tabs>
          <w:tab w:val="left" w:pos="567"/>
          <w:tab w:val="left" w:pos="1276"/>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3D36F8" w:rsidRPr="00A67E02">
        <w:rPr>
          <w:rFonts w:ascii="Times New Roman" w:eastAsiaTheme="minorEastAsia" w:hAnsi="Times New Roman" w:cs="Times New Roman"/>
          <w:color w:val="000000" w:themeColor="text1"/>
          <w:sz w:val="28"/>
          <w:szCs w:val="28"/>
          <w:lang w:eastAsia="ru-RU"/>
        </w:rPr>
        <w:t>22</w:t>
      </w:r>
    </w:p>
    <w:p w14:paraId="33DE49A0" w14:textId="77777777" w:rsidR="008D5BBF" w:rsidRPr="00A67E02" w:rsidRDefault="008D5BBF" w:rsidP="008D5BBF">
      <w:pPr>
        <w:tabs>
          <w:tab w:val="left" w:pos="567"/>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Базовый уровень потребления тепловой энергии на цели теплоснабжения </w:t>
      </w:r>
    </w:p>
    <w:p w14:paraId="71BB506B" w14:textId="77777777" w:rsidR="008D5BBF" w:rsidRPr="00A67E02" w:rsidRDefault="00E814BA" w:rsidP="008D5BBF">
      <w:pPr>
        <w:tabs>
          <w:tab w:val="left" w:pos="567"/>
          <w:tab w:val="left" w:pos="1276"/>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008D5BBF" w:rsidRPr="00A67E02">
        <w:rPr>
          <w:rFonts w:ascii="Times New Roman" w:eastAsiaTheme="minorEastAsia" w:hAnsi="Times New Roman" w:cs="Times New Roman"/>
          <w:color w:val="000000" w:themeColor="text1"/>
          <w:sz w:val="28"/>
          <w:szCs w:val="28"/>
          <w:lang w:eastAsia="ru-RU"/>
        </w:rPr>
        <w:t xml:space="preserve"> в отчетном </w:t>
      </w:r>
      <w:r w:rsidR="004971A9" w:rsidRPr="00A67E02">
        <w:rPr>
          <w:rFonts w:ascii="Times New Roman" w:eastAsiaTheme="minorEastAsia" w:hAnsi="Times New Roman" w:cs="Times New Roman"/>
          <w:color w:val="000000" w:themeColor="text1"/>
          <w:sz w:val="28"/>
          <w:szCs w:val="28"/>
          <w:lang w:eastAsia="ru-RU"/>
        </w:rPr>
        <w:t>(базовом) 2022</w:t>
      </w:r>
      <w:r w:rsidR="008D5BBF" w:rsidRPr="00A67E02">
        <w:rPr>
          <w:rFonts w:ascii="Times New Roman" w:eastAsiaTheme="minorEastAsia" w:hAnsi="Times New Roman" w:cs="Times New Roman"/>
          <w:color w:val="000000" w:themeColor="text1"/>
          <w:sz w:val="28"/>
          <w:szCs w:val="28"/>
          <w:lang w:eastAsia="ru-RU"/>
        </w:rPr>
        <w:t xml:space="preserve">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76"/>
        <w:gridCol w:w="2977"/>
      </w:tblGrid>
      <w:tr w:rsidR="00F14ED6" w:rsidRPr="00A67E02" w14:paraId="2E7AEA57" w14:textId="77777777" w:rsidTr="005E2E7D">
        <w:tc>
          <w:tcPr>
            <w:tcW w:w="3936" w:type="dxa"/>
            <w:vAlign w:val="center"/>
          </w:tcPr>
          <w:p w14:paraId="3A091C25"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Наименование </w:t>
            </w:r>
          </w:p>
          <w:p w14:paraId="0A899A47"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c>
          <w:tcPr>
            <w:tcW w:w="2976" w:type="dxa"/>
            <w:vAlign w:val="center"/>
          </w:tcPr>
          <w:p w14:paraId="5BF0394F"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Количество выработанной тепловой энергии, Гкал/год</w:t>
            </w:r>
          </w:p>
        </w:tc>
        <w:tc>
          <w:tcPr>
            <w:tcW w:w="2977" w:type="dxa"/>
            <w:vAlign w:val="center"/>
          </w:tcPr>
          <w:p w14:paraId="29D36949"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Базовый уровень потребления тепловой энергии на цели теплоснабжения</w:t>
            </w:r>
            <w:r w:rsidR="000954D6" w:rsidRPr="00A67E02">
              <w:rPr>
                <w:rFonts w:ascii="Times New Roman" w:eastAsiaTheme="minorEastAsia" w:hAnsi="Times New Roman" w:cs="Times New Roman"/>
                <w:b/>
                <w:color w:val="000000" w:themeColor="text1"/>
                <w:sz w:val="28"/>
                <w:szCs w:val="28"/>
                <w:shd w:val="clear" w:color="auto" w:fill="FFFFFF"/>
                <w:lang w:eastAsia="ru-RU"/>
              </w:rPr>
              <w:t xml:space="preserve"> (полезный отпуск)</w:t>
            </w:r>
            <w:r w:rsidRPr="00A67E02">
              <w:rPr>
                <w:rFonts w:ascii="Times New Roman" w:eastAsiaTheme="minorEastAsia" w:hAnsi="Times New Roman" w:cs="Times New Roman"/>
                <w:b/>
                <w:color w:val="000000" w:themeColor="text1"/>
                <w:sz w:val="28"/>
                <w:szCs w:val="28"/>
                <w:shd w:val="clear" w:color="auto" w:fill="FFFFFF"/>
                <w:lang w:eastAsia="ru-RU"/>
              </w:rPr>
              <w:t>, Гкал/год</w:t>
            </w:r>
          </w:p>
        </w:tc>
      </w:tr>
      <w:tr w:rsidR="00F14ED6" w:rsidRPr="00A67E02" w14:paraId="06675F17" w14:textId="77777777" w:rsidTr="005E2E7D">
        <w:trPr>
          <w:trHeight w:val="60"/>
        </w:trPr>
        <w:tc>
          <w:tcPr>
            <w:tcW w:w="3936" w:type="dxa"/>
            <w:vAlign w:val="center"/>
          </w:tcPr>
          <w:p w14:paraId="3C7CD6C2" w14:textId="77777777" w:rsidR="008D5BBF" w:rsidRPr="00A67E02" w:rsidRDefault="00E814BA" w:rsidP="000954D6">
            <w:pPr>
              <w:tabs>
                <w:tab w:val="left" w:pos="993"/>
              </w:tabs>
              <w:autoSpaceDE w:val="0"/>
              <w:autoSpaceDN w:val="0"/>
              <w:adjustRightInd w:val="0"/>
              <w:spacing w:after="0" w:line="240" w:lineRule="auto"/>
              <w:jc w:val="center"/>
              <w:rPr>
                <w:rFonts w:ascii="Times New Roman" w:eastAsiaTheme="minorEastAsia"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kern w:val="28"/>
                <w:sz w:val="28"/>
                <w:szCs w:val="28"/>
                <w:lang w:eastAsia="ru-RU"/>
              </w:rPr>
              <w:t>Котельная №6</w:t>
            </w:r>
          </w:p>
        </w:tc>
        <w:tc>
          <w:tcPr>
            <w:tcW w:w="2976" w:type="dxa"/>
            <w:vAlign w:val="center"/>
          </w:tcPr>
          <w:p w14:paraId="1C47B170"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1198,03</w:t>
            </w:r>
          </w:p>
        </w:tc>
        <w:tc>
          <w:tcPr>
            <w:tcW w:w="2977" w:type="dxa"/>
            <w:vAlign w:val="center"/>
          </w:tcPr>
          <w:p w14:paraId="056ECAD1"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1031,386</w:t>
            </w:r>
          </w:p>
        </w:tc>
      </w:tr>
      <w:tr w:rsidR="00F14ED6" w:rsidRPr="00A67E02" w14:paraId="5DFCC8D4" w14:textId="77777777" w:rsidTr="005E2E7D">
        <w:trPr>
          <w:trHeight w:val="60"/>
        </w:trPr>
        <w:tc>
          <w:tcPr>
            <w:tcW w:w="3936" w:type="dxa"/>
            <w:vAlign w:val="center"/>
          </w:tcPr>
          <w:p w14:paraId="46B79A72"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976" w:type="dxa"/>
            <w:vAlign w:val="center"/>
          </w:tcPr>
          <w:p w14:paraId="0CACDDE3"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1198,03</w:t>
            </w:r>
          </w:p>
        </w:tc>
        <w:tc>
          <w:tcPr>
            <w:tcW w:w="2977" w:type="dxa"/>
            <w:vAlign w:val="center"/>
          </w:tcPr>
          <w:p w14:paraId="5EC8F21A"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shd w:val="clear" w:color="auto" w:fill="FFFFFF"/>
                <w:lang w:val="en-US" w:eastAsia="ru-RU"/>
              </w:rPr>
            </w:pPr>
            <w:r w:rsidRPr="00A67E02">
              <w:rPr>
                <w:rFonts w:ascii="Times New Roman" w:eastAsiaTheme="minorEastAsia" w:hAnsi="Times New Roman" w:cs="Times New Roman"/>
                <w:b/>
                <w:color w:val="000000" w:themeColor="text1"/>
                <w:sz w:val="28"/>
                <w:szCs w:val="28"/>
                <w:shd w:val="clear" w:color="auto" w:fill="FFFFFF"/>
                <w:lang w:val="en-US" w:eastAsia="ru-RU"/>
              </w:rPr>
              <w:t>1031,386</w:t>
            </w:r>
          </w:p>
        </w:tc>
      </w:tr>
    </w:tbl>
    <w:p w14:paraId="45B150B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36" w:name="_Toc118719226"/>
      <w:bookmarkStart w:id="37" w:name="_Toc134618063"/>
      <w:r w:rsidRPr="00A67E02">
        <w:rPr>
          <w:rFonts w:ascii="Times New Roman" w:eastAsiaTheme="majorEastAsia" w:hAnsi="Times New Roman" w:cs="Times New Roman"/>
          <w:b/>
          <w:bCs/>
          <w:color w:val="000000" w:themeColor="text1"/>
          <w:sz w:val="28"/>
          <w:szCs w:val="28"/>
          <w:lang w:eastAsia="ru-RU"/>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6"/>
      <w:bookmarkEnd w:id="37"/>
    </w:p>
    <w:p w14:paraId="3E738029" w14:textId="77777777" w:rsidR="000954D6" w:rsidRPr="00A67E02" w:rsidRDefault="008D5BBF" w:rsidP="008749CD">
      <w:pPr>
        <w:tabs>
          <w:tab w:val="left" w:pos="567"/>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На перспективу к тепловым сетям </w:t>
      </w:r>
      <w:r w:rsidR="002149C3" w:rsidRPr="00A67E02">
        <w:rPr>
          <w:rFonts w:ascii="Times New Roman" w:eastAsiaTheme="minorEastAsia" w:hAnsi="Times New Roman" w:cs="Times New Roman"/>
          <w:color w:val="000000" w:themeColor="text1"/>
          <w:sz w:val="28"/>
          <w:szCs w:val="28"/>
          <w:lang w:eastAsia="ru-RU"/>
        </w:rPr>
        <w:t>котельной №6</w:t>
      </w:r>
      <w:r w:rsidRPr="00A67E02">
        <w:rPr>
          <w:rFonts w:ascii="Times New Roman" w:eastAsiaTheme="minorEastAsia" w:hAnsi="Times New Roman" w:cs="Times New Roman"/>
          <w:color w:val="000000" w:themeColor="text1"/>
          <w:sz w:val="28"/>
          <w:szCs w:val="28"/>
          <w:lang w:eastAsia="ru-RU"/>
        </w:rPr>
        <w:t xml:space="preserve"> по</w:t>
      </w:r>
      <w:r w:rsidR="00492BC3" w:rsidRPr="00A67E02">
        <w:rPr>
          <w:rFonts w:ascii="Times New Roman" w:eastAsiaTheme="minorEastAsia" w:hAnsi="Times New Roman" w:cs="Times New Roman"/>
          <w:color w:val="000000" w:themeColor="text1"/>
          <w:sz w:val="28"/>
          <w:szCs w:val="28"/>
          <w:lang w:eastAsia="ru-RU"/>
        </w:rPr>
        <w:t xml:space="preserve">дключение объектов </w:t>
      </w:r>
      <w:r w:rsidR="000954D6" w:rsidRPr="00A67E02">
        <w:rPr>
          <w:rFonts w:ascii="Times New Roman" w:eastAsiaTheme="minorEastAsia" w:hAnsi="Times New Roman" w:cs="Times New Roman"/>
          <w:color w:val="000000" w:themeColor="text1"/>
          <w:sz w:val="28"/>
          <w:szCs w:val="28"/>
          <w:lang w:eastAsia="ru-RU"/>
        </w:rPr>
        <w:t>не планируется.</w:t>
      </w:r>
    </w:p>
    <w:p w14:paraId="70087763" w14:textId="77777777" w:rsidR="008D5BBF" w:rsidRPr="00A67E02" w:rsidRDefault="000954D6" w:rsidP="008749CD">
      <w:pPr>
        <w:tabs>
          <w:tab w:val="left" w:pos="567"/>
          <w:tab w:val="left" w:pos="1276"/>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Согласно проекту внесения изменений, в генеральный план Муниципального образования Соузгинское сельское поселение Майминского района Республики Алтай на период до 2028 года планируется размещение объектов на территории МО Соузгинского СП </w:t>
      </w:r>
      <w:r w:rsidR="00492BC3" w:rsidRPr="00A67E02">
        <w:rPr>
          <w:rFonts w:ascii="Times New Roman" w:eastAsiaTheme="minorEastAsia" w:hAnsi="Times New Roman" w:cs="Times New Roman"/>
          <w:color w:val="000000" w:themeColor="text1"/>
          <w:sz w:val="28"/>
          <w:szCs w:val="28"/>
          <w:lang w:eastAsia="ru-RU"/>
        </w:rPr>
        <w:t>указанных в Т</w:t>
      </w:r>
      <w:r w:rsidR="008D5BBF" w:rsidRPr="00A67E02">
        <w:rPr>
          <w:rFonts w:ascii="Times New Roman" w:eastAsiaTheme="minorEastAsia" w:hAnsi="Times New Roman" w:cs="Times New Roman"/>
          <w:color w:val="000000" w:themeColor="text1"/>
          <w:sz w:val="28"/>
          <w:szCs w:val="28"/>
          <w:lang w:eastAsia="ru-RU"/>
        </w:rPr>
        <w:t xml:space="preserve">аблице </w:t>
      </w:r>
      <w:r w:rsidR="003D36F8" w:rsidRPr="00A67E02">
        <w:rPr>
          <w:rFonts w:ascii="Times New Roman" w:eastAsiaTheme="minorEastAsia" w:hAnsi="Times New Roman" w:cs="Times New Roman"/>
          <w:color w:val="000000" w:themeColor="text1"/>
          <w:sz w:val="28"/>
          <w:szCs w:val="28"/>
          <w:lang w:eastAsia="ru-RU"/>
        </w:rPr>
        <w:t>23</w:t>
      </w:r>
      <w:r w:rsidR="008749CD" w:rsidRPr="00A67E02">
        <w:rPr>
          <w:rFonts w:ascii="Times New Roman" w:eastAsiaTheme="minorEastAsia" w:hAnsi="Times New Roman" w:cs="Times New Roman"/>
          <w:color w:val="000000" w:themeColor="text1"/>
          <w:sz w:val="28"/>
          <w:szCs w:val="28"/>
          <w:lang w:eastAsia="ru-RU"/>
        </w:rPr>
        <w:t>.</w:t>
      </w:r>
    </w:p>
    <w:p w14:paraId="0FD910A5"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23</w:t>
      </w:r>
    </w:p>
    <w:p w14:paraId="15605133" w14:textId="77777777" w:rsidR="008D5BBF" w:rsidRPr="00A67E02" w:rsidRDefault="00C30546" w:rsidP="00680B1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Объекты образовательного, спортивного и социально-бытового назначения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планируемые к строительству на перспективу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1442"/>
        <w:gridCol w:w="1627"/>
        <w:gridCol w:w="1177"/>
        <w:gridCol w:w="1806"/>
        <w:gridCol w:w="1720"/>
        <w:gridCol w:w="1312"/>
      </w:tblGrid>
      <w:tr w:rsidR="00F14ED6" w:rsidRPr="00A67E02" w14:paraId="4AB88ECD" w14:textId="77777777" w:rsidTr="002D280E">
        <w:trPr>
          <w:trHeight w:val="249"/>
          <w:tblHeader/>
        </w:trPr>
        <w:tc>
          <w:tcPr>
            <w:tcW w:w="182" w:type="pct"/>
            <w:vMerge w:val="restart"/>
            <w:vAlign w:val="center"/>
          </w:tcPr>
          <w:p w14:paraId="2B17E167"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 п/п</w:t>
            </w:r>
          </w:p>
        </w:tc>
        <w:tc>
          <w:tcPr>
            <w:tcW w:w="765" w:type="pct"/>
            <w:vMerge w:val="restart"/>
            <w:vAlign w:val="center"/>
          </w:tcPr>
          <w:p w14:paraId="4E2EF80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Наименование объекта</w:t>
            </w:r>
          </w:p>
        </w:tc>
        <w:tc>
          <w:tcPr>
            <w:tcW w:w="863" w:type="pct"/>
            <w:vMerge w:val="restart"/>
            <w:vAlign w:val="center"/>
          </w:tcPr>
          <w:p w14:paraId="7AEDBC3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Место размещения объекта</w:t>
            </w:r>
          </w:p>
        </w:tc>
        <w:tc>
          <w:tcPr>
            <w:tcW w:w="1582" w:type="pct"/>
            <w:gridSpan w:val="2"/>
          </w:tcPr>
          <w:p w14:paraId="0D5A9979"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Параметры объекта</w:t>
            </w:r>
          </w:p>
        </w:tc>
        <w:tc>
          <w:tcPr>
            <w:tcW w:w="912" w:type="pct"/>
            <w:vMerge w:val="restart"/>
            <w:vAlign w:val="center"/>
          </w:tcPr>
          <w:p w14:paraId="67BE6470"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Функциональная</w:t>
            </w:r>
          </w:p>
          <w:p w14:paraId="0E20005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зона</w:t>
            </w:r>
          </w:p>
        </w:tc>
        <w:tc>
          <w:tcPr>
            <w:tcW w:w="696" w:type="pct"/>
            <w:vMerge w:val="restart"/>
            <w:vAlign w:val="center"/>
          </w:tcPr>
          <w:p w14:paraId="7CB9F9C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ЗОУИТ</w:t>
            </w:r>
          </w:p>
          <w:p w14:paraId="05AFF78D"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p>
        </w:tc>
      </w:tr>
      <w:tr w:rsidR="00F14ED6" w:rsidRPr="00A67E02" w14:paraId="233C666D" w14:textId="77777777" w:rsidTr="002D280E">
        <w:trPr>
          <w:trHeight w:val="427"/>
          <w:tblHeader/>
        </w:trPr>
        <w:tc>
          <w:tcPr>
            <w:tcW w:w="182" w:type="pct"/>
            <w:vMerge/>
            <w:vAlign w:val="center"/>
          </w:tcPr>
          <w:p w14:paraId="254B1941"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lang w:eastAsia="ru-RU"/>
              </w:rPr>
            </w:pPr>
          </w:p>
        </w:tc>
        <w:tc>
          <w:tcPr>
            <w:tcW w:w="765" w:type="pct"/>
            <w:vMerge/>
            <w:vAlign w:val="center"/>
          </w:tcPr>
          <w:p w14:paraId="4D1490B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p>
        </w:tc>
        <w:tc>
          <w:tcPr>
            <w:tcW w:w="863" w:type="pct"/>
            <w:vMerge/>
            <w:vAlign w:val="center"/>
          </w:tcPr>
          <w:p w14:paraId="29011FA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p>
        </w:tc>
        <w:tc>
          <w:tcPr>
            <w:tcW w:w="624" w:type="pct"/>
          </w:tcPr>
          <w:p w14:paraId="2B288C6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Мощность, вместимость</w:t>
            </w:r>
          </w:p>
        </w:tc>
        <w:tc>
          <w:tcPr>
            <w:tcW w:w="958" w:type="pct"/>
          </w:tcPr>
          <w:p w14:paraId="4D9F4ED7"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Размер земельного участка, протяженность</w:t>
            </w:r>
          </w:p>
        </w:tc>
        <w:tc>
          <w:tcPr>
            <w:tcW w:w="912" w:type="pct"/>
            <w:vMerge/>
            <w:vAlign w:val="center"/>
          </w:tcPr>
          <w:p w14:paraId="73A07EDF"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p>
        </w:tc>
        <w:tc>
          <w:tcPr>
            <w:tcW w:w="696" w:type="pct"/>
            <w:vMerge/>
            <w:vAlign w:val="center"/>
          </w:tcPr>
          <w:p w14:paraId="6F301902"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lang w:eastAsia="ru-RU"/>
              </w:rPr>
            </w:pPr>
          </w:p>
        </w:tc>
      </w:tr>
      <w:tr w:rsidR="00F14ED6" w:rsidRPr="00A67E02" w14:paraId="6838B3E5" w14:textId="77777777" w:rsidTr="002D280E">
        <w:tblPrEx>
          <w:jc w:val="center"/>
        </w:tblPrEx>
        <w:trPr>
          <w:trHeight w:val="263"/>
          <w:tblHeader/>
          <w:jc w:val="center"/>
        </w:trPr>
        <w:tc>
          <w:tcPr>
            <w:tcW w:w="182" w:type="pct"/>
            <w:vAlign w:val="center"/>
          </w:tcPr>
          <w:p w14:paraId="5F32317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w:t>
            </w:r>
          </w:p>
        </w:tc>
        <w:tc>
          <w:tcPr>
            <w:tcW w:w="765" w:type="pct"/>
            <w:vAlign w:val="center"/>
          </w:tcPr>
          <w:p w14:paraId="239FD8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2</w:t>
            </w:r>
          </w:p>
        </w:tc>
        <w:tc>
          <w:tcPr>
            <w:tcW w:w="863" w:type="pct"/>
            <w:vAlign w:val="center"/>
          </w:tcPr>
          <w:p w14:paraId="46304B4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3</w:t>
            </w:r>
          </w:p>
        </w:tc>
        <w:tc>
          <w:tcPr>
            <w:tcW w:w="624" w:type="pct"/>
          </w:tcPr>
          <w:p w14:paraId="45C5CE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w:t>
            </w:r>
          </w:p>
        </w:tc>
        <w:tc>
          <w:tcPr>
            <w:tcW w:w="958" w:type="pct"/>
          </w:tcPr>
          <w:p w14:paraId="5089EC1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w:t>
            </w:r>
          </w:p>
        </w:tc>
        <w:tc>
          <w:tcPr>
            <w:tcW w:w="912" w:type="pct"/>
            <w:vAlign w:val="center"/>
          </w:tcPr>
          <w:p w14:paraId="563344A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6</w:t>
            </w:r>
          </w:p>
        </w:tc>
        <w:tc>
          <w:tcPr>
            <w:tcW w:w="696" w:type="pct"/>
            <w:vAlign w:val="center"/>
          </w:tcPr>
          <w:p w14:paraId="07DDEF7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7</w:t>
            </w:r>
          </w:p>
        </w:tc>
      </w:tr>
      <w:tr w:rsidR="00F14ED6" w:rsidRPr="00A67E02" w14:paraId="3C91084C" w14:textId="77777777" w:rsidTr="002D280E">
        <w:tblPrEx>
          <w:jc w:val="center"/>
        </w:tblPrEx>
        <w:trPr>
          <w:trHeight w:val="250"/>
          <w:jc w:val="center"/>
        </w:trPr>
        <w:tc>
          <w:tcPr>
            <w:tcW w:w="5000" w:type="pct"/>
            <w:gridSpan w:val="7"/>
            <w:vAlign w:val="center"/>
          </w:tcPr>
          <w:p w14:paraId="625A4835"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Объекты местного значения</w:t>
            </w:r>
          </w:p>
        </w:tc>
      </w:tr>
      <w:tr w:rsidR="00F14ED6" w:rsidRPr="00A67E02" w14:paraId="25DB31C7" w14:textId="77777777" w:rsidTr="002D280E">
        <w:tblPrEx>
          <w:jc w:val="center"/>
        </w:tblPrEx>
        <w:trPr>
          <w:trHeight w:val="329"/>
          <w:jc w:val="center"/>
        </w:trPr>
        <w:tc>
          <w:tcPr>
            <w:tcW w:w="5000" w:type="pct"/>
            <w:gridSpan w:val="7"/>
            <w:vAlign w:val="center"/>
          </w:tcPr>
          <w:p w14:paraId="22F82CCB"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 xml:space="preserve">1. </w:t>
            </w:r>
            <w:r w:rsidRPr="00A67E02">
              <w:rPr>
                <w:rFonts w:ascii="Times New Roman" w:eastAsia="Times New Roman" w:hAnsi="Times New Roman" w:cs="Times New Roman"/>
                <w:i/>
                <w:color w:val="000000" w:themeColor="text1"/>
                <w:sz w:val="28"/>
                <w:szCs w:val="28"/>
                <w:lang w:eastAsia="ru-RU"/>
              </w:rPr>
              <w:t>Объекты</w:t>
            </w:r>
            <w:r w:rsidRPr="00A67E02">
              <w:rPr>
                <w:rFonts w:ascii="Times New Roman" w:eastAsia="Times New Roman" w:hAnsi="Times New Roman" w:cs="Times New Roman"/>
                <w:color w:val="000000" w:themeColor="text1"/>
                <w:sz w:val="28"/>
                <w:szCs w:val="28"/>
                <w:lang w:eastAsia="ru-RU"/>
              </w:rPr>
              <w:t xml:space="preserve"> с</w:t>
            </w:r>
            <w:r w:rsidRPr="00A67E02">
              <w:rPr>
                <w:rFonts w:ascii="Times New Roman" w:eastAsia="Times New Roman" w:hAnsi="Times New Roman" w:cs="Times New Roman"/>
                <w:i/>
                <w:color w:val="000000" w:themeColor="text1"/>
                <w:sz w:val="28"/>
                <w:szCs w:val="28"/>
                <w:lang w:eastAsia="ru-RU"/>
              </w:rPr>
              <w:t>оциальной сферы</w:t>
            </w:r>
          </w:p>
        </w:tc>
      </w:tr>
      <w:tr w:rsidR="00F14ED6" w:rsidRPr="00A67E02" w14:paraId="6528D778" w14:textId="77777777" w:rsidTr="002D280E">
        <w:tblPrEx>
          <w:jc w:val="center"/>
        </w:tblPrEx>
        <w:trPr>
          <w:trHeight w:val="627"/>
          <w:jc w:val="center"/>
        </w:trPr>
        <w:tc>
          <w:tcPr>
            <w:tcW w:w="182" w:type="pct"/>
            <w:vAlign w:val="center"/>
          </w:tcPr>
          <w:p w14:paraId="65116473"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lastRenderedPageBreak/>
              <w:t>1.1</w:t>
            </w:r>
          </w:p>
        </w:tc>
        <w:tc>
          <w:tcPr>
            <w:tcW w:w="765" w:type="pct"/>
            <w:vAlign w:val="center"/>
          </w:tcPr>
          <w:p w14:paraId="674782B7" w14:textId="77777777" w:rsidR="000954D6" w:rsidRPr="00A67E02" w:rsidRDefault="000954D6" w:rsidP="000954D6">
            <w:pPr>
              <w:spacing w:after="0" w:line="240" w:lineRule="auto"/>
              <w:ind w:left="-57" w:right="-57"/>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детского сада</w:t>
            </w:r>
          </w:p>
        </w:tc>
        <w:tc>
          <w:tcPr>
            <w:tcW w:w="863" w:type="pct"/>
            <w:vAlign w:val="center"/>
          </w:tcPr>
          <w:p w14:paraId="3D6E98B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p>
          <w:p w14:paraId="56E6B1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6B2CAF9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Алтайская</w:t>
            </w:r>
          </w:p>
        </w:tc>
        <w:tc>
          <w:tcPr>
            <w:tcW w:w="624" w:type="pct"/>
            <w:vAlign w:val="center"/>
          </w:tcPr>
          <w:p w14:paraId="2C59EF4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60 мест</w:t>
            </w:r>
          </w:p>
        </w:tc>
        <w:tc>
          <w:tcPr>
            <w:tcW w:w="958" w:type="pct"/>
            <w:vAlign w:val="center"/>
          </w:tcPr>
          <w:p w14:paraId="113E521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0,4 га</w:t>
            </w:r>
          </w:p>
        </w:tc>
        <w:tc>
          <w:tcPr>
            <w:tcW w:w="912" w:type="pct"/>
            <w:vAlign w:val="center"/>
          </w:tcPr>
          <w:p w14:paraId="1EDFEC2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0F73B66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6582ABE6" w14:textId="77777777" w:rsidTr="002D280E">
        <w:tblPrEx>
          <w:jc w:val="center"/>
        </w:tblPrEx>
        <w:trPr>
          <w:trHeight w:val="651"/>
          <w:jc w:val="center"/>
        </w:trPr>
        <w:tc>
          <w:tcPr>
            <w:tcW w:w="182" w:type="pct"/>
            <w:vAlign w:val="center"/>
          </w:tcPr>
          <w:p w14:paraId="6ADEF8D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1.2</w:t>
            </w:r>
          </w:p>
        </w:tc>
        <w:tc>
          <w:tcPr>
            <w:tcW w:w="765" w:type="pct"/>
            <w:vAlign w:val="center"/>
          </w:tcPr>
          <w:p w14:paraId="06FC958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средней общеобразовательной школы</w:t>
            </w:r>
          </w:p>
        </w:tc>
        <w:tc>
          <w:tcPr>
            <w:tcW w:w="863" w:type="pct"/>
            <w:vAlign w:val="center"/>
          </w:tcPr>
          <w:p w14:paraId="23009AE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69447C3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Алтайская</w:t>
            </w:r>
          </w:p>
        </w:tc>
        <w:tc>
          <w:tcPr>
            <w:tcW w:w="624" w:type="pct"/>
            <w:vAlign w:val="center"/>
          </w:tcPr>
          <w:p w14:paraId="035E4F6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100 мест</w:t>
            </w:r>
          </w:p>
        </w:tc>
        <w:tc>
          <w:tcPr>
            <w:tcW w:w="958" w:type="pct"/>
            <w:vAlign w:val="center"/>
          </w:tcPr>
          <w:p w14:paraId="5419F5B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0,6 га</w:t>
            </w:r>
          </w:p>
        </w:tc>
        <w:tc>
          <w:tcPr>
            <w:tcW w:w="912" w:type="pct"/>
            <w:vAlign w:val="center"/>
          </w:tcPr>
          <w:p w14:paraId="02F3732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509454B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45D879F2" w14:textId="77777777" w:rsidTr="002D280E">
        <w:tblPrEx>
          <w:jc w:val="center"/>
        </w:tblPrEx>
        <w:trPr>
          <w:trHeight w:val="313"/>
          <w:jc w:val="center"/>
        </w:trPr>
        <w:tc>
          <w:tcPr>
            <w:tcW w:w="5000" w:type="pct"/>
            <w:gridSpan w:val="7"/>
            <w:vAlign w:val="center"/>
          </w:tcPr>
          <w:p w14:paraId="610988F8"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2. Объекты физической культуры и спорта</w:t>
            </w:r>
          </w:p>
        </w:tc>
      </w:tr>
      <w:tr w:rsidR="00F14ED6" w:rsidRPr="00A67E02" w14:paraId="4B409D8E" w14:textId="77777777" w:rsidTr="002D280E">
        <w:tblPrEx>
          <w:jc w:val="center"/>
        </w:tblPrEx>
        <w:trPr>
          <w:trHeight w:val="610"/>
          <w:jc w:val="center"/>
        </w:trPr>
        <w:tc>
          <w:tcPr>
            <w:tcW w:w="182" w:type="pct"/>
            <w:vAlign w:val="center"/>
          </w:tcPr>
          <w:p w14:paraId="1CCB095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2.1</w:t>
            </w:r>
          </w:p>
        </w:tc>
        <w:tc>
          <w:tcPr>
            <w:tcW w:w="765" w:type="pct"/>
            <w:vAlign w:val="center"/>
          </w:tcPr>
          <w:p w14:paraId="34311815"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детской площадки</w:t>
            </w:r>
          </w:p>
        </w:tc>
        <w:tc>
          <w:tcPr>
            <w:tcW w:w="863" w:type="pct"/>
            <w:vAlign w:val="center"/>
          </w:tcPr>
          <w:p w14:paraId="5A75A52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6E4EE7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Чуйская</w:t>
            </w:r>
          </w:p>
        </w:tc>
        <w:tc>
          <w:tcPr>
            <w:tcW w:w="624" w:type="pct"/>
            <w:vAlign w:val="center"/>
          </w:tcPr>
          <w:p w14:paraId="642044C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44FB1F8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0,2 га</w:t>
            </w:r>
          </w:p>
        </w:tc>
        <w:tc>
          <w:tcPr>
            <w:tcW w:w="912" w:type="pct"/>
            <w:vAlign w:val="center"/>
          </w:tcPr>
          <w:p w14:paraId="70F5F98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277193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74D962E9" w14:textId="77777777" w:rsidTr="002D280E">
        <w:tblPrEx>
          <w:jc w:val="center"/>
        </w:tblPrEx>
        <w:trPr>
          <w:trHeight w:val="703"/>
          <w:jc w:val="center"/>
        </w:trPr>
        <w:tc>
          <w:tcPr>
            <w:tcW w:w="182" w:type="pct"/>
            <w:vAlign w:val="center"/>
          </w:tcPr>
          <w:p w14:paraId="08E9284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2.2</w:t>
            </w:r>
          </w:p>
        </w:tc>
        <w:tc>
          <w:tcPr>
            <w:tcW w:w="765" w:type="pct"/>
            <w:vAlign w:val="center"/>
          </w:tcPr>
          <w:p w14:paraId="73BA0D0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детской площадки</w:t>
            </w:r>
          </w:p>
        </w:tc>
        <w:tc>
          <w:tcPr>
            <w:tcW w:w="863" w:type="pct"/>
            <w:vAlign w:val="center"/>
          </w:tcPr>
          <w:p w14:paraId="439256A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601221D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Алтайская</w:t>
            </w:r>
          </w:p>
        </w:tc>
        <w:tc>
          <w:tcPr>
            <w:tcW w:w="624" w:type="pct"/>
            <w:vAlign w:val="center"/>
          </w:tcPr>
          <w:p w14:paraId="32A966F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27E0B3A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0,1 га</w:t>
            </w:r>
          </w:p>
        </w:tc>
        <w:tc>
          <w:tcPr>
            <w:tcW w:w="912" w:type="pct"/>
            <w:vAlign w:val="center"/>
          </w:tcPr>
          <w:p w14:paraId="7257F86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33E1B49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7595CB05" w14:textId="77777777" w:rsidTr="002D280E">
        <w:tblPrEx>
          <w:jc w:val="center"/>
        </w:tblPrEx>
        <w:trPr>
          <w:trHeight w:val="556"/>
          <w:jc w:val="center"/>
        </w:trPr>
        <w:tc>
          <w:tcPr>
            <w:tcW w:w="182" w:type="pct"/>
            <w:vAlign w:val="center"/>
          </w:tcPr>
          <w:p w14:paraId="52B479F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2.3</w:t>
            </w:r>
          </w:p>
        </w:tc>
        <w:tc>
          <w:tcPr>
            <w:tcW w:w="765" w:type="pct"/>
            <w:vAlign w:val="center"/>
          </w:tcPr>
          <w:p w14:paraId="70B87D6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спортивной площадки</w:t>
            </w:r>
          </w:p>
        </w:tc>
        <w:tc>
          <w:tcPr>
            <w:tcW w:w="863" w:type="pct"/>
            <w:vAlign w:val="center"/>
          </w:tcPr>
          <w:p w14:paraId="70AFD5D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24ABC25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Алтайская</w:t>
            </w:r>
          </w:p>
        </w:tc>
        <w:tc>
          <w:tcPr>
            <w:tcW w:w="624" w:type="pct"/>
            <w:vAlign w:val="center"/>
          </w:tcPr>
          <w:p w14:paraId="6C4C7693"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4C6DCAD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0,3 га</w:t>
            </w:r>
          </w:p>
        </w:tc>
        <w:tc>
          <w:tcPr>
            <w:tcW w:w="912" w:type="pct"/>
            <w:vAlign w:val="center"/>
          </w:tcPr>
          <w:p w14:paraId="2B0C0B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081A575A"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17577A1A" w14:textId="77777777" w:rsidTr="002D280E">
        <w:tblPrEx>
          <w:jc w:val="center"/>
        </w:tblPrEx>
        <w:trPr>
          <w:trHeight w:val="551"/>
          <w:jc w:val="center"/>
        </w:trPr>
        <w:tc>
          <w:tcPr>
            <w:tcW w:w="182" w:type="pct"/>
            <w:vAlign w:val="center"/>
          </w:tcPr>
          <w:p w14:paraId="0E9A68E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2.4</w:t>
            </w:r>
          </w:p>
        </w:tc>
        <w:tc>
          <w:tcPr>
            <w:tcW w:w="765" w:type="pct"/>
            <w:vAlign w:val="center"/>
          </w:tcPr>
          <w:p w14:paraId="54B7BAA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спортивно-досугового комплекса</w:t>
            </w:r>
          </w:p>
        </w:tc>
        <w:tc>
          <w:tcPr>
            <w:tcW w:w="863" w:type="pct"/>
            <w:vAlign w:val="center"/>
          </w:tcPr>
          <w:p w14:paraId="277FF3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 Соузга,</w:t>
            </w:r>
          </w:p>
          <w:p w14:paraId="729C32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пер. Промышленный</w:t>
            </w:r>
          </w:p>
        </w:tc>
        <w:tc>
          <w:tcPr>
            <w:tcW w:w="624" w:type="pct"/>
            <w:vAlign w:val="center"/>
          </w:tcPr>
          <w:p w14:paraId="6D58D6E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043A1F3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0,2 га</w:t>
            </w:r>
          </w:p>
        </w:tc>
        <w:tc>
          <w:tcPr>
            <w:tcW w:w="912" w:type="pct"/>
            <w:vAlign w:val="center"/>
          </w:tcPr>
          <w:p w14:paraId="44CD123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0A41BF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59006971" w14:textId="77777777" w:rsidTr="002D280E">
        <w:tblPrEx>
          <w:jc w:val="center"/>
        </w:tblPrEx>
        <w:trPr>
          <w:trHeight w:val="260"/>
          <w:jc w:val="center"/>
        </w:trPr>
        <w:tc>
          <w:tcPr>
            <w:tcW w:w="5000" w:type="pct"/>
            <w:gridSpan w:val="7"/>
            <w:vAlign w:val="center"/>
          </w:tcPr>
          <w:p w14:paraId="11F40214"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3. Объекты обслуживания</w:t>
            </w:r>
          </w:p>
        </w:tc>
      </w:tr>
      <w:tr w:rsidR="00F14ED6" w:rsidRPr="00A67E02" w14:paraId="06421B99" w14:textId="77777777" w:rsidTr="002D280E">
        <w:tblPrEx>
          <w:jc w:val="center"/>
        </w:tblPrEx>
        <w:trPr>
          <w:trHeight w:val="546"/>
          <w:jc w:val="center"/>
        </w:trPr>
        <w:tc>
          <w:tcPr>
            <w:tcW w:w="182" w:type="pct"/>
            <w:vAlign w:val="center"/>
          </w:tcPr>
          <w:p w14:paraId="7FDA0C6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3.1</w:t>
            </w:r>
          </w:p>
        </w:tc>
        <w:tc>
          <w:tcPr>
            <w:tcW w:w="765" w:type="pct"/>
            <w:vAlign w:val="center"/>
          </w:tcPr>
          <w:p w14:paraId="6B1A00D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магазина</w:t>
            </w:r>
          </w:p>
        </w:tc>
        <w:tc>
          <w:tcPr>
            <w:tcW w:w="863" w:type="pct"/>
            <w:vAlign w:val="center"/>
          </w:tcPr>
          <w:p w14:paraId="5FA0027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 Соузга,</w:t>
            </w:r>
          </w:p>
          <w:p w14:paraId="188B638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Центральная</w:t>
            </w:r>
          </w:p>
        </w:tc>
        <w:tc>
          <w:tcPr>
            <w:tcW w:w="624" w:type="pct"/>
            <w:vAlign w:val="center"/>
          </w:tcPr>
          <w:p w14:paraId="3675F2C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65EFBA1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0,05 га</w:t>
            </w:r>
          </w:p>
        </w:tc>
        <w:tc>
          <w:tcPr>
            <w:tcW w:w="912" w:type="pct"/>
            <w:vAlign w:val="center"/>
          </w:tcPr>
          <w:p w14:paraId="38C329F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322D131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1B445D93" w14:textId="77777777" w:rsidTr="002D280E">
        <w:tblPrEx>
          <w:jc w:val="center"/>
        </w:tblPrEx>
        <w:trPr>
          <w:trHeight w:val="290"/>
          <w:jc w:val="center"/>
        </w:trPr>
        <w:tc>
          <w:tcPr>
            <w:tcW w:w="5000" w:type="pct"/>
            <w:gridSpan w:val="7"/>
            <w:vAlign w:val="center"/>
          </w:tcPr>
          <w:p w14:paraId="31295F93"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4. Объекты религиозной организации</w:t>
            </w:r>
          </w:p>
        </w:tc>
      </w:tr>
      <w:tr w:rsidR="00F14ED6" w:rsidRPr="00A67E02" w14:paraId="2BE43B69" w14:textId="77777777" w:rsidTr="002D280E">
        <w:tblPrEx>
          <w:jc w:val="center"/>
        </w:tblPrEx>
        <w:trPr>
          <w:trHeight w:val="535"/>
          <w:jc w:val="center"/>
        </w:trPr>
        <w:tc>
          <w:tcPr>
            <w:tcW w:w="182" w:type="pct"/>
            <w:vAlign w:val="center"/>
          </w:tcPr>
          <w:p w14:paraId="28C69BB5"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4.1</w:t>
            </w:r>
          </w:p>
        </w:tc>
        <w:tc>
          <w:tcPr>
            <w:tcW w:w="765" w:type="pct"/>
            <w:vAlign w:val="center"/>
          </w:tcPr>
          <w:p w14:paraId="6650374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церкви</w:t>
            </w:r>
          </w:p>
        </w:tc>
        <w:tc>
          <w:tcPr>
            <w:tcW w:w="863" w:type="pct"/>
            <w:vAlign w:val="center"/>
          </w:tcPr>
          <w:p w14:paraId="2E65BEC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 Соузга, ул. Зеленая, район дома №5</w:t>
            </w:r>
          </w:p>
        </w:tc>
        <w:tc>
          <w:tcPr>
            <w:tcW w:w="624" w:type="pct"/>
            <w:vAlign w:val="center"/>
          </w:tcPr>
          <w:p w14:paraId="1054377A"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09E107B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0,6 га</w:t>
            </w:r>
          </w:p>
        </w:tc>
        <w:tc>
          <w:tcPr>
            <w:tcW w:w="912" w:type="pct"/>
            <w:vAlign w:val="center"/>
          </w:tcPr>
          <w:p w14:paraId="18F2648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Общественно-деловая зона</w:t>
            </w:r>
          </w:p>
        </w:tc>
        <w:tc>
          <w:tcPr>
            <w:tcW w:w="696" w:type="pct"/>
            <w:vAlign w:val="center"/>
          </w:tcPr>
          <w:p w14:paraId="26086A5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5B9E764C" w14:textId="77777777" w:rsidTr="002D280E">
        <w:tblPrEx>
          <w:jc w:val="center"/>
        </w:tblPrEx>
        <w:trPr>
          <w:trHeight w:val="557"/>
          <w:jc w:val="center"/>
        </w:trPr>
        <w:tc>
          <w:tcPr>
            <w:tcW w:w="182" w:type="pct"/>
            <w:vAlign w:val="center"/>
          </w:tcPr>
          <w:p w14:paraId="6DC800A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lastRenderedPageBreak/>
              <w:t>4.2</w:t>
            </w:r>
          </w:p>
        </w:tc>
        <w:tc>
          <w:tcPr>
            <w:tcW w:w="765" w:type="pct"/>
            <w:vAlign w:val="center"/>
          </w:tcPr>
          <w:p w14:paraId="2CCD50B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часовни</w:t>
            </w:r>
          </w:p>
        </w:tc>
        <w:tc>
          <w:tcPr>
            <w:tcW w:w="863" w:type="pct"/>
            <w:vAlign w:val="center"/>
          </w:tcPr>
          <w:p w14:paraId="5B9E851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 Соузга, на территории нового кладбища</w:t>
            </w:r>
          </w:p>
        </w:tc>
        <w:tc>
          <w:tcPr>
            <w:tcW w:w="624" w:type="pct"/>
            <w:vAlign w:val="center"/>
          </w:tcPr>
          <w:p w14:paraId="6B6408C2"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77B0F90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0,3 га</w:t>
            </w:r>
          </w:p>
        </w:tc>
        <w:tc>
          <w:tcPr>
            <w:tcW w:w="912" w:type="pct"/>
            <w:vAlign w:val="center"/>
          </w:tcPr>
          <w:p w14:paraId="5B4E79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Зона специального назначения (зона кладбищ)</w:t>
            </w:r>
          </w:p>
        </w:tc>
        <w:tc>
          <w:tcPr>
            <w:tcW w:w="696" w:type="pct"/>
            <w:vAlign w:val="center"/>
          </w:tcPr>
          <w:p w14:paraId="6CA39BD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05B337B9" w14:textId="77777777" w:rsidTr="002D280E">
        <w:tblPrEx>
          <w:jc w:val="center"/>
        </w:tblPrEx>
        <w:trPr>
          <w:trHeight w:val="261"/>
          <w:jc w:val="center"/>
        </w:trPr>
        <w:tc>
          <w:tcPr>
            <w:tcW w:w="5000" w:type="pct"/>
            <w:gridSpan w:val="7"/>
            <w:vAlign w:val="center"/>
          </w:tcPr>
          <w:p w14:paraId="692D30BA"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5. Объекты инженерной инфраструктуры</w:t>
            </w:r>
          </w:p>
        </w:tc>
      </w:tr>
      <w:tr w:rsidR="00F14ED6" w:rsidRPr="00A67E02" w14:paraId="5CB2227C" w14:textId="77777777" w:rsidTr="002D280E">
        <w:tblPrEx>
          <w:jc w:val="center"/>
        </w:tblPrEx>
        <w:trPr>
          <w:trHeight w:val="711"/>
          <w:jc w:val="center"/>
        </w:trPr>
        <w:tc>
          <w:tcPr>
            <w:tcW w:w="182" w:type="pct"/>
            <w:vAlign w:val="center"/>
          </w:tcPr>
          <w:p w14:paraId="476D7A1D"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5.1</w:t>
            </w:r>
          </w:p>
        </w:tc>
        <w:tc>
          <w:tcPr>
            <w:tcW w:w="765" w:type="pct"/>
            <w:vAlign w:val="center"/>
          </w:tcPr>
          <w:p w14:paraId="4DF2966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скважины</w:t>
            </w:r>
          </w:p>
        </w:tc>
        <w:tc>
          <w:tcPr>
            <w:tcW w:w="863" w:type="pct"/>
            <w:vAlign w:val="center"/>
          </w:tcPr>
          <w:p w14:paraId="6E81E9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 Турбаза «Юность»,</w:t>
            </w:r>
          </w:p>
          <w:p w14:paraId="08E30BE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ул. Чуйская</w:t>
            </w:r>
          </w:p>
        </w:tc>
        <w:tc>
          <w:tcPr>
            <w:tcW w:w="624" w:type="pct"/>
            <w:vAlign w:val="center"/>
          </w:tcPr>
          <w:p w14:paraId="094C527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500580B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0,3 га</w:t>
            </w:r>
          </w:p>
        </w:tc>
        <w:tc>
          <w:tcPr>
            <w:tcW w:w="912" w:type="pct"/>
            <w:vAlign w:val="center"/>
          </w:tcPr>
          <w:p w14:paraId="7E28D21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Зона инженерной инфраструктуры</w:t>
            </w:r>
          </w:p>
        </w:tc>
        <w:tc>
          <w:tcPr>
            <w:tcW w:w="696" w:type="pct"/>
            <w:vAlign w:val="center"/>
          </w:tcPr>
          <w:p w14:paraId="7F117B3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Первый пояс зоны санитарной охраны источника водоснабжения</w:t>
            </w:r>
          </w:p>
        </w:tc>
      </w:tr>
      <w:tr w:rsidR="00F14ED6" w:rsidRPr="00A67E02" w14:paraId="4C59D64E" w14:textId="77777777" w:rsidTr="002D280E">
        <w:tblPrEx>
          <w:jc w:val="center"/>
        </w:tblPrEx>
        <w:trPr>
          <w:trHeight w:val="335"/>
          <w:jc w:val="center"/>
        </w:trPr>
        <w:tc>
          <w:tcPr>
            <w:tcW w:w="5000" w:type="pct"/>
            <w:gridSpan w:val="7"/>
            <w:vAlign w:val="center"/>
          </w:tcPr>
          <w:p w14:paraId="38E1DFF7"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6. Объекты транспортной инфраструктуры</w:t>
            </w:r>
          </w:p>
        </w:tc>
      </w:tr>
      <w:tr w:rsidR="00F14ED6" w:rsidRPr="00A67E02" w14:paraId="7F1735F0" w14:textId="77777777" w:rsidTr="002D280E">
        <w:tblPrEx>
          <w:jc w:val="center"/>
        </w:tblPrEx>
        <w:trPr>
          <w:trHeight w:val="840"/>
          <w:jc w:val="center"/>
        </w:trPr>
        <w:tc>
          <w:tcPr>
            <w:tcW w:w="182" w:type="pct"/>
            <w:vAlign w:val="center"/>
          </w:tcPr>
          <w:p w14:paraId="2D7F446E"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6.1</w:t>
            </w:r>
          </w:p>
        </w:tc>
        <w:tc>
          <w:tcPr>
            <w:tcW w:w="765" w:type="pct"/>
            <w:vAlign w:val="center"/>
          </w:tcPr>
          <w:p w14:paraId="0670FE7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объектов дорожного сервиса</w:t>
            </w:r>
          </w:p>
        </w:tc>
        <w:tc>
          <w:tcPr>
            <w:tcW w:w="863" w:type="pct"/>
            <w:vAlign w:val="center"/>
          </w:tcPr>
          <w:p w14:paraId="37DFC2A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Майминский район, контура земельного участка расположены в юго-западной части кадастрового квартала 04:01:011701</w:t>
            </w:r>
          </w:p>
        </w:tc>
        <w:tc>
          <w:tcPr>
            <w:tcW w:w="624" w:type="pct"/>
            <w:vAlign w:val="center"/>
          </w:tcPr>
          <w:p w14:paraId="1E3C225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w:t>
            </w:r>
          </w:p>
        </w:tc>
        <w:tc>
          <w:tcPr>
            <w:tcW w:w="958" w:type="pct"/>
            <w:vAlign w:val="center"/>
          </w:tcPr>
          <w:p w14:paraId="03FE45F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4,9 га</w:t>
            </w:r>
          </w:p>
        </w:tc>
        <w:tc>
          <w:tcPr>
            <w:tcW w:w="912" w:type="pct"/>
            <w:vAlign w:val="center"/>
          </w:tcPr>
          <w:p w14:paraId="4CCFC1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Зона транспортной инфраструктуры</w:t>
            </w:r>
          </w:p>
        </w:tc>
        <w:tc>
          <w:tcPr>
            <w:tcW w:w="696" w:type="pct"/>
            <w:vAlign w:val="center"/>
          </w:tcPr>
          <w:p w14:paraId="59391CEB"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37E05AF4" w14:textId="77777777" w:rsidTr="002D280E">
        <w:tblPrEx>
          <w:jc w:val="center"/>
        </w:tblPrEx>
        <w:trPr>
          <w:trHeight w:val="323"/>
          <w:jc w:val="center"/>
        </w:trPr>
        <w:tc>
          <w:tcPr>
            <w:tcW w:w="5000" w:type="pct"/>
            <w:gridSpan w:val="7"/>
            <w:vAlign w:val="center"/>
          </w:tcPr>
          <w:p w14:paraId="387D3ED6"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lang w:eastAsia="ru-RU"/>
              </w:rPr>
            </w:pPr>
            <w:r w:rsidRPr="00A67E02">
              <w:rPr>
                <w:rFonts w:ascii="Times New Roman" w:eastAsia="Times New Roman" w:hAnsi="Times New Roman" w:cs="Times New Roman"/>
                <w:i/>
                <w:color w:val="000000" w:themeColor="text1"/>
                <w:sz w:val="28"/>
                <w:szCs w:val="28"/>
                <w:lang w:eastAsia="ru-RU"/>
              </w:rPr>
              <w:t>7. Объекты рекреация</w:t>
            </w:r>
          </w:p>
        </w:tc>
      </w:tr>
      <w:tr w:rsidR="00F14ED6" w:rsidRPr="00A67E02" w14:paraId="4CCBD321" w14:textId="77777777" w:rsidTr="002D280E">
        <w:tblPrEx>
          <w:jc w:val="center"/>
        </w:tblPrEx>
        <w:trPr>
          <w:trHeight w:val="840"/>
          <w:jc w:val="center"/>
        </w:trPr>
        <w:tc>
          <w:tcPr>
            <w:tcW w:w="182" w:type="pct"/>
            <w:vAlign w:val="center"/>
          </w:tcPr>
          <w:p w14:paraId="350E19DC"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7.1</w:t>
            </w:r>
          </w:p>
        </w:tc>
        <w:tc>
          <w:tcPr>
            <w:tcW w:w="765" w:type="pct"/>
            <w:vAlign w:val="center"/>
          </w:tcPr>
          <w:p w14:paraId="7902D0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объектов предназначенных для организации отдыха, туризма, физкультурно-</w:t>
            </w:r>
            <w:r w:rsidRPr="00A67E02">
              <w:rPr>
                <w:rFonts w:ascii="Times New Roman" w:eastAsia="Times New Roman" w:hAnsi="Times New Roman" w:cs="Times New Roman"/>
                <w:color w:val="000000" w:themeColor="text1"/>
                <w:sz w:val="28"/>
                <w:szCs w:val="28"/>
                <w:lang w:eastAsia="ru-RU"/>
              </w:rPr>
              <w:lastRenderedPageBreak/>
              <w:t>оздоровительной и спортивной деятельности граждан</w:t>
            </w:r>
          </w:p>
        </w:tc>
        <w:tc>
          <w:tcPr>
            <w:tcW w:w="863" w:type="pct"/>
            <w:vAlign w:val="center"/>
          </w:tcPr>
          <w:p w14:paraId="7C143E4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lastRenderedPageBreak/>
              <w:t xml:space="preserve">Майминский район, контура земельного участка расположены в юго-западной части кадастрового квартала </w:t>
            </w:r>
            <w:r w:rsidRPr="00A67E02">
              <w:rPr>
                <w:rFonts w:ascii="Times New Roman" w:eastAsia="Times New Roman" w:hAnsi="Times New Roman" w:cs="Times New Roman"/>
                <w:color w:val="000000" w:themeColor="text1"/>
                <w:sz w:val="28"/>
                <w:szCs w:val="28"/>
                <w:lang w:eastAsia="ru-RU"/>
              </w:rPr>
              <w:lastRenderedPageBreak/>
              <w:t>04:01:011701</w:t>
            </w:r>
          </w:p>
        </w:tc>
        <w:tc>
          <w:tcPr>
            <w:tcW w:w="624" w:type="pct"/>
            <w:vAlign w:val="center"/>
          </w:tcPr>
          <w:p w14:paraId="2FA5EB0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lastRenderedPageBreak/>
              <w:t>-</w:t>
            </w:r>
          </w:p>
        </w:tc>
        <w:tc>
          <w:tcPr>
            <w:tcW w:w="958" w:type="pct"/>
            <w:vAlign w:val="center"/>
          </w:tcPr>
          <w:p w14:paraId="0B375A0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lang w:eastAsia="ru-RU"/>
              </w:rPr>
            </w:pPr>
            <w:r w:rsidRPr="00A67E02">
              <w:rPr>
                <w:rFonts w:ascii="Times New Roman" w:eastAsia="Times New Roman" w:hAnsi="Times New Roman" w:cs="Times New Roman"/>
                <w:iCs/>
                <w:color w:val="000000" w:themeColor="text1"/>
                <w:sz w:val="28"/>
                <w:szCs w:val="28"/>
                <w:lang w:eastAsia="ru-RU"/>
              </w:rPr>
              <w:t>11,4 га</w:t>
            </w:r>
          </w:p>
        </w:tc>
        <w:tc>
          <w:tcPr>
            <w:tcW w:w="912" w:type="pct"/>
            <w:vAlign w:val="center"/>
          </w:tcPr>
          <w:p w14:paraId="658534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Зона рекреационного назначения</w:t>
            </w:r>
          </w:p>
        </w:tc>
        <w:tc>
          <w:tcPr>
            <w:tcW w:w="696" w:type="pct"/>
            <w:vAlign w:val="center"/>
          </w:tcPr>
          <w:p w14:paraId="4247852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r>
    </w:tbl>
    <w:p w14:paraId="426F680A" w14:textId="77777777" w:rsidR="000954D6" w:rsidRPr="00A67E02" w:rsidRDefault="000954D6" w:rsidP="000954D6">
      <w:pPr>
        <w:tabs>
          <w:tab w:val="left" w:pos="567"/>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Данные объекты отапливается от индивидуальных источников тепловой энергии.</w:t>
      </w:r>
    </w:p>
    <w:p w14:paraId="46F7134F" w14:textId="77777777" w:rsidR="00680B11" w:rsidRPr="00A67E02" w:rsidRDefault="002C6621" w:rsidP="000954D6">
      <w:pPr>
        <w:tabs>
          <w:tab w:val="left" w:pos="567"/>
          <w:tab w:val="left" w:pos="1276"/>
          <w:tab w:val="right" w:leader="dot" w:pos="9923"/>
        </w:tabs>
        <w:spacing w:before="120"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Соответственно</w:t>
      </w:r>
      <w:r w:rsidR="008D5BBF" w:rsidRPr="00A67E02">
        <w:rPr>
          <w:rFonts w:ascii="Times New Roman" w:eastAsiaTheme="minorEastAsia" w:hAnsi="Times New Roman" w:cs="Times New Roman"/>
          <w:color w:val="000000" w:themeColor="text1"/>
          <w:sz w:val="28"/>
          <w:szCs w:val="28"/>
          <w:lang w:eastAsia="ru-RU"/>
        </w:rPr>
        <w:t>прирост отапливаемой</w:t>
      </w:r>
      <w:r w:rsidRPr="00A67E02">
        <w:rPr>
          <w:rFonts w:ascii="Times New Roman" w:eastAsiaTheme="minorEastAsia" w:hAnsi="Times New Roman" w:cs="Times New Roman"/>
          <w:color w:val="000000" w:themeColor="text1"/>
          <w:sz w:val="28"/>
          <w:szCs w:val="28"/>
          <w:lang w:eastAsia="ru-RU"/>
        </w:rPr>
        <w:t xml:space="preserve"> площади строительных фондов</w:t>
      </w:r>
      <w:r w:rsidR="00C4615E" w:rsidRPr="00A67E02">
        <w:rPr>
          <w:rFonts w:ascii="Times New Roman" w:eastAsiaTheme="minorEastAsia" w:hAnsi="Times New Roman" w:cs="Times New Roman"/>
          <w:color w:val="000000" w:themeColor="text1"/>
          <w:sz w:val="28"/>
          <w:szCs w:val="28"/>
          <w:lang w:eastAsia="ru-RU"/>
        </w:rPr>
        <w:t>муниципальной котельной</w:t>
      </w:r>
      <w:r w:rsidR="009461C0" w:rsidRPr="00A67E02">
        <w:rPr>
          <w:rFonts w:ascii="Times New Roman" w:eastAsiaTheme="minorEastAsia" w:hAnsi="Times New Roman" w:cs="Times New Roman"/>
          <w:color w:val="000000" w:themeColor="text1"/>
          <w:sz w:val="28"/>
          <w:szCs w:val="28"/>
          <w:lang w:eastAsia="ru-RU"/>
        </w:rPr>
        <w:t xml:space="preserve"> №</w:t>
      </w:r>
      <w:r w:rsidR="000954D6" w:rsidRPr="00A67E02">
        <w:rPr>
          <w:rFonts w:ascii="Times New Roman" w:eastAsiaTheme="minorEastAsia" w:hAnsi="Times New Roman" w:cs="Times New Roman"/>
          <w:color w:val="000000" w:themeColor="text1"/>
          <w:sz w:val="28"/>
          <w:szCs w:val="28"/>
          <w:lang w:eastAsia="ru-RU"/>
        </w:rPr>
        <w:t>6 не прогнозируется</w:t>
      </w:r>
      <w:r w:rsidRPr="00A67E02">
        <w:rPr>
          <w:rFonts w:ascii="Times New Roman" w:eastAsiaTheme="minorEastAsia" w:hAnsi="Times New Roman" w:cs="Times New Roman"/>
          <w:color w:val="000000" w:themeColor="text1"/>
          <w:sz w:val="28"/>
          <w:szCs w:val="28"/>
          <w:lang w:eastAsia="ru-RU"/>
        </w:rPr>
        <w:t>.</w:t>
      </w:r>
    </w:p>
    <w:p w14:paraId="0FACA913"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38" w:name="_Toc118719227"/>
      <w:bookmarkStart w:id="39" w:name="_Toc134618064"/>
      <w:r w:rsidRPr="00A67E02">
        <w:rPr>
          <w:rFonts w:ascii="Times New Roman" w:eastAsiaTheme="majorEastAsia" w:hAnsi="Times New Roman" w:cs="Times New Roman"/>
          <w:b/>
          <w:bCs/>
          <w:color w:val="000000" w:themeColor="text1"/>
          <w:sz w:val="28"/>
          <w:szCs w:val="28"/>
          <w:lang w:eastAsia="ru-RU"/>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8"/>
      <w:bookmarkEnd w:id="39"/>
    </w:p>
    <w:p w14:paraId="6DDEFC8A"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На перспе</w:t>
      </w:r>
      <w:r w:rsidR="002C6621" w:rsidRPr="00A67E02">
        <w:rPr>
          <w:rFonts w:ascii="Times New Roman" w:eastAsiaTheme="minorEastAsia" w:hAnsi="Times New Roman" w:cs="Times New Roman"/>
          <w:color w:val="000000" w:themeColor="text1"/>
          <w:sz w:val="28"/>
          <w:szCs w:val="28"/>
          <w:lang w:eastAsia="ru-RU"/>
        </w:rPr>
        <w:t xml:space="preserve">ктиву к тепловым сетям </w:t>
      </w:r>
      <w:r w:rsidR="00E814BA" w:rsidRPr="00A67E02">
        <w:rPr>
          <w:rFonts w:ascii="Times New Roman" w:eastAsiaTheme="minorEastAsia" w:hAnsi="Times New Roman" w:cs="Times New Roman"/>
          <w:color w:val="000000" w:themeColor="text1"/>
          <w:sz w:val="28"/>
          <w:szCs w:val="28"/>
          <w:lang w:eastAsia="ru-RU"/>
        </w:rPr>
        <w:t>котельной</w:t>
      </w:r>
      <w:r w:rsidRPr="00A67E02">
        <w:rPr>
          <w:rFonts w:ascii="Times New Roman" w:eastAsiaTheme="minorEastAsia" w:hAnsi="Times New Roman" w:cs="Times New Roman"/>
          <w:color w:val="000000" w:themeColor="text1"/>
          <w:sz w:val="28"/>
          <w:szCs w:val="28"/>
          <w:lang w:eastAsia="ru-RU"/>
        </w:rPr>
        <w:t xml:space="preserve"> №</w:t>
      </w:r>
      <w:r w:rsidR="000414AF" w:rsidRPr="00A67E02">
        <w:rPr>
          <w:rFonts w:ascii="Times New Roman" w:eastAsiaTheme="minorEastAsia" w:hAnsi="Times New Roman" w:cs="Times New Roman"/>
          <w:color w:val="000000" w:themeColor="text1"/>
          <w:sz w:val="28"/>
          <w:szCs w:val="28"/>
          <w:lang w:eastAsia="ru-RU"/>
        </w:rPr>
        <w:t xml:space="preserve">6 не </w:t>
      </w:r>
      <w:r w:rsidRPr="00A67E02">
        <w:rPr>
          <w:rFonts w:ascii="Times New Roman" w:eastAsiaTheme="minorEastAsia" w:hAnsi="Times New Roman" w:cs="Times New Roman"/>
          <w:color w:val="000000" w:themeColor="text1"/>
          <w:sz w:val="28"/>
          <w:szCs w:val="28"/>
          <w:lang w:eastAsia="ru-RU"/>
        </w:rPr>
        <w:t>планируется подключение объектов, соответственно, увеличение расходов тепловой энергии потребителей муниципальной котельной на отопление и горячее водоснабжение</w:t>
      </w:r>
      <w:r w:rsidR="000414AF" w:rsidRPr="00A67E02">
        <w:rPr>
          <w:rFonts w:ascii="Times New Roman" w:eastAsiaTheme="minorEastAsia" w:hAnsi="Times New Roman" w:cs="Times New Roman"/>
          <w:color w:val="000000" w:themeColor="text1"/>
          <w:sz w:val="28"/>
          <w:szCs w:val="28"/>
          <w:lang w:eastAsia="ru-RU"/>
        </w:rPr>
        <w:t xml:space="preserve"> не произойдет</w:t>
      </w:r>
      <w:r w:rsidRPr="00A67E02">
        <w:rPr>
          <w:rFonts w:ascii="Times New Roman" w:eastAsiaTheme="minorEastAsia" w:hAnsi="Times New Roman" w:cs="Times New Roman"/>
          <w:color w:val="000000" w:themeColor="text1"/>
          <w:sz w:val="28"/>
          <w:szCs w:val="28"/>
          <w:lang w:eastAsia="ru-RU"/>
        </w:rPr>
        <w:t xml:space="preserve">. </w:t>
      </w:r>
    </w:p>
    <w:p w14:paraId="1E8B34A5" w14:textId="77777777" w:rsidR="008D5BBF" w:rsidRPr="00A67E02" w:rsidRDefault="009656BA" w:rsidP="008D5BBF">
      <w:pPr>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w:t>
      </w:r>
      <w:r w:rsidR="002149C3" w:rsidRPr="00A67E02">
        <w:rPr>
          <w:rFonts w:ascii="Times New Roman" w:eastAsiaTheme="minorEastAsia" w:hAnsi="Times New Roman" w:cs="Times New Roman"/>
          <w:color w:val="000000" w:themeColor="text1"/>
          <w:sz w:val="28"/>
          <w:szCs w:val="28"/>
          <w:lang w:eastAsia="ru-RU"/>
        </w:rPr>
        <w:t>Таблице</w:t>
      </w:r>
      <w:r w:rsidR="003D36F8" w:rsidRPr="00A67E02">
        <w:rPr>
          <w:rFonts w:ascii="Times New Roman" w:eastAsiaTheme="minorEastAsia" w:hAnsi="Times New Roman" w:cs="Times New Roman"/>
          <w:color w:val="000000" w:themeColor="text1"/>
          <w:sz w:val="28"/>
          <w:szCs w:val="28"/>
          <w:lang w:eastAsia="ru-RU"/>
        </w:rPr>
        <w:t>24</w:t>
      </w:r>
      <w:r w:rsidR="008D5BBF" w:rsidRPr="00A67E02">
        <w:rPr>
          <w:rFonts w:ascii="Times New Roman" w:eastAsiaTheme="minorEastAsia" w:hAnsi="Times New Roman" w:cs="Times New Roman"/>
          <w:color w:val="000000" w:themeColor="text1"/>
          <w:sz w:val="28"/>
          <w:szCs w:val="28"/>
          <w:lang w:eastAsia="ru-RU"/>
        </w:rPr>
        <w:t xml:space="preserve"> указаны </w:t>
      </w:r>
      <w:r w:rsidR="000414AF" w:rsidRPr="00A67E02">
        <w:rPr>
          <w:rFonts w:ascii="Times New Roman" w:eastAsiaTheme="minorEastAsia" w:hAnsi="Times New Roman" w:cs="Times New Roman"/>
          <w:color w:val="000000" w:themeColor="text1"/>
          <w:sz w:val="28"/>
          <w:szCs w:val="28"/>
          <w:lang w:eastAsia="ru-RU"/>
        </w:rPr>
        <w:t>расходы</w:t>
      </w:r>
      <w:r w:rsidR="008D5BBF" w:rsidRPr="00A67E02">
        <w:rPr>
          <w:rFonts w:ascii="Times New Roman" w:eastAsiaTheme="minorEastAsia" w:hAnsi="Times New Roman" w:cs="Times New Roman"/>
          <w:color w:val="000000" w:themeColor="text1"/>
          <w:sz w:val="28"/>
          <w:szCs w:val="28"/>
          <w:lang w:eastAsia="ru-RU"/>
        </w:rPr>
        <w:t xml:space="preserve"> тепловой энергии потребителей </w:t>
      </w:r>
      <w:r w:rsidR="00686867" w:rsidRPr="00A67E02">
        <w:rPr>
          <w:rFonts w:ascii="Times New Roman" w:eastAsiaTheme="minorEastAsia" w:hAnsi="Times New Roman" w:cs="Times New Roman"/>
          <w:color w:val="000000" w:themeColor="text1"/>
          <w:sz w:val="28"/>
          <w:szCs w:val="28"/>
          <w:lang w:eastAsia="ru-RU"/>
        </w:rPr>
        <w:t xml:space="preserve">муниципальной </w:t>
      </w:r>
      <w:r w:rsidR="002149C3" w:rsidRPr="00A67E02">
        <w:rPr>
          <w:rFonts w:ascii="Times New Roman" w:eastAsiaTheme="minorEastAsia" w:hAnsi="Times New Roman" w:cs="Times New Roman"/>
          <w:color w:val="000000" w:themeColor="text1"/>
          <w:sz w:val="28"/>
          <w:szCs w:val="28"/>
          <w:lang w:eastAsia="ru-RU"/>
        </w:rPr>
        <w:t>котельной №6</w:t>
      </w:r>
      <w:r w:rsidR="000414AF" w:rsidRPr="00A67E02">
        <w:rPr>
          <w:rFonts w:ascii="Times New Roman" w:eastAsiaTheme="minorEastAsia" w:hAnsi="Times New Roman" w:cs="Times New Roman"/>
          <w:color w:val="000000" w:themeColor="text1"/>
          <w:sz w:val="28"/>
          <w:szCs w:val="28"/>
          <w:lang w:eastAsia="ru-RU"/>
        </w:rPr>
        <w:t>на отопление</w:t>
      </w:r>
      <w:r w:rsidR="008D5BBF" w:rsidRPr="00A67E02">
        <w:rPr>
          <w:rFonts w:ascii="Times New Roman" w:eastAsiaTheme="minorEastAsia" w:hAnsi="Times New Roman" w:cs="Times New Roman"/>
          <w:color w:val="000000" w:themeColor="text1"/>
          <w:sz w:val="28"/>
          <w:szCs w:val="28"/>
          <w:lang w:eastAsia="ru-RU"/>
        </w:rPr>
        <w:t>.</w:t>
      </w:r>
    </w:p>
    <w:p w14:paraId="5D6F50D1" w14:textId="77777777" w:rsidR="000414AF" w:rsidRPr="00A67E02" w:rsidRDefault="000414AF" w:rsidP="000414AF">
      <w:pPr>
        <w:tabs>
          <w:tab w:val="left" w:pos="0"/>
          <w:tab w:val="left" w:pos="567"/>
          <w:tab w:val="right" w:leader="dot" w:pos="9923"/>
        </w:tabs>
        <w:spacing w:after="0" w:line="240" w:lineRule="auto"/>
        <w:ind w:firstLine="709"/>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3D36F8" w:rsidRPr="00A67E02">
        <w:rPr>
          <w:rFonts w:ascii="Times New Roman" w:eastAsiaTheme="minorEastAsia" w:hAnsi="Times New Roman" w:cs="Times New Roman"/>
          <w:color w:val="000000" w:themeColor="text1"/>
          <w:sz w:val="28"/>
          <w:szCs w:val="28"/>
          <w:lang w:eastAsia="ru-RU"/>
        </w:rPr>
        <w:t>24</w:t>
      </w:r>
    </w:p>
    <w:p w14:paraId="127C4895" w14:textId="77777777" w:rsidR="000414AF" w:rsidRPr="00A67E02" w:rsidRDefault="000414AF" w:rsidP="000414AF">
      <w:pPr>
        <w:tabs>
          <w:tab w:val="left" w:pos="0"/>
          <w:tab w:val="left" w:pos="567"/>
          <w:tab w:val="right" w:leader="dot" w:pos="9923"/>
        </w:tabs>
        <w:spacing w:after="0" w:line="240" w:lineRule="auto"/>
        <w:ind w:firstLine="709"/>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Прогнозы изменения расходов тепловой энергии потребителей на отопление и горячее водоснабжение</w:t>
      </w:r>
    </w:p>
    <w:tbl>
      <w:tblPr>
        <w:tblW w:w="5000" w:type="pct"/>
        <w:tblLook w:val="04A0" w:firstRow="1" w:lastRow="0" w:firstColumn="1" w:lastColumn="0" w:noHBand="0" w:noVBand="1"/>
      </w:tblPr>
      <w:tblGrid>
        <w:gridCol w:w="2437"/>
        <w:gridCol w:w="2094"/>
        <w:gridCol w:w="789"/>
        <w:gridCol w:w="789"/>
        <w:gridCol w:w="872"/>
        <w:gridCol w:w="791"/>
        <w:gridCol w:w="870"/>
        <w:gridCol w:w="786"/>
      </w:tblGrid>
      <w:tr w:rsidR="00F14ED6" w:rsidRPr="00A67E02" w14:paraId="67D11919" w14:textId="77777777" w:rsidTr="000414AF">
        <w:trPr>
          <w:trHeight w:val="20"/>
          <w:tblHeader/>
        </w:trPr>
        <w:tc>
          <w:tcPr>
            <w:tcW w:w="111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F929C3"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Виды теплопотребления</w:t>
            </w:r>
          </w:p>
        </w:tc>
        <w:tc>
          <w:tcPr>
            <w:tcW w:w="3884" w:type="pct"/>
            <w:gridSpan w:val="7"/>
            <w:tcBorders>
              <w:top w:val="single" w:sz="8" w:space="0" w:color="auto"/>
              <w:left w:val="nil"/>
              <w:right w:val="single" w:sz="8" w:space="0" w:color="000000"/>
            </w:tcBorders>
            <w:shd w:val="clear" w:color="auto" w:fill="auto"/>
            <w:vAlign w:val="center"/>
            <w:hideMark/>
          </w:tcPr>
          <w:p w14:paraId="25C3E912"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Объемы потребления тепловой энергии муниципальным образованием, Гкал/час</w:t>
            </w:r>
          </w:p>
        </w:tc>
      </w:tr>
      <w:tr w:rsidR="00F14ED6" w:rsidRPr="00A67E02" w14:paraId="1E0B1256" w14:textId="77777777" w:rsidTr="000414AF">
        <w:trPr>
          <w:trHeight w:val="20"/>
          <w:tblHeader/>
        </w:trPr>
        <w:tc>
          <w:tcPr>
            <w:tcW w:w="1116" w:type="pct"/>
            <w:vMerge/>
            <w:tcBorders>
              <w:top w:val="single" w:sz="8" w:space="0" w:color="auto"/>
              <w:left w:val="single" w:sz="8" w:space="0" w:color="auto"/>
              <w:bottom w:val="single" w:sz="8" w:space="0" w:color="auto"/>
              <w:right w:val="single" w:sz="8" w:space="0" w:color="auto"/>
            </w:tcBorders>
            <w:vAlign w:val="center"/>
            <w:hideMark/>
          </w:tcPr>
          <w:p w14:paraId="5BBCD1CF"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75C9EA75"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Существующие</w:t>
            </w:r>
          </w:p>
        </w:tc>
        <w:tc>
          <w:tcPr>
            <w:tcW w:w="2924" w:type="pct"/>
            <w:gridSpan w:val="6"/>
            <w:tcBorders>
              <w:top w:val="single" w:sz="8" w:space="0" w:color="auto"/>
              <w:left w:val="nil"/>
              <w:bottom w:val="single" w:sz="8" w:space="0" w:color="auto"/>
              <w:right w:val="single" w:sz="8" w:space="0" w:color="000000"/>
            </w:tcBorders>
            <w:shd w:val="clear" w:color="auto" w:fill="auto"/>
            <w:vAlign w:val="center"/>
            <w:hideMark/>
          </w:tcPr>
          <w:p w14:paraId="5E3478CC"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Перспективные</w:t>
            </w:r>
          </w:p>
        </w:tc>
      </w:tr>
      <w:tr w:rsidR="00F14ED6" w:rsidRPr="00A67E02" w14:paraId="73A84F7F" w14:textId="77777777" w:rsidTr="000414AF">
        <w:trPr>
          <w:trHeight w:val="20"/>
          <w:tblHeader/>
        </w:trPr>
        <w:tc>
          <w:tcPr>
            <w:tcW w:w="1116" w:type="pct"/>
            <w:vMerge/>
            <w:tcBorders>
              <w:top w:val="single" w:sz="8" w:space="0" w:color="auto"/>
              <w:left w:val="single" w:sz="8" w:space="0" w:color="auto"/>
              <w:bottom w:val="single" w:sz="8" w:space="0" w:color="auto"/>
              <w:right w:val="single" w:sz="8" w:space="0" w:color="auto"/>
            </w:tcBorders>
            <w:vAlign w:val="center"/>
            <w:hideMark/>
          </w:tcPr>
          <w:p w14:paraId="29CB3A1F"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748178AC"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2022</w:t>
            </w:r>
          </w:p>
        </w:tc>
        <w:tc>
          <w:tcPr>
            <w:tcW w:w="473" w:type="pct"/>
            <w:tcBorders>
              <w:top w:val="single" w:sz="8" w:space="0" w:color="auto"/>
              <w:left w:val="nil"/>
              <w:bottom w:val="single" w:sz="8" w:space="0" w:color="auto"/>
              <w:right w:val="single" w:sz="4" w:space="0" w:color="auto"/>
            </w:tcBorders>
            <w:shd w:val="clear" w:color="auto" w:fill="auto"/>
            <w:vAlign w:val="center"/>
            <w:hideMark/>
          </w:tcPr>
          <w:p w14:paraId="25FF4E48"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4E6AD3EE"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2024</w:t>
            </w:r>
          </w:p>
        </w:tc>
        <w:tc>
          <w:tcPr>
            <w:tcW w:w="517" w:type="pct"/>
            <w:tcBorders>
              <w:top w:val="single" w:sz="8" w:space="0" w:color="auto"/>
              <w:left w:val="nil"/>
              <w:bottom w:val="single" w:sz="8" w:space="0" w:color="auto"/>
              <w:right w:val="single" w:sz="8" w:space="0" w:color="auto"/>
            </w:tcBorders>
            <w:shd w:val="clear" w:color="auto" w:fill="auto"/>
            <w:vAlign w:val="center"/>
          </w:tcPr>
          <w:p w14:paraId="73513F01"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2025</w:t>
            </w:r>
          </w:p>
        </w:tc>
        <w:tc>
          <w:tcPr>
            <w:tcW w:w="474" w:type="pct"/>
            <w:tcBorders>
              <w:top w:val="single" w:sz="8" w:space="0" w:color="auto"/>
              <w:left w:val="nil"/>
              <w:bottom w:val="single" w:sz="8" w:space="0" w:color="auto"/>
              <w:right w:val="single" w:sz="8" w:space="0" w:color="auto"/>
            </w:tcBorders>
            <w:shd w:val="clear" w:color="auto" w:fill="auto"/>
            <w:vAlign w:val="center"/>
          </w:tcPr>
          <w:p w14:paraId="0EEAF8A3"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2026</w:t>
            </w:r>
          </w:p>
        </w:tc>
        <w:tc>
          <w:tcPr>
            <w:tcW w:w="516" w:type="pct"/>
            <w:tcBorders>
              <w:top w:val="single" w:sz="8" w:space="0" w:color="auto"/>
              <w:left w:val="nil"/>
              <w:bottom w:val="single" w:sz="8" w:space="0" w:color="auto"/>
              <w:right w:val="single" w:sz="8" w:space="0" w:color="auto"/>
            </w:tcBorders>
            <w:shd w:val="clear" w:color="auto" w:fill="auto"/>
            <w:vAlign w:val="center"/>
          </w:tcPr>
          <w:p w14:paraId="67512EA6"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2027</w:t>
            </w:r>
          </w:p>
        </w:tc>
        <w:tc>
          <w:tcPr>
            <w:tcW w:w="472" w:type="pct"/>
            <w:tcBorders>
              <w:top w:val="single" w:sz="8" w:space="0" w:color="auto"/>
              <w:left w:val="nil"/>
              <w:bottom w:val="single" w:sz="8" w:space="0" w:color="auto"/>
              <w:right w:val="single" w:sz="8" w:space="0" w:color="auto"/>
            </w:tcBorders>
            <w:shd w:val="clear" w:color="auto" w:fill="auto"/>
            <w:vAlign w:val="center"/>
          </w:tcPr>
          <w:p w14:paraId="3077814E"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35E212E8" w14:textId="77777777" w:rsidTr="000414AF">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AFEA3E4"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01897C8E" w14:textId="77777777" w:rsidTr="000414AF">
        <w:trPr>
          <w:trHeight w:val="20"/>
        </w:trPr>
        <w:tc>
          <w:tcPr>
            <w:tcW w:w="11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FC2726" w14:textId="77777777" w:rsidR="000414AF" w:rsidRPr="00A67E02" w:rsidRDefault="000414AF" w:rsidP="000414AF">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Отопление и вентиляция</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3076A09E"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73" w:type="pct"/>
            <w:tcBorders>
              <w:top w:val="single" w:sz="8" w:space="0" w:color="auto"/>
              <w:left w:val="nil"/>
              <w:bottom w:val="single" w:sz="8" w:space="0" w:color="auto"/>
              <w:right w:val="single" w:sz="4" w:space="0" w:color="auto"/>
            </w:tcBorders>
            <w:shd w:val="clear" w:color="auto" w:fill="auto"/>
            <w:vAlign w:val="center"/>
            <w:hideMark/>
          </w:tcPr>
          <w:p w14:paraId="51FC8FA2"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611F2991"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038A9937"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74" w:type="pct"/>
            <w:tcBorders>
              <w:top w:val="single" w:sz="8" w:space="0" w:color="auto"/>
              <w:left w:val="nil"/>
              <w:bottom w:val="single" w:sz="8" w:space="0" w:color="auto"/>
              <w:right w:val="single" w:sz="8" w:space="0" w:color="auto"/>
            </w:tcBorders>
            <w:shd w:val="clear" w:color="auto" w:fill="auto"/>
            <w:vAlign w:val="center"/>
            <w:hideMark/>
          </w:tcPr>
          <w:p w14:paraId="772477EB"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4D196144"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61B540F2"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5538A4AC" w14:textId="77777777" w:rsidTr="000414AF">
        <w:trPr>
          <w:trHeight w:val="20"/>
        </w:trPr>
        <w:tc>
          <w:tcPr>
            <w:tcW w:w="11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7BF1A3" w14:textId="77777777" w:rsidR="000414AF" w:rsidRPr="00A67E02" w:rsidRDefault="000414AF" w:rsidP="000414AF">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Горячее водоснабжение</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37F1A779"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3" w:type="pct"/>
            <w:tcBorders>
              <w:top w:val="single" w:sz="8" w:space="0" w:color="auto"/>
              <w:left w:val="nil"/>
              <w:bottom w:val="single" w:sz="8" w:space="0" w:color="auto"/>
              <w:right w:val="single" w:sz="4" w:space="0" w:color="auto"/>
            </w:tcBorders>
            <w:shd w:val="clear" w:color="auto" w:fill="auto"/>
            <w:vAlign w:val="center"/>
            <w:hideMark/>
          </w:tcPr>
          <w:p w14:paraId="4CB2A735"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7CC5811B"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3FF6D561"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4" w:type="pct"/>
            <w:tcBorders>
              <w:top w:val="single" w:sz="8" w:space="0" w:color="auto"/>
              <w:left w:val="nil"/>
              <w:bottom w:val="single" w:sz="8" w:space="0" w:color="auto"/>
              <w:right w:val="single" w:sz="8" w:space="0" w:color="auto"/>
            </w:tcBorders>
            <w:shd w:val="clear" w:color="auto" w:fill="auto"/>
            <w:vAlign w:val="center"/>
            <w:hideMark/>
          </w:tcPr>
          <w:p w14:paraId="7B64CBB7"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64E837BF"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3BAF756D"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F14ED6" w:rsidRPr="00A67E02" w14:paraId="5BD72355" w14:textId="77777777" w:rsidTr="000414AF">
        <w:trPr>
          <w:trHeight w:val="20"/>
        </w:trPr>
        <w:tc>
          <w:tcPr>
            <w:tcW w:w="11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123EA9" w14:textId="77777777" w:rsidR="000414AF" w:rsidRPr="00A67E02" w:rsidRDefault="000414AF" w:rsidP="000414AF">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Технологические нужды</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4BFAD3FA"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3" w:type="pct"/>
            <w:tcBorders>
              <w:top w:val="single" w:sz="8" w:space="0" w:color="auto"/>
              <w:left w:val="nil"/>
              <w:bottom w:val="single" w:sz="8" w:space="0" w:color="auto"/>
              <w:right w:val="single" w:sz="4" w:space="0" w:color="auto"/>
            </w:tcBorders>
            <w:shd w:val="clear" w:color="auto" w:fill="auto"/>
            <w:vAlign w:val="center"/>
            <w:hideMark/>
          </w:tcPr>
          <w:p w14:paraId="70A2FDF3"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37F55534"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59D28488"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4" w:type="pct"/>
            <w:tcBorders>
              <w:top w:val="single" w:sz="8" w:space="0" w:color="auto"/>
              <w:left w:val="nil"/>
              <w:bottom w:val="single" w:sz="8" w:space="0" w:color="auto"/>
              <w:right w:val="single" w:sz="8" w:space="0" w:color="auto"/>
            </w:tcBorders>
            <w:shd w:val="clear" w:color="auto" w:fill="auto"/>
            <w:vAlign w:val="center"/>
            <w:hideMark/>
          </w:tcPr>
          <w:p w14:paraId="7C332AAC"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51F8FD72"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581FED15" w14:textId="77777777" w:rsidR="000414AF" w:rsidRPr="00A67E02" w:rsidRDefault="000414AF"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F14ED6" w:rsidRPr="00A67E02" w14:paraId="1CE8F22C" w14:textId="77777777" w:rsidTr="000414AF">
        <w:trPr>
          <w:trHeight w:val="20"/>
        </w:trPr>
        <w:tc>
          <w:tcPr>
            <w:tcW w:w="11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735283"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котельной</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4E31553D"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3" w:type="pct"/>
            <w:tcBorders>
              <w:top w:val="single" w:sz="8" w:space="0" w:color="auto"/>
              <w:left w:val="nil"/>
              <w:bottom w:val="single" w:sz="8" w:space="0" w:color="auto"/>
              <w:right w:val="single" w:sz="4" w:space="0" w:color="auto"/>
            </w:tcBorders>
            <w:shd w:val="clear" w:color="auto" w:fill="auto"/>
            <w:vAlign w:val="center"/>
            <w:hideMark/>
          </w:tcPr>
          <w:p w14:paraId="559FE358"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71E18D2B"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74F1A188"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4" w:type="pct"/>
            <w:tcBorders>
              <w:top w:val="single" w:sz="8" w:space="0" w:color="auto"/>
              <w:left w:val="nil"/>
              <w:bottom w:val="single" w:sz="8" w:space="0" w:color="auto"/>
              <w:right w:val="single" w:sz="8" w:space="0" w:color="auto"/>
            </w:tcBorders>
            <w:shd w:val="clear" w:color="auto" w:fill="auto"/>
            <w:vAlign w:val="center"/>
            <w:hideMark/>
          </w:tcPr>
          <w:p w14:paraId="74CEC26F"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3B06090C"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7195DA69"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r w:rsidR="00F14ED6" w:rsidRPr="00A67E02" w14:paraId="407615FA" w14:textId="77777777" w:rsidTr="000414AF">
        <w:trPr>
          <w:trHeight w:val="20"/>
        </w:trPr>
        <w:tc>
          <w:tcPr>
            <w:tcW w:w="11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9F378F"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Итого по муниципальному </w:t>
            </w:r>
            <w:r w:rsidRPr="00A67E02">
              <w:rPr>
                <w:rFonts w:ascii="Times New Roman" w:eastAsia="Times New Roman" w:hAnsi="Times New Roman" w:cs="Times New Roman"/>
                <w:b/>
                <w:bCs/>
                <w:color w:val="000000" w:themeColor="text1"/>
                <w:sz w:val="28"/>
                <w:szCs w:val="28"/>
                <w:lang w:eastAsia="ru-RU"/>
              </w:rPr>
              <w:lastRenderedPageBreak/>
              <w:t>образованию</w:t>
            </w:r>
          </w:p>
        </w:tc>
        <w:tc>
          <w:tcPr>
            <w:tcW w:w="960" w:type="pct"/>
            <w:tcBorders>
              <w:top w:val="single" w:sz="8" w:space="0" w:color="auto"/>
              <w:left w:val="nil"/>
              <w:bottom w:val="single" w:sz="8" w:space="0" w:color="auto"/>
              <w:right w:val="single" w:sz="8" w:space="0" w:color="auto"/>
            </w:tcBorders>
            <w:shd w:val="clear" w:color="auto" w:fill="auto"/>
            <w:vAlign w:val="center"/>
          </w:tcPr>
          <w:p w14:paraId="0A233DEC"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0,894</w:t>
            </w:r>
          </w:p>
        </w:tc>
        <w:tc>
          <w:tcPr>
            <w:tcW w:w="473" w:type="pct"/>
            <w:tcBorders>
              <w:top w:val="single" w:sz="8" w:space="0" w:color="auto"/>
              <w:left w:val="nil"/>
              <w:bottom w:val="single" w:sz="8" w:space="0" w:color="auto"/>
              <w:right w:val="single" w:sz="4" w:space="0" w:color="auto"/>
            </w:tcBorders>
            <w:shd w:val="clear" w:color="auto" w:fill="auto"/>
            <w:vAlign w:val="center"/>
          </w:tcPr>
          <w:p w14:paraId="050B3977"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3" w:type="pct"/>
            <w:tcBorders>
              <w:top w:val="single" w:sz="8" w:space="0" w:color="auto"/>
              <w:left w:val="single" w:sz="4" w:space="0" w:color="auto"/>
              <w:bottom w:val="single" w:sz="8" w:space="0" w:color="auto"/>
              <w:right w:val="single" w:sz="8" w:space="0" w:color="auto"/>
            </w:tcBorders>
            <w:shd w:val="clear" w:color="auto" w:fill="auto"/>
            <w:vAlign w:val="center"/>
          </w:tcPr>
          <w:p w14:paraId="1AA83C96"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517" w:type="pct"/>
            <w:tcBorders>
              <w:top w:val="single" w:sz="8" w:space="0" w:color="auto"/>
              <w:left w:val="nil"/>
              <w:bottom w:val="single" w:sz="8" w:space="0" w:color="auto"/>
              <w:right w:val="single" w:sz="8" w:space="0" w:color="auto"/>
            </w:tcBorders>
            <w:shd w:val="clear" w:color="auto" w:fill="auto"/>
            <w:vAlign w:val="center"/>
          </w:tcPr>
          <w:p w14:paraId="4328FC5E"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4" w:type="pct"/>
            <w:tcBorders>
              <w:top w:val="single" w:sz="8" w:space="0" w:color="auto"/>
              <w:left w:val="nil"/>
              <w:bottom w:val="single" w:sz="8" w:space="0" w:color="auto"/>
              <w:right w:val="single" w:sz="8" w:space="0" w:color="auto"/>
            </w:tcBorders>
            <w:shd w:val="clear" w:color="auto" w:fill="auto"/>
            <w:vAlign w:val="center"/>
          </w:tcPr>
          <w:p w14:paraId="16666CA1"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516" w:type="pct"/>
            <w:tcBorders>
              <w:top w:val="single" w:sz="8" w:space="0" w:color="auto"/>
              <w:left w:val="nil"/>
              <w:bottom w:val="single" w:sz="8" w:space="0" w:color="auto"/>
              <w:right w:val="single" w:sz="8" w:space="0" w:color="auto"/>
            </w:tcBorders>
            <w:shd w:val="clear" w:color="auto" w:fill="auto"/>
            <w:vAlign w:val="center"/>
          </w:tcPr>
          <w:p w14:paraId="72622517"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72" w:type="pct"/>
            <w:tcBorders>
              <w:top w:val="single" w:sz="8" w:space="0" w:color="auto"/>
              <w:left w:val="nil"/>
              <w:bottom w:val="single" w:sz="8" w:space="0" w:color="auto"/>
              <w:right w:val="single" w:sz="8" w:space="0" w:color="auto"/>
            </w:tcBorders>
            <w:shd w:val="clear" w:color="auto" w:fill="auto"/>
            <w:vAlign w:val="center"/>
          </w:tcPr>
          <w:p w14:paraId="3A35E3EF" w14:textId="77777777" w:rsidR="000414AF" w:rsidRPr="00A67E02" w:rsidRDefault="000414AF"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bl>
    <w:p w14:paraId="0D35DC9C" w14:textId="77777777" w:rsidR="000414AF" w:rsidRPr="00A67E02" w:rsidRDefault="000414AF" w:rsidP="000414AF">
      <w:pPr>
        <w:tabs>
          <w:tab w:val="left" w:pos="567"/>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Согласно </w:t>
      </w:r>
      <w:r w:rsidR="003D36F8" w:rsidRPr="00A67E02">
        <w:rPr>
          <w:rFonts w:ascii="Times New Roman" w:eastAsiaTheme="minorEastAsia" w:hAnsi="Times New Roman" w:cs="Times New Roman"/>
          <w:color w:val="000000" w:themeColor="text1"/>
          <w:sz w:val="28"/>
          <w:szCs w:val="28"/>
          <w:lang w:eastAsia="ru-RU"/>
        </w:rPr>
        <w:t>прогнозам,</w:t>
      </w:r>
      <w:r w:rsidRPr="00A67E02">
        <w:rPr>
          <w:rFonts w:ascii="Times New Roman" w:eastAsiaTheme="minorEastAsia" w:hAnsi="Times New Roman" w:cs="Times New Roman"/>
          <w:color w:val="000000" w:themeColor="text1"/>
          <w:sz w:val="28"/>
          <w:szCs w:val="28"/>
          <w:lang w:eastAsia="ru-RU"/>
        </w:rPr>
        <w:t xml:space="preserve"> расходы тепловой энергии потребителей муниципальной котельной №6 на отопление в 2028 году не изменятся.</w:t>
      </w:r>
    </w:p>
    <w:p w14:paraId="665CF668" w14:textId="77777777" w:rsidR="000414AF" w:rsidRPr="00A67E02" w:rsidRDefault="000414AF" w:rsidP="008D5BBF">
      <w:pPr>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1765D44B" w14:textId="77777777" w:rsidR="00680B11" w:rsidRPr="00A67E02" w:rsidRDefault="00680B11" w:rsidP="008D5BBF">
      <w:pPr>
        <w:tabs>
          <w:tab w:val="left" w:pos="0"/>
          <w:tab w:val="left" w:pos="567"/>
          <w:tab w:val="right" w:leader="dot" w:pos="9923"/>
        </w:tabs>
        <w:spacing w:after="0" w:line="240" w:lineRule="auto"/>
        <w:ind w:firstLine="709"/>
        <w:jc w:val="right"/>
        <w:rPr>
          <w:rFonts w:ascii="Times New Roman" w:eastAsiaTheme="minorEastAsia" w:hAnsi="Times New Roman" w:cs="Times New Roman"/>
          <w:color w:val="000000" w:themeColor="text1"/>
          <w:sz w:val="28"/>
          <w:szCs w:val="28"/>
          <w:lang w:eastAsia="ru-RU"/>
        </w:rPr>
      </w:pPr>
    </w:p>
    <w:p w14:paraId="388DF2ED" w14:textId="77777777" w:rsidR="00AA0182" w:rsidRPr="00A67E02" w:rsidRDefault="00AA0182" w:rsidP="008D5BBF">
      <w:pPr>
        <w:tabs>
          <w:tab w:val="left" w:pos="0"/>
          <w:tab w:val="left" w:pos="567"/>
          <w:tab w:val="right" w:leader="dot" w:pos="9923"/>
        </w:tabs>
        <w:spacing w:after="0" w:line="240" w:lineRule="auto"/>
        <w:ind w:firstLine="709"/>
        <w:jc w:val="right"/>
        <w:rPr>
          <w:rFonts w:ascii="Times New Roman" w:eastAsiaTheme="minorEastAsia" w:hAnsi="Times New Roman" w:cs="Times New Roman"/>
          <w:color w:val="000000" w:themeColor="text1"/>
          <w:sz w:val="28"/>
          <w:szCs w:val="28"/>
          <w:lang w:eastAsia="ru-RU"/>
        </w:rPr>
        <w:sectPr w:rsidR="00AA0182" w:rsidRPr="00A67E02" w:rsidSect="00044A9F">
          <w:pgSz w:w="11906" w:h="16838"/>
          <w:pgMar w:top="426" w:right="851" w:bottom="709" w:left="1843" w:header="340" w:footer="0" w:gutter="0"/>
          <w:cols w:space="708"/>
          <w:titlePg/>
          <w:docGrid w:linePitch="360"/>
        </w:sectPr>
      </w:pPr>
    </w:p>
    <w:p w14:paraId="38AD31F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40" w:name="_Toc118719228"/>
      <w:bookmarkStart w:id="41" w:name="_Toc134618065"/>
      <w:r w:rsidRPr="00A67E02">
        <w:rPr>
          <w:rFonts w:ascii="Times New Roman" w:eastAsiaTheme="majorEastAsia" w:hAnsi="Times New Roman" w:cs="Times New Roman"/>
          <w:b/>
          <w:bCs/>
          <w:color w:val="000000" w:themeColor="text1"/>
          <w:sz w:val="28"/>
          <w:szCs w:val="28"/>
          <w:lang w:eastAsia="ru-RU"/>
        </w:rPr>
        <w:lastRenderedPageBreak/>
        <w:t>2.4. Прогнозы приростов объемов потребления тепловой энергии (мощности)и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40"/>
      <w:bookmarkEnd w:id="41"/>
    </w:p>
    <w:p w14:paraId="676359C0" w14:textId="77777777" w:rsidR="00BD0502" w:rsidRPr="00A67E02" w:rsidRDefault="008D5BBF" w:rsidP="008D5BBF">
      <w:pPr>
        <w:widowControl w:val="0"/>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На перспективу к тепловым сетям </w:t>
      </w:r>
      <w:r w:rsidR="002149C3" w:rsidRPr="00A67E02">
        <w:rPr>
          <w:rFonts w:ascii="Times New Roman" w:eastAsiaTheme="minorEastAsia" w:hAnsi="Times New Roman" w:cs="Times New Roman"/>
          <w:color w:val="000000" w:themeColor="text1"/>
          <w:sz w:val="28"/>
          <w:szCs w:val="28"/>
          <w:lang w:eastAsia="ru-RU"/>
        </w:rPr>
        <w:t>котельной №6</w:t>
      </w:r>
      <w:r w:rsidR="000414AF" w:rsidRPr="00A67E02">
        <w:rPr>
          <w:rFonts w:ascii="Times New Roman" w:eastAsiaTheme="minorEastAsia" w:hAnsi="Times New Roman" w:cs="Times New Roman"/>
          <w:color w:val="000000" w:themeColor="text1"/>
          <w:sz w:val="28"/>
          <w:szCs w:val="28"/>
          <w:lang w:eastAsia="ru-RU"/>
        </w:rPr>
        <w:t>не</w:t>
      </w:r>
      <w:r w:rsidRPr="00A67E02">
        <w:rPr>
          <w:rFonts w:ascii="Times New Roman" w:eastAsiaTheme="minorEastAsia" w:hAnsi="Times New Roman" w:cs="Times New Roman"/>
          <w:color w:val="000000" w:themeColor="text1"/>
          <w:sz w:val="28"/>
          <w:szCs w:val="28"/>
          <w:lang w:eastAsia="ru-RU"/>
        </w:rPr>
        <w:t xml:space="preserve"> планируется </w:t>
      </w:r>
      <w:r w:rsidR="000414AF" w:rsidRPr="00A67E02">
        <w:rPr>
          <w:rFonts w:ascii="Times New Roman" w:eastAsiaTheme="minorEastAsia" w:hAnsi="Times New Roman" w:cs="Times New Roman"/>
          <w:color w:val="000000" w:themeColor="text1"/>
          <w:sz w:val="28"/>
          <w:szCs w:val="28"/>
          <w:lang w:eastAsia="ru-RU"/>
        </w:rPr>
        <w:t>подключение потребителей тепловой энергии</w:t>
      </w:r>
      <w:r w:rsidR="00BD0502" w:rsidRPr="00A67E02">
        <w:rPr>
          <w:rFonts w:ascii="Times New Roman" w:eastAsiaTheme="minorEastAsia" w:hAnsi="Times New Roman" w:cs="Times New Roman"/>
          <w:color w:val="000000" w:themeColor="text1"/>
          <w:sz w:val="28"/>
          <w:szCs w:val="28"/>
          <w:lang w:eastAsia="ru-RU"/>
        </w:rPr>
        <w:t>.</w:t>
      </w:r>
    </w:p>
    <w:p w14:paraId="69770658" w14:textId="77777777" w:rsidR="008D5BBF" w:rsidRPr="00A67E02" w:rsidRDefault="00BD0502" w:rsidP="00BD0502">
      <w:pPr>
        <w:widowControl w:val="0"/>
        <w:tabs>
          <w:tab w:val="left" w:pos="0"/>
          <w:tab w:val="left" w:pos="567"/>
          <w:tab w:val="right" w:leader="dot" w:pos="9923"/>
        </w:tabs>
        <w:spacing w:after="0" w:line="240" w:lineRule="auto"/>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ab/>
        <w:t>Прогнозируемые</w:t>
      </w:r>
      <w:r w:rsidR="008D5BBF" w:rsidRPr="00A67E02">
        <w:rPr>
          <w:rFonts w:ascii="Times New Roman" w:eastAsiaTheme="minorEastAsia" w:hAnsi="Times New Roman" w:cs="Times New Roman"/>
          <w:color w:val="000000" w:themeColor="text1"/>
          <w:sz w:val="28"/>
          <w:szCs w:val="28"/>
          <w:lang w:eastAsia="ru-RU"/>
        </w:rPr>
        <w:t xml:space="preserve"> объем</w:t>
      </w:r>
      <w:r w:rsidR="000414AF" w:rsidRPr="00A67E02">
        <w:rPr>
          <w:rFonts w:ascii="Times New Roman" w:eastAsiaTheme="minorEastAsia" w:hAnsi="Times New Roman" w:cs="Times New Roman"/>
          <w:color w:val="000000" w:themeColor="text1"/>
          <w:sz w:val="28"/>
          <w:szCs w:val="28"/>
          <w:lang w:eastAsia="ru-RU"/>
        </w:rPr>
        <w:t>ы</w:t>
      </w:r>
      <w:r w:rsidR="008D5BBF" w:rsidRPr="00A67E02">
        <w:rPr>
          <w:rFonts w:ascii="Times New Roman" w:eastAsiaTheme="minorEastAsia" w:hAnsi="Times New Roman" w:cs="Times New Roman"/>
          <w:color w:val="000000" w:themeColor="text1"/>
          <w:sz w:val="28"/>
          <w:szCs w:val="28"/>
          <w:lang w:eastAsia="ru-RU"/>
        </w:rPr>
        <w:t xml:space="preserve"> потребления тепловой энергии (мощности) и теплоносителя в зоне действия </w:t>
      </w:r>
      <w:r w:rsidRPr="00A67E02">
        <w:rPr>
          <w:rFonts w:ascii="Times New Roman" w:eastAsiaTheme="minorEastAsia" w:hAnsi="Times New Roman" w:cs="Times New Roman"/>
          <w:color w:val="000000" w:themeColor="text1"/>
          <w:sz w:val="28"/>
          <w:szCs w:val="28"/>
          <w:lang w:eastAsia="ru-RU"/>
        </w:rPr>
        <w:t xml:space="preserve">отдельной </w:t>
      </w:r>
      <w:r w:rsidR="008D5BBF" w:rsidRPr="00A67E02">
        <w:rPr>
          <w:rFonts w:ascii="Times New Roman" w:eastAsiaTheme="minorEastAsia" w:hAnsi="Times New Roman" w:cs="Times New Roman"/>
          <w:color w:val="000000" w:themeColor="text1"/>
          <w:sz w:val="28"/>
          <w:szCs w:val="28"/>
          <w:lang w:eastAsia="ru-RU"/>
        </w:rPr>
        <w:t>котельной</w:t>
      </w:r>
      <w:r w:rsidRPr="00A67E02">
        <w:rPr>
          <w:rFonts w:ascii="Times New Roman" w:eastAsiaTheme="minorEastAsia" w:hAnsi="Times New Roman" w:cs="Times New Roman"/>
          <w:color w:val="000000" w:themeColor="text1"/>
          <w:sz w:val="28"/>
          <w:szCs w:val="28"/>
          <w:lang w:eastAsia="ru-RU"/>
        </w:rPr>
        <w:t xml:space="preserve"> ук</w:t>
      </w:r>
      <w:r w:rsidR="006E000E" w:rsidRPr="00A67E02">
        <w:rPr>
          <w:rFonts w:ascii="Times New Roman" w:eastAsiaTheme="minorEastAsia" w:hAnsi="Times New Roman" w:cs="Times New Roman"/>
          <w:color w:val="000000" w:themeColor="text1"/>
          <w:sz w:val="28"/>
          <w:szCs w:val="28"/>
          <w:lang w:eastAsia="ru-RU"/>
        </w:rPr>
        <w:t xml:space="preserve">азаны </w:t>
      </w:r>
      <w:r w:rsidR="009656BA" w:rsidRPr="00A67E02">
        <w:rPr>
          <w:rFonts w:ascii="Times New Roman" w:eastAsiaTheme="minorEastAsia" w:hAnsi="Times New Roman" w:cs="Times New Roman"/>
          <w:color w:val="000000" w:themeColor="text1"/>
          <w:sz w:val="28"/>
          <w:szCs w:val="28"/>
          <w:lang w:eastAsia="ru-RU"/>
        </w:rPr>
        <w:t>в Т</w:t>
      </w:r>
      <w:r w:rsidRPr="00A67E02">
        <w:rPr>
          <w:rFonts w:ascii="Times New Roman" w:eastAsiaTheme="minorEastAsia" w:hAnsi="Times New Roman" w:cs="Times New Roman"/>
          <w:color w:val="000000" w:themeColor="text1"/>
          <w:sz w:val="28"/>
          <w:szCs w:val="28"/>
          <w:lang w:eastAsia="ru-RU"/>
        </w:rPr>
        <w:t xml:space="preserve">аблице </w:t>
      </w:r>
      <w:r w:rsidR="003D36F8" w:rsidRPr="00A67E02">
        <w:rPr>
          <w:rFonts w:ascii="Times New Roman" w:eastAsiaTheme="minorEastAsia" w:hAnsi="Times New Roman" w:cs="Times New Roman"/>
          <w:color w:val="000000" w:themeColor="text1"/>
          <w:sz w:val="28"/>
          <w:szCs w:val="28"/>
          <w:lang w:eastAsia="ru-RU"/>
        </w:rPr>
        <w:t>24</w:t>
      </w:r>
      <w:r w:rsidRPr="00A67E02">
        <w:rPr>
          <w:rFonts w:ascii="Times New Roman" w:eastAsiaTheme="minorEastAsia" w:hAnsi="Times New Roman" w:cs="Times New Roman"/>
          <w:color w:val="000000" w:themeColor="text1"/>
          <w:sz w:val="28"/>
          <w:szCs w:val="28"/>
          <w:lang w:eastAsia="ru-RU"/>
        </w:rPr>
        <w:t>.</w:t>
      </w:r>
    </w:p>
    <w:p w14:paraId="163B57E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42" w:name="_Toc118719229"/>
      <w:bookmarkStart w:id="43" w:name="_Toc134618066"/>
      <w:r w:rsidRPr="00A67E02">
        <w:rPr>
          <w:rFonts w:ascii="Times New Roman" w:eastAsiaTheme="majorEastAsia" w:hAnsi="Times New Roman" w:cs="Times New Roman"/>
          <w:b/>
          <w:bCs/>
          <w:color w:val="000000" w:themeColor="text1"/>
          <w:sz w:val="28"/>
          <w:szCs w:val="28"/>
          <w:lang w:eastAsia="ru-RU"/>
        </w:rPr>
        <w:t xml:space="preserve">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w:t>
      </w:r>
      <w:r w:rsidR="00143DDC" w:rsidRPr="00A67E02">
        <w:rPr>
          <w:rFonts w:ascii="Times New Roman" w:eastAsiaTheme="majorEastAsia" w:hAnsi="Times New Roman" w:cs="Times New Roman"/>
          <w:b/>
          <w:bCs/>
          <w:color w:val="000000" w:themeColor="text1"/>
          <w:sz w:val="28"/>
          <w:szCs w:val="28"/>
          <w:lang w:eastAsia="ru-RU"/>
        </w:rPr>
        <w:t>зоне действия</w:t>
      </w:r>
      <w:r w:rsidRPr="00A67E02">
        <w:rPr>
          <w:rFonts w:ascii="Times New Roman" w:eastAsiaTheme="majorEastAsia" w:hAnsi="Times New Roman" w:cs="Times New Roman"/>
          <w:b/>
          <w:bCs/>
          <w:color w:val="000000" w:themeColor="text1"/>
          <w:sz w:val="28"/>
          <w:szCs w:val="28"/>
          <w:lang w:eastAsia="ru-RU"/>
        </w:rPr>
        <w:t xml:space="preserve"> индивидуального теплоснабжения на каждом этапе</w:t>
      </w:r>
      <w:bookmarkEnd w:id="42"/>
      <w:bookmarkEnd w:id="43"/>
    </w:p>
    <w:p w14:paraId="7DA71A8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Приросты объемов потребления тепловой энергии (мощности) и теплоносителя в </w:t>
      </w:r>
      <w:r w:rsidR="00143DDC" w:rsidRPr="00A67E02">
        <w:rPr>
          <w:rFonts w:ascii="Times New Roman" w:eastAsiaTheme="minorEastAsia" w:hAnsi="Times New Roman" w:cs="Times New Roman"/>
          <w:color w:val="000000" w:themeColor="text1"/>
          <w:sz w:val="28"/>
          <w:szCs w:val="28"/>
          <w:lang w:eastAsia="ru-RU"/>
        </w:rPr>
        <w:t>зоне действия</w:t>
      </w:r>
      <w:r w:rsidRPr="00A67E02">
        <w:rPr>
          <w:rFonts w:ascii="Times New Roman" w:eastAsiaTheme="minorEastAsia" w:hAnsi="Times New Roman" w:cs="Times New Roman"/>
          <w:color w:val="000000" w:themeColor="text1"/>
          <w:sz w:val="28"/>
          <w:szCs w:val="28"/>
          <w:lang w:eastAsia="ru-RU"/>
        </w:rPr>
        <w:t xml:space="preserve"> индивидуального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не прогнозируются.</w:t>
      </w:r>
    </w:p>
    <w:p w14:paraId="0EB13A9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44" w:name="_Toc118719230"/>
      <w:bookmarkStart w:id="45" w:name="_Toc134618067"/>
      <w:r w:rsidRPr="00A67E02">
        <w:rPr>
          <w:rFonts w:ascii="Times New Roman" w:eastAsiaTheme="majorEastAsia" w:hAnsi="Times New Roman" w:cs="Times New Roman"/>
          <w:b/>
          <w:bCs/>
          <w:color w:val="000000" w:themeColor="text1"/>
          <w:sz w:val="28"/>
          <w:szCs w:val="28"/>
          <w:lang w:eastAsia="ru-RU"/>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4"/>
      <w:bookmarkEnd w:id="45"/>
    </w:p>
    <w:p w14:paraId="40222181" w14:textId="77777777" w:rsidR="008D5BBF" w:rsidRPr="00A67E02" w:rsidRDefault="008D5BBF" w:rsidP="00146C76">
      <w:pPr>
        <w:tabs>
          <w:tab w:val="left" w:pos="0"/>
          <w:tab w:val="left" w:pos="567"/>
          <w:tab w:val="right" w:leader="dot" w:pos="9923"/>
        </w:tabs>
        <w:spacing w:after="6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Приросты объемов потребления тепловой энергии (мощности) и теплоносителя объектами, расположенными в производственных зонах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и приросты объемов потребления тепловой энергии (мощности) производственными объектами муниципального образования на перспективу не прогнозируются. </w:t>
      </w:r>
    </w:p>
    <w:p w14:paraId="786C197E" w14:textId="77777777" w:rsidR="008749CD" w:rsidRPr="00A67E02" w:rsidRDefault="008749CD">
      <w:pPr>
        <w:rPr>
          <w:rFonts w:ascii="Times New Roman" w:eastAsiaTheme="majorEastAsia" w:hAnsi="Times New Roman" w:cs="Times New Roman"/>
          <w:b/>
          <w:bCs/>
          <w:caps/>
          <w:color w:val="000000" w:themeColor="text1"/>
          <w:sz w:val="28"/>
          <w:szCs w:val="28"/>
          <w:lang w:eastAsia="ru-RU"/>
        </w:rPr>
      </w:pPr>
      <w:bookmarkStart w:id="46" w:name="_Toc118719231"/>
      <w:r w:rsidRPr="00A67E02">
        <w:rPr>
          <w:rFonts w:ascii="Times New Roman" w:eastAsiaTheme="majorEastAsia" w:hAnsi="Times New Roman" w:cs="Times New Roman"/>
          <w:b/>
          <w:bCs/>
          <w:caps/>
          <w:color w:val="000000" w:themeColor="text1"/>
          <w:sz w:val="28"/>
          <w:szCs w:val="28"/>
          <w:lang w:eastAsia="ru-RU"/>
        </w:rPr>
        <w:br w:type="page"/>
      </w:r>
    </w:p>
    <w:p w14:paraId="661AE97D" w14:textId="77777777" w:rsidR="00C74B81" w:rsidRPr="00A67E02" w:rsidRDefault="008D5BBF" w:rsidP="008749CD">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lang w:eastAsia="ru-RU"/>
        </w:rPr>
      </w:pPr>
      <w:bookmarkStart w:id="47" w:name="_Toc134618068"/>
      <w:r w:rsidRPr="00A67E02">
        <w:rPr>
          <w:rFonts w:ascii="Times New Roman" w:eastAsiaTheme="majorEastAsia" w:hAnsi="Times New Roman" w:cs="Times New Roman"/>
          <w:b/>
          <w:bCs/>
          <w:caps/>
          <w:color w:val="000000" w:themeColor="text1"/>
          <w:sz w:val="28"/>
          <w:szCs w:val="28"/>
          <w:lang w:eastAsia="ru-RU"/>
        </w:rPr>
        <w:lastRenderedPageBreak/>
        <w:t xml:space="preserve">ГЛАВА 3. ЭЛЕКТРОННАЯ МОДЕЛЬ СИСТЕМЫ ТЕПЛОСНАБЖЕНИЯ </w:t>
      </w:r>
      <w:r w:rsidR="00E814BA" w:rsidRPr="00A67E02">
        <w:rPr>
          <w:rFonts w:ascii="Times New Roman" w:eastAsiaTheme="majorEastAsia" w:hAnsi="Times New Roman" w:cs="Times New Roman"/>
          <w:b/>
          <w:bCs/>
          <w:cap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46"/>
      <w:bookmarkEnd w:id="47"/>
    </w:p>
    <w:p w14:paraId="317C3DD9"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при разработке схем теплоснабжения поселений с численностью населения менее 100 тысяч человек разработка электронной модели системы теплоснабжения поселения не является обязательной.</w:t>
      </w:r>
    </w:p>
    <w:p w14:paraId="065D74B8"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Численность населения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2022</w:t>
      </w:r>
      <w:r w:rsidRPr="00A67E02">
        <w:rPr>
          <w:rFonts w:ascii="Times New Roman" w:hAnsi="Times New Roman" w:cs="Times New Roman"/>
          <w:color w:val="000000" w:themeColor="text1"/>
          <w:sz w:val="28"/>
          <w:szCs w:val="28"/>
        </w:rPr>
        <w:t xml:space="preserve"> год составляет </w:t>
      </w:r>
      <w:r w:rsidR="000414AF" w:rsidRPr="00A67E02">
        <w:rPr>
          <w:rFonts w:ascii="Times New Roman" w:hAnsi="Times New Roman" w:cs="Times New Roman"/>
          <w:color w:val="000000" w:themeColor="text1"/>
          <w:sz w:val="28"/>
          <w:szCs w:val="28"/>
        </w:rPr>
        <w:t>1</w:t>
      </w:r>
      <w:r w:rsidR="00030603" w:rsidRPr="00A67E02">
        <w:rPr>
          <w:rFonts w:ascii="Times New Roman" w:hAnsi="Times New Roman" w:cs="Times New Roman"/>
          <w:color w:val="000000" w:themeColor="text1"/>
          <w:sz w:val="28"/>
          <w:szCs w:val="28"/>
        </w:rPr>
        <w:t>455</w:t>
      </w:r>
      <w:r w:rsidRPr="00A67E02">
        <w:rPr>
          <w:rFonts w:ascii="Times New Roman" w:hAnsi="Times New Roman" w:cs="Times New Roman"/>
          <w:color w:val="000000" w:themeColor="text1"/>
          <w:sz w:val="28"/>
          <w:szCs w:val="28"/>
        </w:rPr>
        <w:t xml:space="preserve"> человек.</w:t>
      </w:r>
    </w:p>
    <w:p w14:paraId="4A5363E0"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 Муниципальным контактом № 72-з от 16.06.2022г. на разработку (схемы теплоснабжения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разработка электронной модели системы теплоснабжения </w:t>
      </w:r>
      <w:r w:rsidR="00E814BA" w:rsidRPr="00A67E02">
        <w:rPr>
          <w:rFonts w:ascii="Times New Roman" w:hAnsi="Times New Roman" w:cs="Times New Roman"/>
          <w:color w:val="000000" w:themeColor="text1"/>
          <w:sz w:val="28"/>
          <w:szCs w:val="28"/>
        </w:rPr>
        <w:t>Муниципального образования Соузгинское сельского поселения Майминского района Республики Алтай</w:t>
      </w:r>
      <w:r w:rsidRPr="00A67E02">
        <w:rPr>
          <w:rFonts w:ascii="Times New Roman" w:hAnsi="Times New Roman" w:cs="Times New Roman"/>
          <w:color w:val="000000" w:themeColor="text1"/>
          <w:sz w:val="28"/>
          <w:szCs w:val="28"/>
        </w:rPr>
        <w:t xml:space="preserve"> не предусмотрена.  </w:t>
      </w:r>
    </w:p>
    <w:p w14:paraId="7C2B689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Графические материалы (карты-</w:t>
      </w:r>
      <w:r w:rsidRPr="00A67E02">
        <w:rPr>
          <w:rFonts w:ascii="Times New Roman" w:eastAsiaTheme="minorEastAsia" w:hAnsi="Times New Roman" w:cs="Times New Roman"/>
          <w:color w:val="000000" w:themeColor="text1"/>
          <w:sz w:val="28"/>
          <w:szCs w:val="28"/>
          <w:lang w:val="en-US" w:eastAsia="ru-RU"/>
        </w:rPr>
        <w:t>c</w:t>
      </w:r>
      <w:r w:rsidRPr="00A67E02">
        <w:rPr>
          <w:rFonts w:ascii="Times New Roman" w:eastAsiaTheme="minorEastAsia" w:hAnsi="Times New Roman" w:cs="Times New Roman"/>
          <w:color w:val="000000" w:themeColor="text1"/>
          <w:sz w:val="28"/>
          <w:szCs w:val="28"/>
          <w:lang w:eastAsia="ru-RU"/>
        </w:rPr>
        <w:t xml:space="preserve">хемы) систем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представлены в </w:t>
      </w:r>
      <w:r w:rsidRPr="00A67E02">
        <w:rPr>
          <w:rFonts w:ascii="Times New Roman" w:eastAsiaTheme="minorEastAsia" w:hAnsi="Times New Roman" w:cs="Times New Roman"/>
          <w:color w:val="000000" w:themeColor="text1"/>
          <w:sz w:val="28"/>
          <w:szCs w:val="28"/>
          <w:shd w:val="clear" w:color="auto" w:fill="FFFFFF"/>
          <w:lang w:eastAsia="ru-RU"/>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857FEA9" w14:textId="77777777" w:rsidR="008D5BBF" w:rsidRPr="00A67E02" w:rsidRDefault="008D5BBF" w:rsidP="008D5BBF">
      <w:pP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br w:type="page"/>
      </w:r>
    </w:p>
    <w:p w14:paraId="52D16DD7"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48" w:name="_Toc118719232"/>
      <w:bookmarkStart w:id="49" w:name="_Toc134618069"/>
      <w:r w:rsidRPr="00A67E02">
        <w:rPr>
          <w:rFonts w:ascii="Times New Roman" w:eastAsiaTheme="majorEastAsia" w:hAnsi="Times New Roman" w:cs="Times New Roman"/>
          <w:b/>
          <w:bCs/>
          <w:caps/>
          <w:color w:val="000000" w:themeColor="text1"/>
          <w:sz w:val="28"/>
          <w:szCs w:val="28"/>
          <w:lang w:eastAsia="ru-RU"/>
        </w:rPr>
        <w:lastRenderedPageBreak/>
        <w:t>ГЛАВА 4.</w:t>
      </w:r>
      <w:r w:rsidRPr="00A67E02">
        <w:rPr>
          <w:rFonts w:ascii="Times New Roman" w:eastAsiaTheme="majorEastAsia" w:hAnsi="Times New Roman" w:cs="Times New Roman"/>
          <w:b/>
          <w:bCs/>
          <w:caps/>
          <w:color w:val="000000" w:themeColor="text1"/>
          <w:sz w:val="28"/>
          <w:szCs w:val="28"/>
          <w:lang w:eastAsia="ru-RU"/>
        </w:rPr>
        <w:tab/>
        <w:t>СУЩЕСТВУЮЩИЕ И ПЕРСПЕКТИВНЫЕ БАЛАНСЫ ТЕПЛОВОЙ МОЩНОСТИ ИСТОЧНИКОВ ТЕПЛОВОЙ ЭНЕРГИИ И ТЕПЛОВОЙ НАГРУЗКИ ПОТРЕБИТЕЛЕЙ</w:t>
      </w:r>
      <w:bookmarkEnd w:id="48"/>
      <w:bookmarkEnd w:id="49"/>
    </w:p>
    <w:p w14:paraId="476F9FC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50" w:name="_Toc118719233"/>
      <w:bookmarkStart w:id="51" w:name="_Toc134618070"/>
      <w:r w:rsidRPr="00A67E02">
        <w:rPr>
          <w:rFonts w:ascii="Times New Roman" w:eastAsiaTheme="majorEastAsia" w:hAnsi="Times New Roman" w:cs="Times New Roman"/>
          <w:b/>
          <w:bCs/>
          <w:color w:val="000000" w:themeColor="text1"/>
          <w:sz w:val="28"/>
          <w:szCs w:val="28"/>
          <w:lang w:eastAsia="ru-RU"/>
        </w:rPr>
        <w:t>4.1. 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0"/>
      <w:bookmarkEnd w:id="51"/>
    </w:p>
    <w:p w14:paraId="20518ADC" w14:textId="77777777" w:rsidR="008D5BBF" w:rsidRPr="00A67E02" w:rsidRDefault="00FE43AA"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Баланс</w:t>
      </w:r>
      <w:r w:rsidR="008D5BBF" w:rsidRPr="00A67E02">
        <w:rPr>
          <w:rFonts w:ascii="Times New Roman" w:eastAsiaTheme="minorEastAsia" w:hAnsi="Times New Roman" w:cs="Times New Roman"/>
          <w:color w:val="000000" w:themeColor="text1"/>
          <w:sz w:val="28"/>
          <w:szCs w:val="28"/>
          <w:lang w:eastAsia="ru-RU"/>
        </w:rPr>
        <w:t xml:space="preserve"> существующей тепловой мощности и перспективной тепловой нагрузки в </w:t>
      </w:r>
      <w:r w:rsidR="00143DDC" w:rsidRPr="00A67E02">
        <w:rPr>
          <w:rFonts w:ascii="Times New Roman" w:eastAsiaTheme="minorEastAsia" w:hAnsi="Times New Roman" w:cs="Times New Roman"/>
          <w:color w:val="000000" w:themeColor="text1"/>
          <w:sz w:val="28"/>
          <w:szCs w:val="28"/>
          <w:lang w:eastAsia="ru-RU"/>
        </w:rPr>
        <w:t>зоне действия</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008D5BBF" w:rsidRPr="00A67E02">
        <w:rPr>
          <w:rFonts w:ascii="Times New Roman" w:eastAsiaTheme="minorEastAsia" w:hAnsi="Times New Roman" w:cs="Times New Roman"/>
          <w:color w:val="000000" w:themeColor="text1"/>
          <w:sz w:val="28"/>
          <w:szCs w:val="28"/>
          <w:lang w:eastAsia="ru-RU"/>
        </w:rPr>
        <w:t xml:space="preserve"> с определением резервов (дефицитов) существующей располагаемой тепловой мощности </w:t>
      </w:r>
      <w:r w:rsidR="00E814BA" w:rsidRPr="00A67E02">
        <w:rPr>
          <w:rFonts w:ascii="Times New Roman" w:eastAsiaTheme="minorEastAsia" w:hAnsi="Times New Roman" w:cs="Times New Roman"/>
          <w:color w:val="000000" w:themeColor="text1"/>
          <w:sz w:val="28"/>
          <w:szCs w:val="28"/>
          <w:lang w:eastAsia="ru-RU"/>
        </w:rPr>
        <w:t>котельной</w:t>
      </w:r>
      <w:r w:rsidR="008D5BBF" w:rsidRPr="00A67E02">
        <w:rPr>
          <w:rFonts w:ascii="Times New Roman" w:eastAsiaTheme="minorEastAsia" w:hAnsi="Times New Roman" w:cs="Times New Roman"/>
          <w:color w:val="000000" w:themeColor="text1"/>
          <w:sz w:val="28"/>
          <w:szCs w:val="28"/>
          <w:lang w:eastAsia="ru-RU"/>
        </w:rPr>
        <w:t xml:space="preserve">, устанавливаемых на основании величины расчетной тепловой нагрузки, представлены в Таблице </w:t>
      </w:r>
      <w:r w:rsidR="003D36F8" w:rsidRPr="00A67E02">
        <w:rPr>
          <w:rFonts w:ascii="Times New Roman" w:eastAsiaTheme="minorEastAsia" w:hAnsi="Times New Roman" w:cs="Times New Roman"/>
          <w:color w:val="000000" w:themeColor="text1"/>
          <w:sz w:val="28"/>
          <w:szCs w:val="28"/>
          <w:lang w:eastAsia="ru-RU"/>
        </w:rPr>
        <w:t>25</w:t>
      </w:r>
      <w:r w:rsidR="008D5BBF" w:rsidRPr="00A67E02">
        <w:rPr>
          <w:rFonts w:ascii="Times New Roman" w:eastAsiaTheme="minorEastAsia" w:hAnsi="Times New Roman" w:cs="Times New Roman"/>
          <w:color w:val="000000" w:themeColor="text1"/>
          <w:sz w:val="28"/>
          <w:szCs w:val="28"/>
          <w:lang w:eastAsia="ru-RU"/>
        </w:rPr>
        <w:t>.</w:t>
      </w:r>
    </w:p>
    <w:p w14:paraId="7348CD2C" w14:textId="77777777" w:rsidR="008D5BBF" w:rsidRPr="00A67E02" w:rsidRDefault="008D5BBF" w:rsidP="008D5BBF">
      <w:pPr>
        <w:tabs>
          <w:tab w:val="left" w:pos="567"/>
          <w:tab w:val="right" w:leader="dot" w:pos="9923"/>
        </w:tabs>
        <w:spacing w:after="0" w:line="240" w:lineRule="auto"/>
        <w:ind w:hanging="142"/>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  Таблица </w:t>
      </w:r>
      <w:r w:rsidR="003D36F8" w:rsidRPr="00A67E02">
        <w:rPr>
          <w:rFonts w:ascii="Times New Roman" w:eastAsiaTheme="minorEastAsia" w:hAnsi="Times New Roman" w:cs="Times New Roman"/>
          <w:color w:val="000000" w:themeColor="text1"/>
          <w:sz w:val="28"/>
          <w:szCs w:val="28"/>
          <w:lang w:eastAsia="ru-RU"/>
        </w:rPr>
        <w:t>25</w:t>
      </w:r>
    </w:p>
    <w:p w14:paraId="4AF3F41D" w14:textId="77777777" w:rsidR="008D5BBF" w:rsidRPr="00A67E02" w:rsidRDefault="008D5BBF" w:rsidP="008D5BBF">
      <w:pPr>
        <w:tabs>
          <w:tab w:val="left" w:pos="567"/>
          <w:tab w:val="right" w:leader="dot" w:pos="9923"/>
        </w:tabs>
        <w:spacing w:after="0" w:line="240" w:lineRule="auto"/>
        <w:ind w:hanging="142"/>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Балансы существующей тепловой мощности и перспективной тепловой </w:t>
      </w:r>
    </w:p>
    <w:p w14:paraId="0BE8E25E" w14:textId="77777777" w:rsidR="008D5BBF" w:rsidRPr="00A67E02" w:rsidRDefault="008D5BBF" w:rsidP="008D5BBF">
      <w:pPr>
        <w:tabs>
          <w:tab w:val="left" w:pos="567"/>
          <w:tab w:val="right" w:leader="dot" w:pos="9923"/>
        </w:tabs>
        <w:spacing w:after="0" w:line="240" w:lineRule="auto"/>
        <w:ind w:hanging="142"/>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нагрузки в </w:t>
      </w:r>
      <w:r w:rsidR="00143DDC" w:rsidRPr="00A67E02">
        <w:rPr>
          <w:rFonts w:ascii="Times New Roman" w:eastAsiaTheme="minorEastAsia" w:hAnsi="Times New Roman" w:cs="Times New Roman"/>
          <w:color w:val="000000" w:themeColor="text1"/>
          <w:sz w:val="28"/>
          <w:szCs w:val="28"/>
          <w:lang w:eastAsia="ru-RU"/>
        </w:rPr>
        <w:t>зоне действия</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9"/>
        <w:gridCol w:w="2141"/>
        <w:gridCol w:w="823"/>
        <w:gridCol w:w="823"/>
        <w:gridCol w:w="823"/>
        <w:gridCol w:w="823"/>
        <w:gridCol w:w="823"/>
        <w:gridCol w:w="823"/>
      </w:tblGrid>
      <w:tr w:rsidR="00F14ED6" w:rsidRPr="00A67E02" w14:paraId="3A068BEB" w14:textId="77777777" w:rsidTr="002D280E">
        <w:trPr>
          <w:trHeight w:val="407"/>
        </w:trPr>
        <w:tc>
          <w:tcPr>
            <w:tcW w:w="1038" w:type="pct"/>
            <w:vMerge w:val="restart"/>
            <w:shd w:val="clear" w:color="auto" w:fill="auto"/>
            <w:vAlign w:val="center"/>
            <w:hideMark/>
          </w:tcPr>
          <w:p w14:paraId="0040DDDC"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муниципальной котельной</w:t>
            </w:r>
          </w:p>
        </w:tc>
        <w:tc>
          <w:tcPr>
            <w:tcW w:w="3962" w:type="pct"/>
            <w:gridSpan w:val="7"/>
            <w:shd w:val="clear" w:color="auto" w:fill="auto"/>
            <w:vAlign w:val="center"/>
            <w:hideMark/>
          </w:tcPr>
          <w:p w14:paraId="538BECC1" w14:textId="77777777" w:rsidR="00C52886" w:rsidRPr="00A67E02" w:rsidRDefault="00C52886" w:rsidP="00417CAC">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Тепловая нагрузка потребителей котельной, Гкал/час</w:t>
            </w:r>
          </w:p>
        </w:tc>
      </w:tr>
      <w:tr w:rsidR="00F14ED6" w:rsidRPr="00A67E02" w14:paraId="21399DE9" w14:textId="77777777" w:rsidTr="002D280E">
        <w:trPr>
          <w:trHeight w:val="20"/>
        </w:trPr>
        <w:tc>
          <w:tcPr>
            <w:tcW w:w="1038" w:type="pct"/>
            <w:vMerge/>
            <w:vAlign w:val="center"/>
            <w:hideMark/>
          </w:tcPr>
          <w:p w14:paraId="28329C80" w14:textId="77777777" w:rsidR="00C52886" w:rsidRPr="00A67E02" w:rsidRDefault="00C52886" w:rsidP="000E3D9A">
            <w:pPr>
              <w:spacing w:after="0" w:line="240" w:lineRule="auto"/>
              <w:rPr>
                <w:rFonts w:ascii="Times New Roman" w:eastAsia="Times New Roman" w:hAnsi="Times New Roman" w:cs="Times New Roman"/>
                <w:b/>
                <w:bCs/>
                <w:color w:val="000000" w:themeColor="text1"/>
                <w:sz w:val="28"/>
                <w:szCs w:val="28"/>
                <w:lang w:eastAsia="ru-RU"/>
              </w:rPr>
            </w:pPr>
          </w:p>
        </w:tc>
        <w:tc>
          <w:tcPr>
            <w:tcW w:w="948" w:type="pct"/>
            <w:shd w:val="clear" w:color="auto" w:fill="auto"/>
            <w:vAlign w:val="center"/>
            <w:hideMark/>
          </w:tcPr>
          <w:p w14:paraId="38AAA415"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Существующая</w:t>
            </w:r>
          </w:p>
        </w:tc>
        <w:tc>
          <w:tcPr>
            <w:tcW w:w="3014" w:type="pct"/>
            <w:gridSpan w:val="6"/>
            <w:shd w:val="clear" w:color="auto" w:fill="auto"/>
            <w:vAlign w:val="center"/>
            <w:hideMark/>
          </w:tcPr>
          <w:p w14:paraId="05657B58"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Перспективная</w:t>
            </w:r>
          </w:p>
        </w:tc>
      </w:tr>
      <w:tr w:rsidR="00F14ED6" w:rsidRPr="00A67E02" w14:paraId="06F1BB15" w14:textId="77777777" w:rsidTr="002D280E">
        <w:trPr>
          <w:trHeight w:val="20"/>
        </w:trPr>
        <w:tc>
          <w:tcPr>
            <w:tcW w:w="1038" w:type="pct"/>
            <w:vMerge/>
            <w:vAlign w:val="center"/>
            <w:hideMark/>
          </w:tcPr>
          <w:p w14:paraId="3A6BBD4D" w14:textId="77777777" w:rsidR="002D280E" w:rsidRPr="00A67E02" w:rsidRDefault="002D280E" w:rsidP="002D280E">
            <w:pPr>
              <w:spacing w:after="0" w:line="240" w:lineRule="auto"/>
              <w:rPr>
                <w:rFonts w:ascii="Times New Roman" w:eastAsia="Times New Roman" w:hAnsi="Times New Roman" w:cs="Times New Roman"/>
                <w:b/>
                <w:bCs/>
                <w:color w:val="000000" w:themeColor="text1"/>
                <w:sz w:val="28"/>
                <w:szCs w:val="28"/>
                <w:lang w:eastAsia="ru-RU"/>
              </w:rPr>
            </w:pPr>
          </w:p>
        </w:tc>
        <w:tc>
          <w:tcPr>
            <w:tcW w:w="948" w:type="pct"/>
            <w:shd w:val="clear" w:color="auto" w:fill="auto"/>
            <w:vAlign w:val="center"/>
            <w:hideMark/>
          </w:tcPr>
          <w:p w14:paraId="5249FBA7"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2022</w:t>
            </w:r>
          </w:p>
        </w:tc>
        <w:tc>
          <w:tcPr>
            <w:tcW w:w="584" w:type="pct"/>
            <w:tcBorders>
              <w:right w:val="single" w:sz="4" w:space="0" w:color="auto"/>
            </w:tcBorders>
            <w:shd w:val="clear" w:color="auto" w:fill="auto"/>
            <w:vAlign w:val="center"/>
          </w:tcPr>
          <w:p w14:paraId="7B4816D9"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486" w:type="pct"/>
            <w:tcBorders>
              <w:left w:val="single" w:sz="4" w:space="0" w:color="auto"/>
            </w:tcBorders>
            <w:shd w:val="clear" w:color="auto" w:fill="auto"/>
            <w:vAlign w:val="center"/>
          </w:tcPr>
          <w:p w14:paraId="17A1733A"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486" w:type="pct"/>
            <w:shd w:val="clear" w:color="auto" w:fill="auto"/>
            <w:vAlign w:val="center"/>
          </w:tcPr>
          <w:p w14:paraId="27CE3D3B"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486" w:type="pct"/>
            <w:shd w:val="clear" w:color="auto" w:fill="auto"/>
            <w:vAlign w:val="center"/>
          </w:tcPr>
          <w:p w14:paraId="2E0FCD03"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486" w:type="pct"/>
            <w:shd w:val="clear" w:color="auto" w:fill="auto"/>
            <w:vAlign w:val="center"/>
          </w:tcPr>
          <w:p w14:paraId="2F38B7FE"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487" w:type="pct"/>
            <w:shd w:val="clear" w:color="auto" w:fill="auto"/>
            <w:vAlign w:val="center"/>
          </w:tcPr>
          <w:p w14:paraId="2DF76530" w14:textId="77777777" w:rsidR="002D280E" w:rsidRPr="00A67E02" w:rsidRDefault="002D280E" w:rsidP="002D280E">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4D703037" w14:textId="77777777" w:rsidTr="002D280E">
        <w:trPr>
          <w:trHeight w:val="722"/>
        </w:trPr>
        <w:tc>
          <w:tcPr>
            <w:tcW w:w="1038" w:type="pct"/>
            <w:shd w:val="clear" w:color="auto" w:fill="auto"/>
            <w:vAlign w:val="center"/>
            <w:hideMark/>
          </w:tcPr>
          <w:p w14:paraId="02A2C38A" w14:textId="77777777" w:rsidR="002D280E" w:rsidRPr="00A67E02" w:rsidRDefault="002D280E" w:rsidP="004D2F0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948" w:type="pct"/>
            <w:shd w:val="clear" w:color="auto" w:fill="auto"/>
            <w:vAlign w:val="center"/>
          </w:tcPr>
          <w:p w14:paraId="39342D5F" w14:textId="77777777" w:rsidR="002D280E" w:rsidRPr="00A67E02" w:rsidRDefault="002D280E" w:rsidP="002D280E">
            <w:pPr>
              <w:spacing w:after="0" w:line="240" w:lineRule="auto"/>
              <w:jc w:val="center"/>
              <w:rPr>
                <w:rFonts w:ascii="Times New Roman" w:hAnsi="Times New Roman" w:cs="Times New Roman"/>
                <w:bCs/>
                <w:color w:val="000000" w:themeColor="text1"/>
                <w:sz w:val="28"/>
                <w:szCs w:val="28"/>
              </w:rPr>
            </w:pPr>
            <w:r w:rsidRPr="00A67E02">
              <w:rPr>
                <w:rFonts w:ascii="Times New Roman" w:hAnsi="Times New Roman" w:cs="Times New Roman"/>
                <w:bCs/>
                <w:color w:val="000000" w:themeColor="text1"/>
                <w:sz w:val="28"/>
                <w:szCs w:val="28"/>
              </w:rPr>
              <w:t>0,894</w:t>
            </w:r>
          </w:p>
        </w:tc>
        <w:tc>
          <w:tcPr>
            <w:tcW w:w="584" w:type="pct"/>
            <w:tcBorders>
              <w:right w:val="single" w:sz="4" w:space="0" w:color="auto"/>
            </w:tcBorders>
            <w:shd w:val="clear" w:color="auto" w:fill="auto"/>
            <w:vAlign w:val="center"/>
          </w:tcPr>
          <w:p w14:paraId="21BD5DBF"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86" w:type="pct"/>
            <w:tcBorders>
              <w:left w:val="single" w:sz="4" w:space="0" w:color="auto"/>
            </w:tcBorders>
            <w:shd w:val="clear" w:color="auto" w:fill="auto"/>
            <w:vAlign w:val="center"/>
          </w:tcPr>
          <w:p w14:paraId="78C236C2"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86" w:type="pct"/>
            <w:shd w:val="clear" w:color="auto" w:fill="auto"/>
            <w:vAlign w:val="center"/>
          </w:tcPr>
          <w:p w14:paraId="4DBBB087"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86" w:type="pct"/>
            <w:shd w:val="clear" w:color="auto" w:fill="auto"/>
            <w:vAlign w:val="center"/>
          </w:tcPr>
          <w:p w14:paraId="34701538"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86" w:type="pct"/>
            <w:shd w:val="clear" w:color="auto" w:fill="auto"/>
            <w:vAlign w:val="center"/>
          </w:tcPr>
          <w:p w14:paraId="4AEAC794"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87" w:type="pct"/>
            <w:shd w:val="clear" w:color="auto" w:fill="auto"/>
            <w:vAlign w:val="center"/>
          </w:tcPr>
          <w:p w14:paraId="2BF7687C"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r>
      <w:tr w:rsidR="002D280E" w:rsidRPr="00A67E02" w14:paraId="3816D334" w14:textId="77777777" w:rsidTr="002D280E">
        <w:trPr>
          <w:trHeight w:val="20"/>
        </w:trPr>
        <w:tc>
          <w:tcPr>
            <w:tcW w:w="1038" w:type="pct"/>
            <w:shd w:val="clear" w:color="auto" w:fill="auto"/>
            <w:vAlign w:val="center"/>
            <w:hideMark/>
          </w:tcPr>
          <w:p w14:paraId="63F69FA5" w14:textId="77777777" w:rsidR="002D280E" w:rsidRPr="00A67E02" w:rsidRDefault="002D280E" w:rsidP="002D280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Итого по муниципальному образованию</w:t>
            </w:r>
          </w:p>
        </w:tc>
        <w:tc>
          <w:tcPr>
            <w:tcW w:w="948" w:type="pct"/>
            <w:shd w:val="clear" w:color="auto" w:fill="auto"/>
            <w:vAlign w:val="center"/>
          </w:tcPr>
          <w:p w14:paraId="07576BD7" w14:textId="77777777" w:rsidR="002D280E" w:rsidRPr="00A67E02" w:rsidRDefault="002D280E" w:rsidP="002D280E">
            <w:pPr>
              <w:spacing w:after="0" w:line="240" w:lineRule="auto"/>
              <w:jc w:val="cente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t>0,894</w:t>
            </w:r>
          </w:p>
        </w:tc>
        <w:tc>
          <w:tcPr>
            <w:tcW w:w="584" w:type="pct"/>
            <w:tcBorders>
              <w:right w:val="single" w:sz="4" w:space="0" w:color="auto"/>
            </w:tcBorders>
            <w:shd w:val="clear" w:color="auto" w:fill="auto"/>
            <w:vAlign w:val="center"/>
          </w:tcPr>
          <w:p w14:paraId="3FD0C3FD"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86" w:type="pct"/>
            <w:tcBorders>
              <w:left w:val="single" w:sz="4" w:space="0" w:color="auto"/>
            </w:tcBorders>
            <w:shd w:val="clear" w:color="auto" w:fill="auto"/>
            <w:vAlign w:val="center"/>
          </w:tcPr>
          <w:p w14:paraId="46FB932E"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86" w:type="pct"/>
            <w:shd w:val="clear" w:color="auto" w:fill="auto"/>
            <w:vAlign w:val="center"/>
          </w:tcPr>
          <w:p w14:paraId="3C4A367C"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86" w:type="pct"/>
            <w:shd w:val="clear" w:color="auto" w:fill="auto"/>
            <w:vAlign w:val="center"/>
          </w:tcPr>
          <w:p w14:paraId="061906AC"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86" w:type="pct"/>
            <w:shd w:val="clear" w:color="auto" w:fill="auto"/>
            <w:vAlign w:val="center"/>
          </w:tcPr>
          <w:p w14:paraId="09219CE0"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87" w:type="pct"/>
            <w:shd w:val="clear" w:color="auto" w:fill="auto"/>
            <w:vAlign w:val="center"/>
          </w:tcPr>
          <w:p w14:paraId="698BED2D" w14:textId="77777777" w:rsidR="002D280E" w:rsidRPr="00A67E02" w:rsidRDefault="002D280E"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r>
    </w:tbl>
    <w:p w14:paraId="5EB15565" w14:textId="77777777" w:rsidR="00417CAC" w:rsidRPr="00A67E02" w:rsidRDefault="00417CAC" w:rsidP="00C74B81">
      <w:pPr>
        <w:keepNext/>
        <w:keepLines/>
        <w:widowControl w:val="0"/>
        <w:autoSpaceDE w:val="0"/>
        <w:autoSpaceDN w:val="0"/>
        <w:adjustRightInd w:val="0"/>
        <w:spacing w:after="0" w:line="240" w:lineRule="auto"/>
        <w:jc w:val="center"/>
        <w:outlineLvl w:val="2"/>
        <w:rPr>
          <w:rFonts w:ascii="Times New Roman" w:eastAsiaTheme="majorEastAsia" w:hAnsi="Times New Roman" w:cs="Times New Roman"/>
          <w:b/>
          <w:bCs/>
          <w:color w:val="000000" w:themeColor="text1"/>
          <w:sz w:val="28"/>
          <w:szCs w:val="28"/>
          <w:lang w:eastAsia="ru-RU"/>
        </w:rPr>
      </w:pPr>
      <w:bookmarkStart w:id="52" w:name="_Toc118719234"/>
    </w:p>
    <w:p w14:paraId="5425E5EC" w14:textId="77777777" w:rsidR="00C74B81" w:rsidRPr="00A67E02" w:rsidRDefault="008D5BBF" w:rsidP="008749CD">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53" w:name="_Toc134618071"/>
      <w:r w:rsidRPr="00A67E02">
        <w:rPr>
          <w:rFonts w:ascii="Times New Roman" w:eastAsiaTheme="majorEastAsia" w:hAnsi="Times New Roman" w:cs="Times New Roman"/>
          <w:b/>
          <w:bCs/>
          <w:color w:val="000000" w:themeColor="text1"/>
          <w:sz w:val="28"/>
          <w:szCs w:val="28"/>
          <w:lang w:eastAsia="ru-RU"/>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2"/>
      <w:bookmarkEnd w:id="53"/>
    </w:p>
    <w:p w14:paraId="4CF26D98" w14:textId="77777777" w:rsidR="008D5BBF" w:rsidRPr="00A67E02" w:rsidRDefault="008D5BBF" w:rsidP="008D5BBF">
      <w:pPr>
        <w:tabs>
          <w:tab w:val="left" w:pos="993"/>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Гидравлический расчет передачи теплоносителя для магистральных выводов тепловых сетей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тепловым сетям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26</w:t>
      </w:r>
      <w:r w:rsidRPr="00A67E02">
        <w:rPr>
          <w:rFonts w:ascii="Times New Roman" w:eastAsiaTheme="minorEastAsia" w:hAnsi="Times New Roman" w:cs="Times New Roman"/>
          <w:color w:val="000000" w:themeColor="text1"/>
          <w:sz w:val="28"/>
          <w:szCs w:val="28"/>
          <w:shd w:val="clear" w:color="auto" w:fill="FFFFFF"/>
          <w:lang w:eastAsia="ru-RU"/>
        </w:rPr>
        <w:t>.</w:t>
      </w:r>
    </w:p>
    <w:p w14:paraId="0B63386A" w14:textId="77777777" w:rsidR="008D5BBF" w:rsidRPr="00A67E02" w:rsidRDefault="008D5BBF" w:rsidP="008D5BBF">
      <w:pPr>
        <w:tabs>
          <w:tab w:val="left" w:pos="993"/>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26</w:t>
      </w:r>
    </w:p>
    <w:p w14:paraId="7877E5F7"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Гидравлический расчет передачи теплоносителя для магистральных выводов </w:t>
      </w:r>
    </w:p>
    <w:p w14:paraId="2ABE1C0F"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тепловых сетей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2"/>
        <w:gridCol w:w="2552"/>
        <w:gridCol w:w="2374"/>
      </w:tblGrid>
      <w:tr w:rsidR="00F14ED6" w:rsidRPr="00A67E02" w14:paraId="69C96C91" w14:textId="77777777" w:rsidTr="00AA0182">
        <w:trPr>
          <w:trHeight w:val="20"/>
        </w:trPr>
        <w:tc>
          <w:tcPr>
            <w:tcW w:w="2518" w:type="dxa"/>
            <w:vAlign w:val="center"/>
          </w:tcPr>
          <w:p w14:paraId="5A473182"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Наименование магистрального вывода тепловой сети</w:t>
            </w:r>
          </w:p>
        </w:tc>
        <w:tc>
          <w:tcPr>
            <w:tcW w:w="1842" w:type="dxa"/>
            <w:vAlign w:val="center"/>
          </w:tcPr>
          <w:p w14:paraId="78431BB2"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Тип трубопровода</w:t>
            </w:r>
          </w:p>
        </w:tc>
        <w:tc>
          <w:tcPr>
            <w:tcW w:w="2552" w:type="dxa"/>
            <w:vAlign w:val="center"/>
          </w:tcPr>
          <w:p w14:paraId="418A62D7"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Располагаемое давление сетевой воды в начале участка тепловой сети, м</w:t>
            </w:r>
          </w:p>
        </w:tc>
        <w:tc>
          <w:tcPr>
            <w:tcW w:w="2374" w:type="dxa"/>
            <w:vAlign w:val="center"/>
          </w:tcPr>
          <w:p w14:paraId="74FEB096"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Давление сетевой воды в конце тепловой сети (самый удаленный </w:t>
            </w:r>
            <w:r w:rsidRPr="00A67E02">
              <w:rPr>
                <w:rFonts w:ascii="Times New Roman" w:eastAsiaTheme="minorEastAsia" w:hAnsi="Times New Roman" w:cs="Times New Roman"/>
                <w:b/>
                <w:color w:val="000000" w:themeColor="text1"/>
                <w:sz w:val="28"/>
                <w:szCs w:val="28"/>
                <w:shd w:val="clear" w:color="auto" w:fill="FFFFFF"/>
                <w:lang w:eastAsia="ru-RU"/>
              </w:rPr>
              <w:lastRenderedPageBreak/>
              <w:t>потребитель), м</w:t>
            </w:r>
          </w:p>
        </w:tc>
      </w:tr>
      <w:tr w:rsidR="00F14ED6" w:rsidRPr="00A67E02" w14:paraId="5CB6B01B" w14:textId="77777777" w:rsidTr="00AA0182">
        <w:trPr>
          <w:trHeight w:val="20"/>
        </w:trPr>
        <w:tc>
          <w:tcPr>
            <w:tcW w:w="2518" w:type="dxa"/>
            <w:vMerge w:val="restart"/>
            <w:vAlign w:val="center"/>
          </w:tcPr>
          <w:p w14:paraId="6F56DD1A" w14:textId="77777777" w:rsidR="008D5BBF" w:rsidRPr="00A67E02" w:rsidRDefault="00E814BA" w:rsidP="004D2F0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sz w:val="28"/>
                <w:szCs w:val="28"/>
              </w:rPr>
              <w:lastRenderedPageBreak/>
              <w:t>Котельная №6</w:t>
            </w:r>
          </w:p>
        </w:tc>
        <w:tc>
          <w:tcPr>
            <w:tcW w:w="1842" w:type="dxa"/>
            <w:vAlign w:val="center"/>
          </w:tcPr>
          <w:p w14:paraId="726D13E5"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Подающий</w:t>
            </w:r>
          </w:p>
        </w:tc>
        <w:tc>
          <w:tcPr>
            <w:tcW w:w="2552" w:type="dxa"/>
            <w:vAlign w:val="center"/>
          </w:tcPr>
          <w:p w14:paraId="5DA1364B" w14:textId="77777777" w:rsidR="008D5BBF" w:rsidRPr="00A67E02" w:rsidRDefault="002D280E"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45</w:t>
            </w:r>
          </w:p>
        </w:tc>
        <w:tc>
          <w:tcPr>
            <w:tcW w:w="2374" w:type="dxa"/>
            <w:vAlign w:val="center"/>
          </w:tcPr>
          <w:p w14:paraId="0CACD010" w14:textId="77777777" w:rsidR="008D5BBF" w:rsidRPr="00A67E02" w:rsidRDefault="002D280E"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44</w:t>
            </w:r>
          </w:p>
        </w:tc>
      </w:tr>
      <w:tr w:rsidR="00F14ED6" w:rsidRPr="00A67E02" w14:paraId="6D71AEDE" w14:textId="77777777" w:rsidTr="00AA0182">
        <w:trPr>
          <w:trHeight w:val="20"/>
        </w:trPr>
        <w:tc>
          <w:tcPr>
            <w:tcW w:w="2518" w:type="dxa"/>
            <w:vMerge/>
            <w:vAlign w:val="center"/>
          </w:tcPr>
          <w:p w14:paraId="678EE1C9" w14:textId="77777777" w:rsidR="008D5BBF" w:rsidRPr="00A67E02" w:rsidRDefault="008D5BBF" w:rsidP="006A784E">
            <w:pPr>
              <w:tabs>
                <w:tab w:val="left" w:pos="993"/>
                <w:tab w:val="right" w:leader="dot" w:pos="9923"/>
              </w:tabs>
              <w:spacing w:after="0" w:line="240" w:lineRule="auto"/>
              <w:rPr>
                <w:rFonts w:ascii="Times New Roman" w:eastAsiaTheme="minorEastAsia" w:hAnsi="Times New Roman" w:cs="Times New Roman"/>
                <w:color w:val="000000" w:themeColor="text1"/>
                <w:sz w:val="28"/>
                <w:szCs w:val="28"/>
                <w:shd w:val="clear" w:color="auto" w:fill="FFFFFF"/>
                <w:lang w:eastAsia="ru-RU"/>
              </w:rPr>
            </w:pPr>
          </w:p>
        </w:tc>
        <w:tc>
          <w:tcPr>
            <w:tcW w:w="1842" w:type="dxa"/>
            <w:vAlign w:val="center"/>
          </w:tcPr>
          <w:p w14:paraId="6F78BE06" w14:textId="77777777" w:rsidR="008D5BBF" w:rsidRPr="00A67E02" w:rsidRDefault="008D5BBF"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Обратный</w:t>
            </w:r>
          </w:p>
        </w:tc>
        <w:tc>
          <w:tcPr>
            <w:tcW w:w="2552" w:type="dxa"/>
            <w:vAlign w:val="center"/>
          </w:tcPr>
          <w:p w14:paraId="061EDC80" w14:textId="77777777" w:rsidR="008D5BBF" w:rsidRPr="00A67E02" w:rsidRDefault="002D280E"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25</w:t>
            </w:r>
          </w:p>
        </w:tc>
        <w:tc>
          <w:tcPr>
            <w:tcW w:w="2374" w:type="dxa"/>
            <w:vAlign w:val="center"/>
          </w:tcPr>
          <w:p w14:paraId="68FDD8C3" w14:textId="77777777" w:rsidR="008D5BBF" w:rsidRPr="00A67E02" w:rsidRDefault="002D280E" w:rsidP="008D5BBF">
            <w:pPr>
              <w:tabs>
                <w:tab w:val="left" w:pos="993"/>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26</w:t>
            </w:r>
          </w:p>
        </w:tc>
      </w:tr>
    </w:tbl>
    <w:p w14:paraId="3D4E686B"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54" w:name="_Toc118719235"/>
      <w:bookmarkStart w:id="55" w:name="_Toc134618072"/>
      <w:r w:rsidRPr="00A67E02">
        <w:rPr>
          <w:rFonts w:ascii="Times New Roman" w:eastAsiaTheme="majorEastAsia" w:hAnsi="Times New Roman" w:cs="Times New Roman"/>
          <w:b/>
          <w:bCs/>
          <w:color w:val="000000" w:themeColor="text1"/>
          <w:sz w:val="28"/>
          <w:szCs w:val="28"/>
          <w:lang w:eastAsia="ru-RU"/>
        </w:rPr>
        <w:t>4.3. Выводы о резервах (дефицитах) существующей системы теплоснабжения при обеспечении перспективной тепловой нагрузки потребителей</w:t>
      </w:r>
      <w:bookmarkEnd w:id="54"/>
      <w:bookmarkEnd w:id="55"/>
    </w:p>
    <w:p w14:paraId="0408AEC3" w14:textId="77777777" w:rsidR="008D5BBF" w:rsidRPr="00A67E02" w:rsidRDefault="008D5BBF" w:rsidP="002D280E">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тепловые мощности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превышают существующую тепловую нагрузку потребителей тепловой энергии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Pr="00A67E02">
        <w:rPr>
          <w:rFonts w:ascii="Times New Roman" w:eastAsiaTheme="minorEastAsia" w:hAnsi="Times New Roman" w:cs="Times New Roman"/>
          <w:color w:val="000000" w:themeColor="text1"/>
          <w:sz w:val="28"/>
          <w:szCs w:val="28"/>
          <w:lang w:eastAsia="ru-RU"/>
        </w:rPr>
        <w:t xml:space="preserve">. Резервов существующей тепловой мощности систем теплоснабжения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Pr="00A67E02">
        <w:rPr>
          <w:rFonts w:ascii="Times New Roman" w:eastAsiaTheme="minorEastAsia" w:hAnsi="Times New Roman" w:cs="Times New Roman"/>
          <w:color w:val="000000" w:themeColor="text1"/>
          <w:sz w:val="28"/>
          <w:szCs w:val="28"/>
          <w:lang w:eastAsia="ru-RU"/>
        </w:rPr>
        <w:t xml:space="preserve"> достаточно для обеспечения тепловой нагрузки потребителей тепловой энергии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2D280E" w:rsidRPr="00A67E02">
        <w:rPr>
          <w:rFonts w:ascii="Times New Roman" w:eastAsiaTheme="minorEastAsia" w:hAnsi="Times New Roman" w:cs="Times New Roman"/>
          <w:color w:val="000000" w:themeColor="text1"/>
          <w:sz w:val="28"/>
          <w:szCs w:val="28"/>
          <w:lang w:eastAsia="ru-RU"/>
        </w:rPr>
        <w:t xml:space="preserve"> на перспективу</w:t>
      </w:r>
      <w:r w:rsidRPr="00A67E02">
        <w:rPr>
          <w:rFonts w:ascii="Times New Roman" w:eastAsiaTheme="minorEastAsia" w:hAnsi="Times New Roman" w:cs="Times New Roman"/>
          <w:color w:val="000000" w:themeColor="text1"/>
          <w:sz w:val="28"/>
          <w:szCs w:val="28"/>
          <w:lang w:eastAsia="ru-RU"/>
        </w:rPr>
        <w:t>.</w:t>
      </w:r>
      <w:r w:rsidRPr="00A67E02">
        <w:rPr>
          <w:rFonts w:ascii="Times New Roman" w:eastAsiaTheme="minorEastAsia" w:hAnsi="Times New Roman" w:cs="Times New Roman"/>
          <w:b/>
          <w:color w:val="000000" w:themeColor="text1"/>
          <w:sz w:val="28"/>
          <w:szCs w:val="28"/>
          <w:lang w:eastAsia="ru-RU"/>
        </w:rPr>
        <w:br w:type="page"/>
      </w:r>
    </w:p>
    <w:p w14:paraId="5C2512CE"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56" w:name="_Toc118719236"/>
      <w:bookmarkStart w:id="57" w:name="_Toc134618073"/>
      <w:r w:rsidRPr="00A67E02">
        <w:rPr>
          <w:rFonts w:ascii="Times New Roman" w:eastAsiaTheme="majorEastAsia" w:hAnsi="Times New Roman" w:cs="Times New Roman"/>
          <w:b/>
          <w:bCs/>
          <w:caps/>
          <w:color w:val="000000" w:themeColor="text1"/>
          <w:sz w:val="28"/>
          <w:szCs w:val="28"/>
          <w:lang w:eastAsia="ru-RU"/>
        </w:rPr>
        <w:lastRenderedPageBreak/>
        <w:t>ГЛАВА 5. МАСТЕР-ПЛАН РАЗВИТИЯ СИСТЕМ ТЕПЛОСНАБЖЕИЯ</w:t>
      </w:r>
      <w:r w:rsidR="00E814BA" w:rsidRPr="00A67E02">
        <w:rPr>
          <w:rFonts w:ascii="Times New Roman" w:eastAsiaTheme="majorEastAsia" w:hAnsi="Times New Roman" w:cs="Times New Roman"/>
          <w:b/>
          <w:bCs/>
          <w:cap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56"/>
      <w:bookmarkEnd w:id="57"/>
    </w:p>
    <w:p w14:paraId="154F49D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58" w:name="_Toc118719237"/>
      <w:bookmarkStart w:id="59" w:name="_Toc134618074"/>
      <w:r w:rsidRPr="00A67E02">
        <w:rPr>
          <w:rFonts w:ascii="Times New Roman" w:eastAsiaTheme="majorEastAsia" w:hAnsi="Times New Roman" w:cs="Times New Roman"/>
          <w:b/>
          <w:bCs/>
          <w:color w:val="000000" w:themeColor="text1"/>
          <w:sz w:val="28"/>
          <w:szCs w:val="28"/>
          <w:lang w:eastAsia="ru-RU"/>
        </w:rPr>
        <w:t xml:space="preserve">5.1. Описание 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58"/>
      <w:bookmarkEnd w:id="59"/>
    </w:p>
    <w:p w14:paraId="1DD1AC1B"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Генеральный план Соузгинского сельского поселения в части развития систем теплоснабжения предусматривает сохранение существующей организации теплоснабжения и не предполагает вариантности ее развития. </w:t>
      </w:r>
    </w:p>
    <w:p w14:paraId="0FC45536"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На расчетный срок генеральным планом планируется централизованное теплоснабжение только для районов многоэтажной и среднеэтажной капитальной застройки от существующих теплоисточников. Районы индивидуальной малоэтажной застройки обеспечиваются теплом децентрализованно, от автономных теплогенераторов. Горячее водоснабжение в этих районах осуществляется от электрических водонагревателей.</w:t>
      </w:r>
    </w:p>
    <w:p w14:paraId="7A05C471"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Проектом предусматривается: </w:t>
      </w:r>
    </w:p>
    <w:p w14:paraId="4A4E1C5C"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Строительство новой газовой блочно-модульной котельной мощностью 1,5 МВт в с. Соузга (Таблица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27</w:t>
      </w:r>
      <w:r w:rsidRPr="00A67E02">
        <w:rPr>
          <w:rFonts w:ascii="Times New Roman" w:eastAsiaTheme="minorEastAsia" w:hAnsi="Times New Roman" w:cs="Times New Roman"/>
          <w:color w:val="000000" w:themeColor="text1"/>
          <w:sz w:val="28"/>
          <w:szCs w:val="28"/>
          <w:shd w:val="clear" w:color="auto" w:fill="FFFFFF"/>
          <w:lang w:eastAsia="ru-RU"/>
        </w:rPr>
        <w:t>).</w:t>
      </w:r>
    </w:p>
    <w:p w14:paraId="31A2D242" w14:textId="77777777" w:rsidR="008D5BBF" w:rsidRPr="00A67E02" w:rsidRDefault="008D5BBF"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Иные варианты перспективного развития систем 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не предусмотрены.</w:t>
      </w:r>
    </w:p>
    <w:p w14:paraId="4E6909D7" w14:textId="77777777" w:rsidR="002D280E" w:rsidRPr="00A67E02" w:rsidRDefault="002D280E" w:rsidP="002D280E">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A67E02">
        <w:rPr>
          <w:rFonts w:ascii="Times New Roman" w:eastAsia="Times New Roman" w:hAnsi="Times New Roman" w:cs="Times New Roman"/>
          <w:color w:val="000000" w:themeColor="text1"/>
          <w:sz w:val="28"/>
          <w:szCs w:val="28"/>
          <w:shd w:val="clear" w:color="auto" w:fill="FFFFFF"/>
          <w:lang w:eastAsia="ru-RU"/>
        </w:rPr>
        <w:t>По предоставленным данным Ввод новой газовой котельной мощностью 1,5 МВт в с. Соузга назначен на 2023 год. После ввода в эксплуатацию схему теплоснабжения необходимо актуализировать.</w:t>
      </w:r>
    </w:p>
    <w:p w14:paraId="2EAB4B1B" w14:textId="77777777" w:rsidR="002D280E" w:rsidRPr="00A67E02" w:rsidRDefault="002D280E" w:rsidP="002D280E">
      <w:pPr>
        <w:spacing w:after="0" w:line="240" w:lineRule="auto"/>
        <w:ind w:firstLine="709"/>
        <w:jc w:val="right"/>
        <w:rPr>
          <w:rFonts w:ascii="Times New Roman" w:eastAsia="Times New Roman" w:hAnsi="Times New Roman" w:cs="Times New Roman"/>
          <w:color w:val="000000" w:themeColor="text1"/>
          <w:sz w:val="28"/>
          <w:szCs w:val="28"/>
          <w:shd w:val="clear" w:color="auto" w:fill="FFFFFF"/>
          <w:lang w:eastAsia="ru-RU"/>
        </w:rPr>
      </w:pPr>
      <w:r w:rsidRPr="00A67E02">
        <w:rPr>
          <w:rFonts w:ascii="Times New Roman" w:eastAsia="Times New Roman"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imes New Roman" w:hAnsi="Times New Roman" w:cs="Times New Roman"/>
          <w:color w:val="000000" w:themeColor="text1"/>
          <w:sz w:val="28"/>
          <w:szCs w:val="28"/>
          <w:shd w:val="clear" w:color="auto" w:fill="FFFFFF"/>
          <w:lang w:eastAsia="ru-RU"/>
        </w:rPr>
        <w:t>27</w:t>
      </w:r>
    </w:p>
    <w:p w14:paraId="7C6D2804" w14:textId="77777777" w:rsidR="002D280E" w:rsidRPr="00A67E02" w:rsidRDefault="002D280E" w:rsidP="002D280E">
      <w:pPr>
        <w:spacing w:after="0" w:line="240" w:lineRule="auto"/>
        <w:ind w:firstLine="709"/>
        <w:jc w:val="right"/>
        <w:rPr>
          <w:rFonts w:ascii="Times New Roman" w:eastAsia="Times New Roman" w:hAnsi="Times New Roman" w:cs="Times New Roman"/>
          <w:color w:val="000000" w:themeColor="text1"/>
          <w:sz w:val="28"/>
          <w:szCs w:val="28"/>
          <w:shd w:val="clear" w:color="auto" w:fill="FFFFFF"/>
          <w:lang w:eastAsia="ru-RU"/>
        </w:rPr>
      </w:pPr>
      <w:r w:rsidRPr="00A67E02">
        <w:rPr>
          <w:rFonts w:ascii="Times New Roman" w:eastAsia="Times New Roman" w:hAnsi="Times New Roman" w:cs="Times New Roman"/>
          <w:color w:val="000000" w:themeColor="text1"/>
          <w:sz w:val="28"/>
          <w:szCs w:val="28"/>
          <w:shd w:val="clear" w:color="auto" w:fill="FFFFFF"/>
          <w:lang w:eastAsia="ru-RU"/>
        </w:rPr>
        <w:t>Сведения о вводе новых и реконструкции существующих источников тепловой энергии с использованием возобновляемых источников энергии</w:t>
      </w:r>
    </w:p>
    <w:tbl>
      <w:tblPr>
        <w:tblStyle w:val="a8"/>
        <w:tblW w:w="0" w:type="auto"/>
        <w:tblLook w:val="04A0" w:firstRow="1" w:lastRow="0" w:firstColumn="1" w:lastColumn="0" w:noHBand="0" w:noVBand="1"/>
      </w:tblPr>
      <w:tblGrid>
        <w:gridCol w:w="2508"/>
        <w:gridCol w:w="1816"/>
        <w:gridCol w:w="1799"/>
        <w:gridCol w:w="1387"/>
        <w:gridCol w:w="1918"/>
      </w:tblGrid>
      <w:tr w:rsidR="00F14ED6" w:rsidRPr="00A67E02" w14:paraId="3A381736" w14:textId="77777777" w:rsidTr="002D280E">
        <w:tc>
          <w:tcPr>
            <w:tcW w:w="2631" w:type="dxa"/>
            <w:vAlign w:val="center"/>
          </w:tcPr>
          <w:p w14:paraId="02A52029" w14:textId="77777777" w:rsidR="002D280E" w:rsidRPr="00A67E02" w:rsidRDefault="002D280E" w:rsidP="002D280E">
            <w:pPr>
              <w:spacing w:after="200" w:line="276" w:lineRule="auto"/>
              <w:jc w:val="center"/>
              <w:rPr>
                <w:rFonts w:ascii="Times New Roman" w:eastAsia="Calibri" w:hAnsi="Times New Roman" w:cs="Times New Roman"/>
                <w:b/>
                <w:color w:val="000000" w:themeColor="text1"/>
                <w:sz w:val="28"/>
                <w:szCs w:val="28"/>
              </w:rPr>
            </w:pPr>
            <w:r w:rsidRPr="00A67E02">
              <w:rPr>
                <w:rFonts w:ascii="Times New Roman" w:eastAsia="Calibri" w:hAnsi="Times New Roman" w:cs="Times New Roman"/>
                <w:b/>
                <w:color w:val="000000" w:themeColor="text1"/>
                <w:sz w:val="28"/>
                <w:szCs w:val="28"/>
              </w:rPr>
              <w:t>Ввод/реконструкция источников тепловой энергии</w:t>
            </w:r>
          </w:p>
        </w:tc>
        <w:tc>
          <w:tcPr>
            <w:tcW w:w="1848" w:type="dxa"/>
            <w:vAlign w:val="center"/>
          </w:tcPr>
          <w:p w14:paraId="13CF7E5E" w14:textId="77777777" w:rsidR="002D280E" w:rsidRPr="00A67E02" w:rsidRDefault="002D280E" w:rsidP="002D280E">
            <w:pPr>
              <w:spacing w:after="200" w:line="276" w:lineRule="auto"/>
              <w:jc w:val="center"/>
              <w:rPr>
                <w:rFonts w:ascii="Times New Roman" w:eastAsia="Calibri" w:hAnsi="Times New Roman" w:cs="Times New Roman"/>
                <w:b/>
                <w:color w:val="000000" w:themeColor="text1"/>
                <w:sz w:val="28"/>
                <w:szCs w:val="28"/>
              </w:rPr>
            </w:pPr>
            <w:r w:rsidRPr="00A67E02">
              <w:rPr>
                <w:rFonts w:ascii="Times New Roman" w:eastAsia="Calibri" w:hAnsi="Times New Roman" w:cs="Times New Roman"/>
                <w:b/>
                <w:color w:val="000000" w:themeColor="text1"/>
                <w:sz w:val="28"/>
                <w:szCs w:val="28"/>
              </w:rPr>
              <w:t>Год строительства</w:t>
            </w:r>
          </w:p>
        </w:tc>
        <w:tc>
          <w:tcPr>
            <w:tcW w:w="1776" w:type="dxa"/>
            <w:vAlign w:val="center"/>
          </w:tcPr>
          <w:p w14:paraId="1A2F9BD8" w14:textId="77777777" w:rsidR="002D280E" w:rsidRPr="00A67E02" w:rsidRDefault="002D280E" w:rsidP="002D280E">
            <w:pPr>
              <w:spacing w:after="200" w:line="276" w:lineRule="auto"/>
              <w:jc w:val="center"/>
              <w:rPr>
                <w:rFonts w:ascii="Times New Roman" w:eastAsia="Calibri" w:hAnsi="Times New Roman" w:cs="Times New Roman"/>
                <w:b/>
                <w:color w:val="000000" w:themeColor="text1"/>
                <w:sz w:val="28"/>
                <w:szCs w:val="28"/>
              </w:rPr>
            </w:pPr>
            <w:r w:rsidRPr="00A67E02">
              <w:rPr>
                <w:rFonts w:ascii="Times New Roman" w:eastAsia="Calibri" w:hAnsi="Times New Roman" w:cs="Times New Roman"/>
                <w:b/>
                <w:color w:val="000000" w:themeColor="text1"/>
                <w:sz w:val="28"/>
                <w:szCs w:val="28"/>
              </w:rPr>
              <w:t>Год ввода в эксплуатацию</w:t>
            </w:r>
          </w:p>
        </w:tc>
        <w:tc>
          <w:tcPr>
            <w:tcW w:w="1788" w:type="dxa"/>
            <w:vAlign w:val="center"/>
          </w:tcPr>
          <w:p w14:paraId="2F7A60B9" w14:textId="77777777" w:rsidR="002D280E" w:rsidRPr="00A67E02" w:rsidRDefault="002D280E" w:rsidP="002D280E">
            <w:pPr>
              <w:spacing w:after="200" w:line="276" w:lineRule="auto"/>
              <w:jc w:val="center"/>
              <w:rPr>
                <w:rFonts w:ascii="Times New Roman" w:eastAsia="Calibri" w:hAnsi="Times New Roman" w:cs="Times New Roman"/>
                <w:b/>
                <w:color w:val="000000" w:themeColor="text1"/>
                <w:sz w:val="28"/>
                <w:szCs w:val="28"/>
              </w:rPr>
            </w:pPr>
            <w:r w:rsidRPr="00A67E02">
              <w:rPr>
                <w:rFonts w:ascii="Times New Roman" w:eastAsia="Calibri" w:hAnsi="Times New Roman" w:cs="Times New Roman"/>
                <w:b/>
                <w:color w:val="000000" w:themeColor="text1"/>
                <w:sz w:val="28"/>
                <w:szCs w:val="28"/>
              </w:rPr>
              <w:t>Вид источника тепловой энергии</w:t>
            </w:r>
          </w:p>
        </w:tc>
        <w:tc>
          <w:tcPr>
            <w:tcW w:w="2151" w:type="dxa"/>
            <w:vAlign w:val="center"/>
          </w:tcPr>
          <w:p w14:paraId="04DD55FA" w14:textId="77777777" w:rsidR="002D280E" w:rsidRPr="00A67E02" w:rsidRDefault="002D280E" w:rsidP="002D280E">
            <w:pPr>
              <w:spacing w:after="200" w:line="276" w:lineRule="auto"/>
              <w:jc w:val="center"/>
              <w:rPr>
                <w:rFonts w:ascii="Times New Roman" w:eastAsia="Calibri" w:hAnsi="Times New Roman" w:cs="Times New Roman"/>
                <w:b/>
                <w:color w:val="000000" w:themeColor="text1"/>
                <w:sz w:val="28"/>
                <w:szCs w:val="28"/>
              </w:rPr>
            </w:pPr>
            <w:r w:rsidRPr="00A67E02">
              <w:rPr>
                <w:rFonts w:ascii="Times New Roman" w:eastAsia="Calibri" w:hAnsi="Times New Roman" w:cs="Times New Roman"/>
                <w:b/>
                <w:color w:val="000000" w:themeColor="text1"/>
                <w:sz w:val="28"/>
                <w:szCs w:val="28"/>
              </w:rPr>
              <w:t>Установленная мощность, МВт</w:t>
            </w:r>
          </w:p>
        </w:tc>
      </w:tr>
      <w:tr w:rsidR="00F14ED6" w:rsidRPr="00A67E02" w14:paraId="44D93B3A" w14:textId="77777777" w:rsidTr="002D280E">
        <w:tc>
          <w:tcPr>
            <w:tcW w:w="2631" w:type="dxa"/>
            <w:vAlign w:val="center"/>
          </w:tcPr>
          <w:p w14:paraId="14DF3FB9" w14:textId="77777777" w:rsidR="002D280E" w:rsidRPr="00A67E02" w:rsidRDefault="002D280E" w:rsidP="004D2F0F">
            <w:pPr>
              <w:spacing w:line="276"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Строительство и ввод в эксплуатацию котельной</w:t>
            </w:r>
          </w:p>
        </w:tc>
        <w:tc>
          <w:tcPr>
            <w:tcW w:w="1848" w:type="dxa"/>
            <w:vAlign w:val="center"/>
          </w:tcPr>
          <w:p w14:paraId="539C4C29" w14:textId="77777777" w:rsidR="002D280E" w:rsidRPr="00A67E02" w:rsidRDefault="002D280E" w:rsidP="004D2F0F">
            <w:pPr>
              <w:spacing w:line="276"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2023</w:t>
            </w:r>
          </w:p>
        </w:tc>
        <w:tc>
          <w:tcPr>
            <w:tcW w:w="1776" w:type="dxa"/>
            <w:vAlign w:val="center"/>
          </w:tcPr>
          <w:p w14:paraId="2E22A453" w14:textId="77777777" w:rsidR="002D280E" w:rsidRPr="00A67E02" w:rsidRDefault="002D280E" w:rsidP="004D2F0F">
            <w:pPr>
              <w:spacing w:line="276"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2023</w:t>
            </w:r>
          </w:p>
        </w:tc>
        <w:tc>
          <w:tcPr>
            <w:tcW w:w="1788" w:type="dxa"/>
            <w:vAlign w:val="center"/>
          </w:tcPr>
          <w:p w14:paraId="0206DF6B" w14:textId="77777777" w:rsidR="002D280E" w:rsidRPr="00A67E02" w:rsidRDefault="004D2F0F" w:rsidP="004D2F0F">
            <w:pPr>
              <w:spacing w:line="276"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Газовая блочно-модульная котельная</w:t>
            </w:r>
          </w:p>
        </w:tc>
        <w:tc>
          <w:tcPr>
            <w:tcW w:w="2151" w:type="dxa"/>
            <w:vAlign w:val="center"/>
          </w:tcPr>
          <w:p w14:paraId="5CB5C87D" w14:textId="77777777" w:rsidR="002D280E" w:rsidRPr="00A67E02" w:rsidRDefault="002D280E" w:rsidP="004D2F0F">
            <w:pPr>
              <w:spacing w:line="276"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1,5</w:t>
            </w:r>
          </w:p>
        </w:tc>
      </w:tr>
    </w:tbl>
    <w:p w14:paraId="1EDD6557" w14:textId="7C245504" w:rsidR="002D7B45" w:rsidRPr="00A67E02" w:rsidRDefault="002D7B45"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60" w:name="_Toc118719238"/>
      <w:bookmarkStart w:id="61" w:name="_Toc134618075"/>
      <w:r w:rsidRPr="00A67E02">
        <w:rPr>
          <w:rFonts w:ascii="Times New Roman" w:eastAsiaTheme="majorEastAsia" w:hAnsi="Times New Roman" w:cs="Times New Roman"/>
          <w:b/>
          <w:bCs/>
          <w:color w:val="000000" w:themeColor="text1"/>
          <w:sz w:val="28"/>
          <w:szCs w:val="28"/>
          <w:lang w:eastAsia="ru-RU"/>
        </w:rPr>
        <w:lastRenderedPageBreak/>
        <w:t>КОТЕЛЬНАЯ ПОСТРОЕННА</w:t>
      </w:r>
    </w:p>
    <w:p w14:paraId="4FD44DB0" w14:textId="77777777" w:rsidR="002D7B45" w:rsidRPr="00A67E02" w:rsidRDefault="002D7B45"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p>
    <w:p w14:paraId="5CC20C6A" w14:textId="2E856DDC"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r w:rsidRPr="00A67E02">
        <w:rPr>
          <w:rFonts w:ascii="Times New Roman" w:eastAsiaTheme="majorEastAsia" w:hAnsi="Times New Roman" w:cs="Times New Roman"/>
          <w:b/>
          <w:bCs/>
          <w:color w:val="000000" w:themeColor="text1"/>
          <w:sz w:val="28"/>
          <w:szCs w:val="28"/>
          <w:lang w:eastAsia="ru-RU"/>
        </w:rPr>
        <w:t xml:space="preserve">5.2. Технико-экономическое сравнение 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60"/>
      <w:bookmarkEnd w:id="61"/>
    </w:p>
    <w:p w14:paraId="1B633160" w14:textId="77777777" w:rsidR="00A946B7" w:rsidRPr="00A67E02" w:rsidRDefault="002D280E" w:rsidP="00B52511">
      <w:pPr>
        <w:widowControl w:val="0"/>
        <w:tabs>
          <w:tab w:val="left" w:pos="567"/>
          <w:tab w:val="right" w:leader="dot" w:pos="9923"/>
        </w:tabs>
        <w:spacing w:after="0" w:line="240" w:lineRule="auto"/>
        <w:ind w:firstLine="709"/>
        <w:jc w:val="both"/>
        <w:rPr>
          <w:rFonts w:ascii="Times New Roman" w:eastAsiaTheme="majorEastAsia" w:hAnsi="Times New Roman" w:cs="Times New Roman"/>
          <w:bCs/>
          <w:color w:val="000000" w:themeColor="text1"/>
          <w:sz w:val="28"/>
          <w:szCs w:val="28"/>
          <w:lang w:eastAsia="ru-RU"/>
        </w:rPr>
      </w:pPr>
      <w:bookmarkStart w:id="62" w:name="_Toc118719239"/>
      <w:r w:rsidRPr="00A67E02">
        <w:rPr>
          <w:rFonts w:ascii="Times New Roman" w:eastAsiaTheme="minorEastAsia" w:hAnsi="Times New Roman" w:cs="Times New Roman"/>
          <w:color w:val="000000" w:themeColor="text1"/>
          <w:sz w:val="28"/>
          <w:szCs w:val="28"/>
          <w:lang w:eastAsia="ru-RU"/>
        </w:rPr>
        <w:t>В виду отсутствия информации в генеральном плане о перспективном развитии центрального теплоснабжения Соузгинского сельского поселения выбор приоритетного сценария не осуществлялся.</w:t>
      </w:r>
    </w:p>
    <w:p w14:paraId="4769F4CF" w14:textId="77777777" w:rsidR="002D280E" w:rsidRPr="00A67E02" w:rsidRDefault="008D5BBF" w:rsidP="002D280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63" w:name="_Toc134618076"/>
      <w:r w:rsidRPr="00A67E02">
        <w:rPr>
          <w:rFonts w:ascii="Times New Roman" w:eastAsiaTheme="majorEastAsia" w:hAnsi="Times New Roman" w:cs="Times New Roman"/>
          <w:b/>
          <w:bCs/>
          <w:color w:val="000000" w:themeColor="text1"/>
          <w:sz w:val="28"/>
          <w:szCs w:val="28"/>
          <w:lang w:eastAsia="ru-RU"/>
        </w:rPr>
        <w:t xml:space="preserve">5.3. Обоснование выбора приоритетного варианта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r w:rsidRPr="00A67E02">
        <w:rPr>
          <w:rFonts w:ascii="Times New Roman" w:eastAsiaTheme="majorEastAsia" w:hAnsi="Times New Roman" w:cs="Times New Roman"/>
          <w:b/>
          <w:bCs/>
          <w:color w:val="000000" w:themeColor="text1"/>
          <w:sz w:val="28"/>
          <w:szCs w:val="28"/>
          <w:lang w:eastAsia="ru-RU"/>
        </w:rPr>
        <w:t xml:space="preserve"> на основе анализа ценовых (тарифных)</w:t>
      </w:r>
      <w:bookmarkEnd w:id="62"/>
      <w:bookmarkEnd w:id="63"/>
    </w:p>
    <w:p w14:paraId="46E1873C" w14:textId="77777777" w:rsidR="008D5BBF" w:rsidRPr="00A67E02" w:rsidRDefault="002D280E" w:rsidP="002D280E">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 виду отсутствия информации в генеральном плане о перспективном развитии центрального теплоснабжения Соузгинского сельского поселения выбор приоритетного сценария не осуществлялся</w:t>
      </w:r>
      <w:r w:rsidR="008D5BBF" w:rsidRPr="00A67E02">
        <w:rPr>
          <w:rFonts w:ascii="Times New Roman" w:eastAsiaTheme="minorEastAsia" w:hAnsi="Times New Roman" w:cs="Times New Roman"/>
          <w:color w:val="000000" w:themeColor="text1"/>
          <w:sz w:val="28"/>
          <w:szCs w:val="28"/>
          <w:lang w:eastAsia="ru-RU"/>
        </w:rPr>
        <w:t>.</w:t>
      </w:r>
    </w:p>
    <w:p w14:paraId="550DE110"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107FFB9B" w14:textId="77777777" w:rsidR="008D5BBF" w:rsidRPr="00A67E02" w:rsidRDefault="008D5BBF" w:rsidP="00981EC7">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lang w:eastAsia="ru-RU"/>
        </w:rPr>
      </w:pPr>
      <w:bookmarkStart w:id="64" w:name="_Toc118719240"/>
      <w:bookmarkStart w:id="65" w:name="_Toc134618077"/>
      <w:r w:rsidRPr="00A67E02">
        <w:rPr>
          <w:rFonts w:ascii="Times New Roman" w:eastAsiaTheme="majorEastAsia" w:hAnsi="Times New Roman" w:cs="Times New Roman"/>
          <w:b/>
          <w:bCs/>
          <w:caps/>
          <w:color w:val="000000" w:themeColor="text1"/>
          <w:sz w:val="28"/>
          <w:szCs w:val="28"/>
          <w:lang w:eastAsia="ru-RU"/>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4"/>
      <w:bookmarkEnd w:id="65"/>
    </w:p>
    <w:p w14:paraId="18E4262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со </w:t>
      </w:r>
      <w:r w:rsidRPr="00A67E02">
        <w:rPr>
          <w:rFonts w:ascii="Times New Roman" w:eastAsiaTheme="minorEastAsia" w:hAnsi="Times New Roman" w:cs="Times New Roman"/>
          <w:color w:val="000000" w:themeColor="text1"/>
          <w:sz w:val="28"/>
          <w:szCs w:val="28"/>
          <w:lang w:eastAsia="ru-RU"/>
        </w:rPr>
        <w:t>СП 124.13330.2012 «Тепловые сети. Актуализированная редакция СНиП 41-02-2003»</w:t>
      </w:r>
      <w:r w:rsidRPr="00A67E02">
        <w:rPr>
          <w:rFonts w:ascii="Times New Roman" w:hAnsi="Times New Roman" w:cs="Times New Roman"/>
          <w:color w:val="000000" w:themeColor="text1"/>
          <w:sz w:val="28"/>
          <w:szCs w:val="28"/>
        </w:rPr>
        <w:t>, водоподготовительная установка для подпитки системы теплоснабжения на источнике тепловой энергии обеспечивает подачу в тепловые сети источника тепловой энергии в рабочем режиме сетевую воду соответствующего качества и аварийную подпитку водой из систем хозяйственно-питьевого или производственного водопроводов. Принцип работы водоподготовительной установки: расход подпиточной воды в рабочем режиме компенсируется расчетными потерями сетевой воды в системе теплоснабжения источника тепловой энергии.</w:t>
      </w:r>
    </w:p>
    <w:p w14:paraId="03986C88" w14:textId="77777777" w:rsidR="008D5BBF"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B631EE" w:rsidRPr="00A67E02">
        <w:rPr>
          <w:rFonts w:ascii="Times New Roman" w:eastAsiaTheme="minorEastAsia" w:hAnsi="Times New Roman" w:cs="Times New Roman"/>
          <w:color w:val="000000" w:themeColor="text1"/>
          <w:sz w:val="28"/>
          <w:szCs w:val="28"/>
          <w:shd w:val="clear" w:color="auto" w:fill="FFFFFF"/>
          <w:lang w:eastAsia="ru-RU"/>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установлена </w:t>
      </w:r>
      <w:r w:rsidR="00B631EE" w:rsidRPr="00A67E02">
        <w:rPr>
          <w:rFonts w:ascii="Times New Roman" w:eastAsiaTheme="minorEastAsia" w:hAnsi="Times New Roman" w:cs="Times New Roman"/>
          <w:color w:val="000000" w:themeColor="text1"/>
          <w:sz w:val="28"/>
          <w:szCs w:val="28"/>
          <w:shd w:val="clear" w:color="auto" w:fill="FFFFFF"/>
          <w:lang w:eastAsia="ru-RU"/>
        </w:rPr>
        <w:t>Na-катионитовая водоподготовительная установка</w:t>
      </w:r>
      <w:r w:rsidRPr="00A67E02">
        <w:rPr>
          <w:rFonts w:ascii="Times New Roman" w:eastAsiaTheme="minorEastAsia" w:hAnsi="Times New Roman" w:cs="Times New Roman"/>
          <w:color w:val="000000" w:themeColor="text1"/>
          <w:sz w:val="28"/>
          <w:szCs w:val="28"/>
          <w:shd w:val="clear" w:color="auto" w:fill="FFFFFF"/>
          <w:lang w:eastAsia="ru-RU"/>
        </w:rPr>
        <w:t xml:space="preserve"> производительностью </w:t>
      </w:r>
      <w:r w:rsidR="00B631EE" w:rsidRPr="00A67E02">
        <w:rPr>
          <w:rFonts w:ascii="Times New Roman" w:eastAsiaTheme="minorEastAsia" w:hAnsi="Times New Roman" w:cs="Times New Roman"/>
          <w:color w:val="000000" w:themeColor="text1"/>
          <w:sz w:val="28"/>
          <w:szCs w:val="28"/>
          <w:shd w:val="clear" w:color="auto" w:fill="FFFFFF"/>
          <w:lang w:eastAsia="ru-RU"/>
        </w:rPr>
        <w:t>0,65</w:t>
      </w:r>
      <w:r w:rsidRPr="00A67E02">
        <w:rPr>
          <w:rFonts w:ascii="Times New Roman" w:eastAsiaTheme="minorEastAsia" w:hAnsi="Times New Roman" w:cs="Times New Roman"/>
          <w:color w:val="000000" w:themeColor="text1"/>
          <w:sz w:val="28"/>
          <w:szCs w:val="28"/>
          <w:shd w:val="clear" w:color="auto" w:fill="FFFFFF"/>
          <w:lang w:eastAsia="ru-RU"/>
        </w:rPr>
        <w:t xml:space="preserve"> м</w:t>
      </w:r>
      <w:r w:rsidRPr="00A67E02">
        <w:rPr>
          <w:rFonts w:ascii="Times New Roman" w:eastAsiaTheme="minorEastAsia" w:hAnsi="Times New Roman" w:cs="Times New Roman"/>
          <w:color w:val="000000" w:themeColor="text1"/>
          <w:sz w:val="28"/>
          <w:szCs w:val="28"/>
          <w:shd w:val="clear" w:color="auto" w:fill="FFFFFF"/>
          <w:vertAlign w:val="superscript"/>
          <w:lang w:eastAsia="ru-RU"/>
        </w:rPr>
        <w:t>3</w:t>
      </w:r>
      <w:r w:rsidR="00B631EE" w:rsidRPr="00A67E02">
        <w:rPr>
          <w:rFonts w:ascii="Times New Roman" w:eastAsiaTheme="minorEastAsia" w:hAnsi="Times New Roman" w:cs="Times New Roman"/>
          <w:color w:val="000000" w:themeColor="text1"/>
          <w:sz w:val="28"/>
          <w:szCs w:val="28"/>
          <w:shd w:val="clear" w:color="auto" w:fill="FFFFFF"/>
          <w:lang w:eastAsia="ru-RU"/>
        </w:rPr>
        <w:t>.</w:t>
      </w:r>
    </w:p>
    <w:p w14:paraId="0988400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Расчетные потери сетевой воды в системе теплоснабжения источника тепловой энергии включают расчетные технологические потери сетевой воды, потери сетевой воды с нормативной утечкой из тепловых сетей и систем теплопотребления.</w:t>
      </w:r>
    </w:p>
    <w:p w14:paraId="4B0CFCDF" w14:textId="77777777" w:rsidR="008D5BBF" w:rsidRPr="00A67E02" w:rsidRDefault="00FE339C"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Система теплоснабжения муниципальной котельной Соузгинского сельского поселения является зависимой системой теплоснабжения</w:t>
      </w:r>
      <w:r w:rsidR="008D5BBF" w:rsidRPr="00A67E02">
        <w:rPr>
          <w:rFonts w:ascii="Times New Roman" w:hAnsi="Times New Roman" w:cs="Times New Roman"/>
          <w:color w:val="000000" w:themeColor="text1"/>
          <w:sz w:val="28"/>
          <w:szCs w:val="28"/>
        </w:rPr>
        <w:t xml:space="preserve">. 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008D5BBF"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4C4DD6E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со </w:t>
      </w:r>
      <w:r w:rsidRPr="00A67E02">
        <w:rPr>
          <w:rFonts w:ascii="Times New Roman" w:eastAsiaTheme="minorEastAsia" w:hAnsi="Times New Roman" w:cs="Times New Roman"/>
          <w:color w:val="000000" w:themeColor="text1"/>
          <w:sz w:val="28"/>
          <w:szCs w:val="28"/>
          <w:lang w:eastAsia="ru-RU"/>
        </w:rPr>
        <w:t>СП 124.13330.2012 «Тепловые сети. Актуализированная редакция СНиП 41-02-2003»</w:t>
      </w:r>
      <w:r w:rsidRPr="00A67E02">
        <w:rPr>
          <w:rFonts w:ascii="Times New Roman" w:hAnsi="Times New Roman" w:cs="Times New Roman"/>
          <w:color w:val="000000" w:themeColor="text1"/>
          <w:sz w:val="28"/>
          <w:szCs w:val="28"/>
        </w:rPr>
        <w:t>, расчетный расход среднегодовой утечки сетевой воды для подпитки тепловых сетей источника тепловой энергии принимается равным 0,25 % фактического объема сетевой воды в трубопроводах тепловых сетей, присоединенных к ним системах отопления и вентиляции зданий.</w:t>
      </w:r>
    </w:p>
    <w:p w14:paraId="613AE264"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Система теплоснабжения </w:t>
      </w:r>
      <w:r w:rsidR="00B631EE" w:rsidRPr="00A67E02">
        <w:rPr>
          <w:rFonts w:ascii="Times New Roman" w:eastAsiaTheme="minorEastAsia" w:hAnsi="Times New Roman" w:cs="Times New Roman"/>
          <w:color w:val="000000" w:themeColor="text1"/>
          <w:sz w:val="28"/>
          <w:szCs w:val="28"/>
          <w:shd w:val="clear" w:color="auto" w:fill="FFFFFF"/>
          <w:lang w:eastAsia="ru-RU"/>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является </w:t>
      </w:r>
      <w:r w:rsidR="00143DDC" w:rsidRPr="00A67E02">
        <w:rPr>
          <w:rFonts w:ascii="Times New Roman" w:eastAsiaTheme="minorEastAsia" w:hAnsi="Times New Roman" w:cs="Times New Roman"/>
          <w:color w:val="000000" w:themeColor="text1"/>
          <w:sz w:val="28"/>
          <w:szCs w:val="28"/>
          <w:shd w:val="clear" w:color="auto" w:fill="FFFFFF"/>
          <w:lang w:eastAsia="ru-RU"/>
        </w:rPr>
        <w:t>закрытой зависимой</w:t>
      </w:r>
      <w:r w:rsidRPr="00A67E02">
        <w:rPr>
          <w:rFonts w:ascii="Times New Roman" w:eastAsiaTheme="minorEastAsia" w:hAnsi="Times New Roman" w:cs="Times New Roman"/>
          <w:color w:val="000000" w:themeColor="text1"/>
          <w:sz w:val="28"/>
          <w:szCs w:val="28"/>
          <w:shd w:val="clear" w:color="auto" w:fill="FFFFFF"/>
          <w:lang w:eastAsia="ru-RU"/>
        </w:rPr>
        <w:t xml:space="preserve"> системой теплоснабжения. </w:t>
      </w:r>
      <w:r w:rsidRPr="00A67E02">
        <w:rPr>
          <w:rFonts w:ascii="Times New Roman" w:hAnsi="Times New Roman" w:cs="Times New Roman"/>
          <w:color w:val="000000" w:themeColor="text1"/>
          <w:sz w:val="28"/>
          <w:szCs w:val="28"/>
        </w:rPr>
        <w:t xml:space="preserve">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2B0BFB2F" w14:textId="77777777" w:rsidR="008D5BBF" w:rsidRPr="00A67E02" w:rsidRDefault="00143DDC" w:rsidP="00143DDC">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Горячее централизованное водоснабжение отсутствует</w:t>
      </w:r>
      <w:r w:rsidR="008D5BBF" w:rsidRPr="00A67E02">
        <w:rPr>
          <w:rFonts w:ascii="Times New Roman" w:eastAsiaTheme="minorEastAsia" w:hAnsi="Times New Roman" w:cs="Times New Roman"/>
          <w:color w:val="000000" w:themeColor="text1"/>
          <w:sz w:val="28"/>
          <w:szCs w:val="28"/>
          <w:shd w:val="clear" w:color="auto" w:fill="FFFFFF"/>
          <w:lang w:eastAsia="ru-RU"/>
        </w:rPr>
        <w:t>.</w:t>
      </w:r>
    </w:p>
    <w:p w14:paraId="05B0004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66" w:name="_Toc118719241"/>
      <w:bookmarkStart w:id="67" w:name="_Toc134618078"/>
      <w:r w:rsidRPr="00A67E02">
        <w:rPr>
          <w:rFonts w:ascii="Times New Roman" w:eastAsiaTheme="majorEastAsia" w:hAnsi="Times New Roman" w:cs="Times New Roman"/>
          <w:b/>
          <w:bCs/>
          <w:color w:val="000000" w:themeColor="text1"/>
          <w:sz w:val="28"/>
          <w:szCs w:val="28"/>
          <w:lang w:eastAsia="ru-RU"/>
        </w:rPr>
        <w:t xml:space="preserve">6.1. Расчетная величина нормативных потерь теплоносителя в тепловых сетях в </w:t>
      </w:r>
      <w:r w:rsidR="00143DDC" w:rsidRPr="00A67E02">
        <w:rPr>
          <w:rFonts w:ascii="Times New Roman" w:eastAsiaTheme="majorEastAsia" w:hAnsi="Times New Roman" w:cs="Times New Roman"/>
          <w:b/>
          <w:bCs/>
          <w:color w:val="000000" w:themeColor="text1"/>
          <w:sz w:val="28"/>
          <w:szCs w:val="28"/>
          <w:lang w:eastAsia="ru-RU"/>
        </w:rPr>
        <w:t>зоне действия</w:t>
      </w:r>
      <w:r w:rsidRPr="00A67E02">
        <w:rPr>
          <w:rFonts w:ascii="Times New Roman" w:eastAsiaTheme="majorEastAsia" w:hAnsi="Times New Roman" w:cs="Times New Roman"/>
          <w:b/>
          <w:bCs/>
          <w:color w:val="000000" w:themeColor="text1"/>
          <w:sz w:val="28"/>
          <w:szCs w:val="28"/>
          <w:lang w:eastAsia="ru-RU"/>
        </w:rPr>
        <w:t xml:space="preserve"> источников тепловой энергии</w:t>
      </w:r>
      <w:bookmarkEnd w:id="66"/>
      <w:bookmarkEnd w:id="67"/>
    </w:p>
    <w:p w14:paraId="4C07AB90"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Существующая и перспективная расчетная величина нормативных потерь теплоносителя в тепловых сетях в </w:t>
      </w:r>
      <w:r w:rsidR="00143DDC" w:rsidRPr="00A67E02">
        <w:rPr>
          <w:rFonts w:ascii="Times New Roman" w:eastAsiaTheme="minorEastAsia" w:hAnsi="Times New Roman" w:cs="Times New Roman"/>
          <w:color w:val="000000" w:themeColor="text1"/>
          <w:sz w:val="28"/>
          <w:szCs w:val="28"/>
          <w:lang w:eastAsia="ru-RU"/>
        </w:rPr>
        <w:t>зоне действия</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представлена в Таблице </w:t>
      </w:r>
      <w:r w:rsidR="003D36F8" w:rsidRPr="00A67E02">
        <w:rPr>
          <w:rFonts w:ascii="Times New Roman" w:eastAsiaTheme="minorEastAsia" w:hAnsi="Times New Roman" w:cs="Times New Roman"/>
          <w:color w:val="000000" w:themeColor="text1"/>
          <w:sz w:val="28"/>
          <w:szCs w:val="28"/>
          <w:lang w:eastAsia="ru-RU"/>
        </w:rPr>
        <w:t>28</w:t>
      </w:r>
      <w:r w:rsidRPr="00A67E02">
        <w:rPr>
          <w:rFonts w:ascii="Times New Roman" w:eastAsiaTheme="minorEastAsia" w:hAnsi="Times New Roman" w:cs="Times New Roman"/>
          <w:color w:val="000000" w:themeColor="text1"/>
          <w:sz w:val="28"/>
          <w:szCs w:val="28"/>
          <w:lang w:eastAsia="ru-RU"/>
        </w:rPr>
        <w:t>.</w:t>
      </w:r>
    </w:p>
    <w:p w14:paraId="5D4D923F"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3D36F8" w:rsidRPr="00A67E02">
        <w:rPr>
          <w:rFonts w:ascii="Times New Roman" w:eastAsiaTheme="minorEastAsia" w:hAnsi="Times New Roman" w:cs="Times New Roman"/>
          <w:color w:val="000000" w:themeColor="text1"/>
          <w:sz w:val="28"/>
          <w:szCs w:val="28"/>
          <w:lang w:eastAsia="ru-RU"/>
        </w:rPr>
        <w:t>28</w:t>
      </w:r>
    </w:p>
    <w:p w14:paraId="03F05A0D"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Существующая и перспективная расчетная величина нормативных потерь теплоносителя </w:t>
      </w:r>
    </w:p>
    <w:p w14:paraId="36BB4C10"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тепловых сетях в </w:t>
      </w:r>
      <w:r w:rsidR="00143DDC" w:rsidRPr="00A67E02">
        <w:rPr>
          <w:rFonts w:ascii="Times New Roman" w:eastAsiaTheme="minorEastAsia" w:hAnsi="Times New Roman" w:cs="Times New Roman"/>
          <w:color w:val="000000" w:themeColor="text1"/>
          <w:sz w:val="28"/>
          <w:szCs w:val="28"/>
          <w:lang w:eastAsia="ru-RU"/>
        </w:rPr>
        <w:t>зоне действия</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214"/>
        <w:gridCol w:w="796"/>
        <w:gridCol w:w="798"/>
        <w:gridCol w:w="798"/>
        <w:gridCol w:w="798"/>
        <w:gridCol w:w="798"/>
        <w:gridCol w:w="795"/>
      </w:tblGrid>
      <w:tr w:rsidR="00F14ED6" w:rsidRPr="00A67E02" w14:paraId="447C0BC0" w14:textId="77777777" w:rsidTr="00143DDC">
        <w:trPr>
          <w:trHeight w:val="412"/>
        </w:trPr>
        <w:tc>
          <w:tcPr>
            <w:tcW w:w="1038" w:type="pct"/>
            <w:vMerge w:val="restart"/>
            <w:vAlign w:val="center"/>
          </w:tcPr>
          <w:p w14:paraId="4A61C326" w14:textId="77777777" w:rsidR="00760792" w:rsidRPr="00A67E02" w:rsidRDefault="00760792"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Наименование муниципальной котельной</w:t>
            </w:r>
          </w:p>
        </w:tc>
        <w:tc>
          <w:tcPr>
            <w:tcW w:w="3962" w:type="pct"/>
            <w:gridSpan w:val="7"/>
            <w:vAlign w:val="center"/>
          </w:tcPr>
          <w:p w14:paraId="238871A2" w14:textId="77777777" w:rsidR="00760792" w:rsidRPr="00A67E02" w:rsidRDefault="00760792" w:rsidP="00417CA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Расчетная величина нормативных потерь теплоносителя в тепловых сетях в </w:t>
            </w:r>
            <w:r w:rsidR="00143DDC" w:rsidRPr="00A67E02">
              <w:rPr>
                <w:rFonts w:ascii="Times New Roman" w:hAnsi="Times New Roman" w:cs="Times New Roman"/>
                <w:b/>
                <w:color w:val="000000" w:themeColor="text1"/>
                <w:sz w:val="28"/>
                <w:szCs w:val="28"/>
              </w:rPr>
              <w:t>зоне действия</w:t>
            </w:r>
            <w:r w:rsidRPr="00A67E02">
              <w:rPr>
                <w:rFonts w:ascii="Times New Roman" w:hAnsi="Times New Roman" w:cs="Times New Roman"/>
                <w:b/>
                <w:color w:val="000000" w:themeColor="text1"/>
                <w:sz w:val="28"/>
                <w:szCs w:val="28"/>
              </w:rPr>
              <w:t xml:space="preserve"> котельной, м</w:t>
            </w:r>
            <w:r w:rsidRPr="00A67E02">
              <w:rPr>
                <w:rFonts w:ascii="Times New Roman" w:hAnsi="Times New Roman" w:cs="Times New Roman"/>
                <w:b/>
                <w:color w:val="000000" w:themeColor="text1"/>
                <w:sz w:val="28"/>
                <w:szCs w:val="28"/>
                <w:vertAlign w:val="superscript"/>
              </w:rPr>
              <w:t>3</w:t>
            </w:r>
            <w:r w:rsidRPr="00A67E02">
              <w:rPr>
                <w:rFonts w:ascii="Times New Roman" w:hAnsi="Times New Roman" w:cs="Times New Roman"/>
                <w:b/>
                <w:color w:val="000000" w:themeColor="text1"/>
                <w:sz w:val="28"/>
                <w:szCs w:val="28"/>
              </w:rPr>
              <w:t xml:space="preserve">/час </w:t>
            </w:r>
          </w:p>
        </w:tc>
      </w:tr>
      <w:tr w:rsidR="00F14ED6" w:rsidRPr="00A67E02" w14:paraId="6C1AB90B" w14:textId="77777777" w:rsidTr="00143DDC">
        <w:trPr>
          <w:trHeight w:val="412"/>
        </w:trPr>
        <w:tc>
          <w:tcPr>
            <w:tcW w:w="1038" w:type="pct"/>
            <w:vMerge/>
            <w:vAlign w:val="center"/>
          </w:tcPr>
          <w:p w14:paraId="65DB8B8E" w14:textId="77777777" w:rsidR="00760792" w:rsidRPr="00A67E02" w:rsidRDefault="00760792" w:rsidP="008D5BBF">
            <w:pPr>
              <w:widowControl w:val="0"/>
              <w:tabs>
                <w:tab w:val="left" w:pos="993"/>
              </w:tabs>
              <w:autoSpaceDE w:val="0"/>
              <w:autoSpaceDN w:val="0"/>
              <w:adjustRightInd w:val="0"/>
              <w:spacing w:after="0" w:line="240" w:lineRule="auto"/>
              <w:ind w:firstLine="720"/>
              <w:jc w:val="center"/>
              <w:rPr>
                <w:rFonts w:ascii="Times New Roman" w:hAnsi="Times New Roman" w:cs="Times New Roman"/>
                <w:b/>
                <w:color w:val="000000" w:themeColor="text1"/>
                <w:sz w:val="28"/>
                <w:szCs w:val="28"/>
              </w:rPr>
            </w:pPr>
          </w:p>
        </w:tc>
        <w:tc>
          <w:tcPr>
            <w:tcW w:w="947" w:type="pct"/>
            <w:vAlign w:val="center"/>
          </w:tcPr>
          <w:p w14:paraId="3285B961"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Существующая</w:t>
            </w:r>
          </w:p>
        </w:tc>
        <w:tc>
          <w:tcPr>
            <w:tcW w:w="3015" w:type="pct"/>
            <w:gridSpan w:val="6"/>
            <w:vAlign w:val="center"/>
          </w:tcPr>
          <w:p w14:paraId="4F257C34"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Перспективная</w:t>
            </w:r>
          </w:p>
        </w:tc>
      </w:tr>
      <w:tr w:rsidR="00F14ED6" w:rsidRPr="00A67E02" w14:paraId="6EBBFDAD" w14:textId="77777777" w:rsidTr="00143DDC">
        <w:trPr>
          <w:trHeight w:val="412"/>
        </w:trPr>
        <w:tc>
          <w:tcPr>
            <w:tcW w:w="1038" w:type="pct"/>
            <w:vMerge/>
            <w:vAlign w:val="center"/>
          </w:tcPr>
          <w:p w14:paraId="5839D940" w14:textId="77777777" w:rsidR="00143DDC" w:rsidRPr="00A67E02" w:rsidRDefault="00143D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947" w:type="pct"/>
            <w:vAlign w:val="center"/>
          </w:tcPr>
          <w:p w14:paraId="3E5048A3"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2022 </w:t>
            </w:r>
          </w:p>
        </w:tc>
        <w:tc>
          <w:tcPr>
            <w:tcW w:w="502" w:type="pct"/>
            <w:vAlign w:val="center"/>
          </w:tcPr>
          <w:p w14:paraId="28FF6DA2"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503" w:type="pct"/>
            <w:vAlign w:val="center"/>
          </w:tcPr>
          <w:p w14:paraId="6A1DA036"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503" w:type="pct"/>
            <w:vAlign w:val="center"/>
          </w:tcPr>
          <w:p w14:paraId="0D9838F2"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503" w:type="pct"/>
            <w:vAlign w:val="center"/>
          </w:tcPr>
          <w:p w14:paraId="23CD6306"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503" w:type="pct"/>
            <w:vAlign w:val="center"/>
          </w:tcPr>
          <w:p w14:paraId="195C9F1F"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502" w:type="pct"/>
            <w:vAlign w:val="center"/>
          </w:tcPr>
          <w:p w14:paraId="115115BF" w14:textId="77777777" w:rsidR="00143DDC" w:rsidRPr="00A67E02" w:rsidRDefault="00143DDC" w:rsidP="00143DDC">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127805CB" w14:textId="77777777" w:rsidTr="00143DDC">
        <w:trPr>
          <w:trHeight w:val="70"/>
        </w:trPr>
        <w:tc>
          <w:tcPr>
            <w:tcW w:w="1038" w:type="pct"/>
            <w:vAlign w:val="center"/>
          </w:tcPr>
          <w:p w14:paraId="3CFFC604" w14:textId="77777777" w:rsidR="00143DDC" w:rsidRPr="00A67E02" w:rsidRDefault="001B2314" w:rsidP="004D2F0F">
            <w:pPr>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947" w:type="pct"/>
            <w:vAlign w:val="center"/>
          </w:tcPr>
          <w:p w14:paraId="3B5C5E25" w14:textId="77777777" w:rsidR="00143DDC" w:rsidRPr="00A67E02" w:rsidRDefault="00143DDC" w:rsidP="00143DDC">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2" w:type="pct"/>
            <w:vAlign w:val="center"/>
          </w:tcPr>
          <w:p w14:paraId="61949159"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3" w:type="pct"/>
            <w:vAlign w:val="center"/>
          </w:tcPr>
          <w:p w14:paraId="1B98F05B"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3" w:type="pct"/>
            <w:vAlign w:val="center"/>
          </w:tcPr>
          <w:p w14:paraId="5549918C"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3" w:type="pct"/>
            <w:vAlign w:val="center"/>
          </w:tcPr>
          <w:p w14:paraId="0261946F"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3" w:type="pct"/>
            <w:vAlign w:val="center"/>
          </w:tcPr>
          <w:p w14:paraId="7488215D"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c>
          <w:tcPr>
            <w:tcW w:w="502" w:type="pct"/>
            <w:vAlign w:val="center"/>
          </w:tcPr>
          <w:p w14:paraId="2574F216"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0,65</w:t>
            </w:r>
          </w:p>
        </w:tc>
      </w:tr>
      <w:tr w:rsidR="00F14ED6" w:rsidRPr="00A67E02" w14:paraId="31FE7FFA" w14:textId="77777777" w:rsidTr="00143DDC">
        <w:trPr>
          <w:trHeight w:val="70"/>
        </w:trPr>
        <w:tc>
          <w:tcPr>
            <w:tcW w:w="1038" w:type="pct"/>
            <w:vAlign w:val="center"/>
          </w:tcPr>
          <w:p w14:paraId="21830162" w14:textId="77777777" w:rsidR="00143DDC" w:rsidRPr="00A67E02" w:rsidRDefault="00143D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eastAsiaTheme="minorEastAsia" w:hAnsi="Times New Roman" w:cs="Times New Roman"/>
                <w:b/>
                <w:color w:val="000000" w:themeColor="text1"/>
                <w:sz w:val="28"/>
                <w:szCs w:val="28"/>
                <w:lang w:eastAsia="ru-RU"/>
              </w:rPr>
              <w:t>Итого по муниципальному образованию</w:t>
            </w:r>
          </w:p>
        </w:tc>
        <w:tc>
          <w:tcPr>
            <w:tcW w:w="947" w:type="pct"/>
            <w:vAlign w:val="center"/>
          </w:tcPr>
          <w:p w14:paraId="39D8CEC4" w14:textId="77777777" w:rsidR="00143DDC" w:rsidRPr="00A67E02" w:rsidRDefault="00143D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2" w:type="pct"/>
            <w:vAlign w:val="center"/>
          </w:tcPr>
          <w:p w14:paraId="4D80F797"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3" w:type="pct"/>
            <w:vAlign w:val="center"/>
          </w:tcPr>
          <w:p w14:paraId="67A73325"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3" w:type="pct"/>
            <w:vAlign w:val="center"/>
          </w:tcPr>
          <w:p w14:paraId="146203BC"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3" w:type="pct"/>
            <w:vAlign w:val="center"/>
          </w:tcPr>
          <w:p w14:paraId="0F360F5A"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3" w:type="pct"/>
            <w:vAlign w:val="center"/>
          </w:tcPr>
          <w:p w14:paraId="27F7B12F"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c>
          <w:tcPr>
            <w:tcW w:w="502" w:type="pct"/>
            <w:vAlign w:val="center"/>
          </w:tcPr>
          <w:p w14:paraId="64552878" w14:textId="77777777" w:rsidR="00143DDC" w:rsidRPr="00A67E02" w:rsidRDefault="00143DDC" w:rsidP="00143DDC">
            <w:pPr>
              <w:spacing w:after="0" w:line="240" w:lineRule="auto"/>
              <w:jc w:val="center"/>
              <w:rPr>
                <w:color w:val="000000" w:themeColor="text1"/>
                <w:sz w:val="28"/>
                <w:szCs w:val="28"/>
              </w:rPr>
            </w:pPr>
            <w:r w:rsidRPr="00A67E02">
              <w:rPr>
                <w:rFonts w:ascii="Times New Roman" w:eastAsiaTheme="minorEastAsia" w:hAnsi="Times New Roman" w:cs="Times New Roman"/>
                <w:b/>
                <w:bCs/>
                <w:color w:val="000000" w:themeColor="text1"/>
                <w:sz w:val="28"/>
                <w:szCs w:val="28"/>
                <w:lang w:eastAsia="ru-RU"/>
              </w:rPr>
              <w:t>0,65</w:t>
            </w:r>
          </w:p>
        </w:tc>
      </w:tr>
    </w:tbl>
    <w:p w14:paraId="0B80616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68" w:name="_Toc118719242"/>
      <w:bookmarkStart w:id="69" w:name="_Toc134618079"/>
      <w:r w:rsidRPr="00A67E02">
        <w:rPr>
          <w:rFonts w:ascii="Times New Roman" w:eastAsiaTheme="majorEastAsia" w:hAnsi="Times New Roman" w:cs="Times New Roman"/>
          <w:b/>
          <w:bCs/>
          <w:color w:val="000000" w:themeColor="text1"/>
          <w:sz w:val="28"/>
          <w:szCs w:val="28"/>
          <w:lang w:eastAsia="ru-RU"/>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68"/>
      <w:bookmarkEnd w:id="69"/>
    </w:p>
    <w:p w14:paraId="57248B9F" w14:textId="77777777" w:rsidR="008D5BBF" w:rsidRPr="00A67E02" w:rsidRDefault="00143DDC"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Горячее централизованное водоснабжение в </w:t>
      </w:r>
      <w:r w:rsidRPr="00A67E02">
        <w:rPr>
          <w:rFonts w:ascii="Times New Roman" w:hAnsi="Times New Roman" w:cs="Times New Roman"/>
          <w:color w:val="000000" w:themeColor="text1"/>
          <w:sz w:val="28"/>
          <w:szCs w:val="28"/>
        </w:rPr>
        <w:t>Соузгинском сельском поселении не организовано.</w:t>
      </w:r>
    </w:p>
    <w:p w14:paraId="300D343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70" w:name="_Toc118719243"/>
      <w:bookmarkStart w:id="71" w:name="_Toc134618080"/>
      <w:r w:rsidRPr="00A67E02">
        <w:rPr>
          <w:rFonts w:ascii="Times New Roman" w:eastAsiaTheme="majorEastAsia" w:hAnsi="Times New Roman" w:cs="Times New Roman"/>
          <w:b/>
          <w:bCs/>
          <w:color w:val="000000" w:themeColor="text1"/>
          <w:sz w:val="28"/>
          <w:szCs w:val="28"/>
          <w:lang w:eastAsia="ru-RU"/>
        </w:rPr>
        <w:t>6.3. Сведения о наличии баков-аккумуляторов</w:t>
      </w:r>
      <w:bookmarkEnd w:id="70"/>
      <w:bookmarkEnd w:id="71"/>
    </w:p>
    <w:p w14:paraId="059A146E" w14:textId="77777777" w:rsidR="008D5BBF" w:rsidRPr="00A67E02" w:rsidRDefault="008D5BBF" w:rsidP="008D5BBF">
      <w:pPr>
        <w:widowControl w:val="0"/>
        <w:tabs>
          <w:tab w:val="left" w:pos="567"/>
          <w:tab w:val="right" w:leader="dot" w:pos="9923"/>
        </w:tabs>
        <w:spacing w:before="60" w:after="0" w:line="240" w:lineRule="auto"/>
        <w:ind w:firstLine="709"/>
        <w:jc w:val="both"/>
        <w:rPr>
          <w:rFonts w:ascii="Times New Roman" w:hAnsi="Times New Roman" w:cs="Times New Roman"/>
          <w:strike/>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 xml:space="preserve">В составе оборудования, установленного в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баки-аккумуляторы </w:t>
      </w:r>
      <w:r w:rsidR="00116B15" w:rsidRPr="00A67E02">
        <w:rPr>
          <w:rFonts w:ascii="Times New Roman" w:eastAsiaTheme="minorEastAsia" w:hAnsi="Times New Roman" w:cs="Times New Roman"/>
          <w:color w:val="000000" w:themeColor="text1"/>
          <w:sz w:val="28"/>
          <w:szCs w:val="28"/>
          <w:lang w:eastAsia="ru-RU"/>
        </w:rPr>
        <w:t>для обеспечения ГВС потребителей в часы пик и к</w:t>
      </w:r>
      <w:r w:rsidR="00F054B5" w:rsidRPr="00A67E02">
        <w:rPr>
          <w:rFonts w:ascii="Times New Roman" w:eastAsiaTheme="minorEastAsia" w:hAnsi="Times New Roman" w:cs="Times New Roman"/>
          <w:color w:val="000000" w:themeColor="text1"/>
          <w:sz w:val="28"/>
          <w:szCs w:val="28"/>
          <w:lang w:eastAsia="ru-RU"/>
        </w:rPr>
        <w:t>омпенсации потерь сетевой воды – отсутствуют.</w:t>
      </w:r>
    </w:p>
    <w:p w14:paraId="030E74A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72" w:name="_Toc118719244"/>
      <w:bookmarkStart w:id="73" w:name="_Toc134618081"/>
      <w:r w:rsidRPr="00A67E02">
        <w:rPr>
          <w:rFonts w:ascii="Times New Roman" w:eastAsiaTheme="majorEastAsia" w:hAnsi="Times New Roman" w:cs="Times New Roman"/>
          <w:b/>
          <w:bCs/>
          <w:color w:val="000000" w:themeColor="text1"/>
          <w:sz w:val="28"/>
          <w:szCs w:val="28"/>
          <w:lang w:eastAsia="ru-RU"/>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72"/>
      <w:bookmarkEnd w:id="73"/>
    </w:p>
    <w:p w14:paraId="5C9D5F4A" w14:textId="77777777" w:rsidR="00981EC7" w:rsidRPr="00A67E02" w:rsidRDefault="008D5BBF" w:rsidP="00F054B5">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Нормативный и фактический (для эксплуатационного и аварийного режимов) часовой расход подпиточной воды в </w:t>
      </w:r>
      <w:r w:rsidR="00143DDC" w:rsidRPr="00A67E02">
        <w:rPr>
          <w:rFonts w:ascii="Times New Roman" w:eastAsiaTheme="minorEastAsia" w:hAnsi="Times New Roman" w:cs="Times New Roman"/>
          <w:color w:val="000000" w:themeColor="text1"/>
          <w:sz w:val="28"/>
          <w:szCs w:val="28"/>
          <w:shd w:val="clear" w:color="auto" w:fill="FFFFFF"/>
          <w:lang w:eastAsia="ru-RU"/>
        </w:rPr>
        <w:t>зоне действия</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 в Таблице </w:t>
      </w:r>
      <w:r w:rsidR="003D36F8" w:rsidRPr="00A67E02">
        <w:rPr>
          <w:rFonts w:ascii="Times New Roman" w:eastAsiaTheme="minorEastAsia" w:hAnsi="Times New Roman" w:cs="Times New Roman"/>
          <w:color w:val="000000" w:themeColor="text1"/>
          <w:sz w:val="28"/>
          <w:szCs w:val="28"/>
          <w:shd w:val="clear" w:color="auto" w:fill="FFFFFF"/>
          <w:lang w:eastAsia="ru-RU"/>
        </w:rPr>
        <w:t>29</w:t>
      </w:r>
      <w:r w:rsidR="00F054B5" w:rsidRPr="00A67E02">
        <w:rPr>
          <w:rFonts w:ascii="Times New Roman" w:eastAsiaTheme="minorEastAsia" w:hAnsi="Times New Roman" w:cs="Times New Roman"/>
          <w:color w:val="000000" w:themeColor="text1"/>
          <w:sz w:val="28"/>
          <w:szCs w:val="28"/>
          <w:shd w:val="clear" w:color="auto" w:fill="FFFFFF"/>
          <w:lang w:eastAsia="ru-RU"/>
        </w:rPr>
        <w:t>.</w:t>
      </w:r>
    </w:p>
    <w:p w14:paraId="1C5D7E11"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3D36F8" w:rsidRPr="00A67E02">
        <w:rPr>
          <w:rFonts w:ascii="Times New Roman" w:eastAsiaTheme="minorEastAsia" w:hAnsi="Times New Roman" w:cs="Times New Roman"/>
          <w:color w:val="000000" w:themeColor="text1"/>
          <w:sz w:val="28"/>
          <w:szCs w:val="28"/>
          <w:shd w:val="clear" w:color="auto" w:fill="FFFFFF"/>
          <w:lang w:eastAsia="ru-RU"/>
        </w:rPr>
        <w:t>29</w:t>
      </w:r>
    </w:p>
    <w:p w14:paraId="49BA170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Нормативный и фактический (для эксплуатационного и аварийного режимов) часовой расход подпиточной воды в </w:t>
      </w:r>
      <w:r w:rsidR="00143DDC" w:rsidRPr="00A67E02">
        <w:rPr>
          <w:rFonts w:ascii="Times New Roman" w:eastAsiaTheme="minorEastAsia" w:hAnsi="Times New Roman" w:cs="Times New Roman"/>
          <w:color w:val="000000" w:themeColor="text1"/>
          <w:sz w:val="28"/>
          <w:szCs w:val="28"/>
          <w:shd w:val="clear" w:color="auto" w:fill="FFFFFF"/>
          <w:lang w:eastAsia="ru-RU"/>
        </w:rPr>
        <w:t>зоне действия</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3"/>
        <w:gridCol w:w="1701"/>
        <w:gridCol w:w="1524"/>
      </w:tblGrid>
      <w:tr w:rsidR="00F14ED6" w:rsidRPr="00A67E02" w14:paraId="5B9C61B9" w14:textId="77777777" w:rsidTr="003C5362">
        <w:trPr>
          <w:trHeight w:val="20"/>
        </w:trPr>
        <w:tc>
          <w:tcPr>
            <w:tcW w:w="3290" w:type="pct"/>
            <w:shd w:val="clear" w:color="auto" w:fill="auto"/>
            <w:vAlign w:val="center"/>
            <w:hideMark/>
          </w:tcPr>
          <w:p w14:paraId="03128B5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параметра</w:t>
            </w:r>
          </w:p>
        </w:tc>
        <w:tc>
          <w:tcPr>
            <w:tcW w:w="902" w:type="pct"/>
            <w:shd w:val="clear" w:color="auto" w:fill="auto"/>
            <w:vAlign w:val="center"/>
            <w:hideMark/>
          </w:tcPr>
          <w:p w14:paraId="79783EA0"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Эксплуатационный режим</w:t>
            </w:r>
          </w:p>
        </w:tc>
        <w:tc>
          <w:tcPr>
            <w:tcW w:w="808" w:type="pct"/>
            <w:shd w:val="clear" w:color="auto" w:fill="auto"/>
            <w:vAlign w:val="center"/>
            <w:hideMark/>
          </w:tcPr>
          <w:p w14:paraId="15077EE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Аварийный режим</w:t>
            </w:r>
          </w:p>
        </w:tc>
      </w:tr>
      <w:tr w:rsidR="00F14ED6" w:rsidRPr="00A67E02" w14:paraId="3EDDCFB6" w14:textId="77777777" w:rsidTr="003C5362">
        <w:trPr>
          <w:trHeight w:val="20"/>
        </w:trPr>
        <w:tc>
          <w:tcPr>
            <w:tcW w:w="5000" w:type="pct"/>
            <w:gridSpan w:val="3"/>
            <w:shd w:val="clear" w:color="auto" w:fill="auto"/>
            <w:vAlign w:val="center"/>
            <w:hideMark/>
          </w:tcPr>
          <w:p w14:paraId="195DCF13" w14:textId="77777777" w:rsidR="008D5BBF" w:rsidRPr="00A67E02" w:rsidRDefault="00E814BA"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04F4FA7C" w14:textId="77777777" w:rsidTr="003C5362">
        <w:trPr>
          <w:trHeight w:val="20"/>
        </w:trPr>
        <w:tc>
          <w:tcPr>
            <w:tcW w:w="3290" w:type="pct"/>
            <w:shd w:val="clear" w:color="auto" w:fill="auto"/>
            <w:vAlign w:val="center"/>
            <w:hideMark/>
          </w:tcPr>
          <w:p w14:paraId="5E7661B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Нормативный часовой расход подпиточной воды, м</w:t>
            </w:r>
            <w:r w:rsidRPr="00A67E02">
              <w:rPr>
                <w:rFonts w:ascii="Times New Roman" w:eastAsia="Times New Roman" w:hAnsi="Times New Roman" w:cs="Times New Roman"/>
                <w:color w:val="000000" w:themeColor="text1"/>
                <w:sz w:val="28"/>
                <w:szCs w:val="28"/>
                <w:vertAlign w:val="superscript"/>
                <w:lang w:eastAsia="ru-RU"/>
              </w:rPr>
              <w:t>3</w:t>
            </w:r>
            <w:r w:rsidRPr="00A67E02">
              <w:rPr>
                <w:rFonts w:ascii="Times New Roman" w:eastAsia="Times New Roman" w:hAnsi="Times New Roman" w:cs="Times New Roman"/>
                <w:color w:val="000000" w:themeColor="text1"/>
                <w:sz w:val="28"/>
                <w:szCs w:val="28"/>
                <w:lang w:eastAsia="ru-RU"/>
              </w:rPr>
              <w:t>/час</w:t>
            </w:r>
          </w:p>
        </w:tc>
        <w:tc>
          <w:tcPr>
            <w:tcW w:w="902" w:type="pct"/>
            <w:shd w:val="clear" w:color="auto" w:fill="auto"/>
            <w:vAlign w:val="center"/>
            <w:hideMark/>
          </w:tcPr>
          <w:p w14:paraId="7E8F993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0,047</w:t>
            </w:r>
          </w:p>
        </w:tc>
        <w:tc>
          <w:tcPr>
            <w:tcW w:w="808" w:type="pct"/>
            <w:shd w:val="clear" w:color="auto" w:fill="auto"/>
            <w:vAlign w:val="center"/>
            <w:hideMark/>
          </w:tcPr>
          <w:p w14:paraId="65F50CB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Н/д</w:t>
            </w:r>
          </w:p>
        </w:tc>
      </w:tr>
      <w:tr w:rsidR="00F14ED6" w:rsidRPr="00A67E02" w14:paraId="25105718" w14:textId="77777777" w:rsidTr="003C5362">
        <w:trPr>
          <w:trHeight w:val="20"/>
        </w:trPr>
        <w:tc>
          <w:tcPr>
            <w:tcW w:w="3290" w:type="pct"/>
            <w:shd w:val="clear" w:color="auto" w:fill="auto"/>
            <w:vAlign w:val="center"/>
            <w:hideMark/>
          </w:tcPr>
          <w:p w14:paraId="453A172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Фактический часовой расход подпиточной воды, м</w:t>
            </w:r>
            <w:r w:rsidRPr="00A67E02">
              <w:rPr>
                <w:rFonts w:ascii="Times New Roman" w:eastAsia="Times New Roman" w:hAnsi="Times New Roman" w:cs="Times New Roman"/>
                <w:color w:val="000000" w:themeColor="text1"/>
                <w:sz w:val="28"/>
                <w:szCs w:val="28"/>
                <w:vertAlign w:val="superscript"/>
                <w:lang w:eastAsia="ru-RU"/>
              </w:rPr>
              <w:t>3</w:t>
            </w:r>
            <w:r w:rsidRPr="00A67E02">
              <w:rPr>
                <w:rFonts w:ascii="Times New Roman" w:eastAsia="Times New Roman" w:hAnsi="Times New Roman" w:cs="Times New Roman"/>
                <w:color w:val="000000" w:themeColor="text1"/>
                <w:sz w:val="28"/>
                <w:szCs w:val="28"/>
                <w:lang w:eastAsia="ru-RU"/>
              </w:rPr>
              <w:t>/час</w:t>
            </w:r>
          </w:p>
        </w:tc>
        <w:tc>
          <w:tcPr>
            <w:tcW w:w="902" w:type="pct"/>
            <w:shd w:val="clear" w:color="auto" w:fill="auto"/>
            <w:vAlign w:val="center"/>
            <w:hideMark/>
          </w:tcPr>
          <w:p w14:paraId="6096FE2B"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0,047</w:t>
            </w:r>
          </w:p>
        </w:tc>
        <w:tc>
          <w:tcPr>
            <w:tcW w:w="808" w:type="pct"/>
            <w:shd w:val="clear" w:color="auto" w:fill="auto"/>
            <w:vAlign w:val="center"/>
            <w:hideMark/>
          </w:tcPr>
          <w:p w14:paraId="1BA1B10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Н/д</w:t>
            </w:r>
          </w:p>
        </w:tc>
      </w:tr>
    </w:tbl>
    <w:p w14:paraId="7EEA047D"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74" w:name="_Toc118719245"/>
      <w:bookmarkStart w:id="75" w:name="_Toc134618082"/>
      <w:r w:rsidRPr="00A67E02">
        <w:rPr>
          <w:rFonts w:ascii="Times New Roman" w:eastAsiaTheme="majorEastAsia" w:hAnsi="Times New Roman" w:cs="Times New Roman"/>
          <w:b/>
          <w:bCs/>
          <w:color w:val="000000" w:themeColor="text1"/>
          <w:sz w:val="28"/>
          <w:szCs w:val="28"/>
          <w:lang w:eastAsia="ru-RU"/>
        </w:rPr>
        <w:lastRenderedPageBreak/>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74"/>
      <w:bookmarkEnd w:id="75"/>
    </w:p>
    <w:p w14:paraId="72BB2844" w14:textId="77777777" w:rsidR="008D5BBF"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2149C3" w:rsidRPr="00A67E02">
        <w:rPr>
          <w:rFonts w:ascii="Times New Roman" w:eastAsiaTheme="minorEastAsia" w:hAnsi="Times New Roman" w:cs="Times New Roman"/>
          <w:color w:val="000000" w:themeColor="text1"/>
          <w:sz w:val="28"/>
          <w:szCs w:val="28"/>
          <w:shd w:val="clear" w:color="auto" w:fill="FFFFFF"/>
          <w:lang w:eastAsia="ru-RU"/>
        </w:rPr>
        <w:t>Таблице</w:t>
      </w:r>
      <w:r w:rsidR="00D64E23" w:rsidRPr="00A67E02">
        <w:rPr>
          <w:rFonts w:ascii="Times New Roman" w:eastAsiaTheme="minorEastAsia" w:hAnsi="Times New Roman" w:cs="Times New Roman"/>
          <w:color w:val="000000" w:themeColor="text1"/>
          <w:sz w:val="28"/>
          <w:szCs w:val="28"/>
          <w:shd w:val="clear" w:color="auto" w:fill="FFFFFF"/>
          <w:lang w:eastAsia="ru-RU"/>
        </w:rPr>
        <w:t>30</w:t>
      </w:r>
      <w:r w:rsidR="003C5362"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х</w:t>
      </w:r>
      <w:r w:rsidRPr="00A67E02">
        <w:rPr>
          <w:rFonts w:ascii="Times New Roman" w:eastAsiaTheme="minorEastAsia" w:hAnsi="Times New Roman" w:cs="Times New Roman"/>
          <w:color w:val="000000" w:themeColor="text1"/>
          <w:sz w:val="28"/>
          <w:szCs w:val="28"/>
          <w:shd w:val="clear" w:color="auto" w:fill="FFFFFF"/>
          <w:lang w:eastAsia="ru-RU"/>
        </w:rPr>
        <w:t>арактеристика водоподготовительн</w:t>
      </w:r>
      <w:r w:rsidR="00F054B5" w:rsidRPr="00A67E02">
        <w:rPr>
          <w:rFonts w:ascii="Times New Roman" w:eastAsiaTheme="minorEastAsia" w:hAnsi="Times New Roman" w:cs="Times New Roman"/>
          <w:color w:val="000000" w:themeColor="text1"/>
          <w:sz w:val="28"/>
          <w:szCs w:val="28"/>
          <w:shd w:val="clear" w:color="auto" w:fill="FFFFFF"/>
          <w:lang w:eastAsia="ru-RU"/>
        </w:rPr>
        <w:t>ой</w:t>
      </w:r>
      <w:r w:rsidRPr="00A67E02">
        <w:rPr>
          <w:rFonts w:ascii="Times New Roman" w:eastAsiaTheme="minorEastAsia" w:hAnsi="Times New Roman" w:cs="Times New Roman"/>
          <w:color w:val="000000" w:themeColor="text1"/>
          <w:sz w:val="28"/>
          <w:szCs w:val="28"/>
          <w:shd w:val="clear" w:color="auto" w:fill="FFFFFF"/>
          <w:lang w:eastAsia="ru-RU"/>
        </w:rPr>
        <w:t xml:space="preserve"> установ</w:t>
      </w:r>
      <w:r w:rsidR="00F054B5" w:rsidRPr="00A67E02">
        <w:rPr>
          <w:rFonts w:ascii="Times New Roman" w:eastAsiaTheme="minorEastAsia" w:hAnsi="Times New Roman" w:cs="Times New Roman"/>
          <w:color w:val="000000" w:themeColor="text1"/>
          <w:sz w:val="28"/>
          <w:szCs w:val="28"/>
          <w:shd w:val="clear" w:color="auto" w:fill="FFFFFF"/>
          <w:lang w:eastAsia="ru-RU"/>
        </w:rPr>
        <w:t>ки</w:t>
      </w:r>
      <w:r w:rsidRPr="00A67E02">
        <w:rPr>
          <w:rFonts w:ascii="Times New Roman" w:eastAsiaTheme="minorEastAsia" w:hAnsi="Times New Roman" w:cs="Times New Roman"/>
          <w:color w:val="000000" w:themeColor="text1"/>
          <w:sz w:val="28"/>
          <w:szCs w:val="28"/>
          <w:shd w:val="clear" w:color="auto" w:fill="FFFFFF"/>
          <w:lang w:eastAsia="ru-RU"/>
        </w:rPr>
        <w:t xml:space="preserve"> в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w:t>
      </w:r>
    </w:p>
    <w:p w14:paraId="1104B876" w14:textId="77777777" w:rsidR="008D5BBF" w:rsidRPr="00A67E02" w:rsidRDefault="008D5BBF" w:rsidP="008D5BBF">
      <w:pPr>
        <w:tabs>
          <w:tab w:val="left" w:pos="567"/>
          <w:tab w:val="right" w:leader="dot" w:pos="9923"/>
        </w:tabs>
        <w:spacing w:after="0" w:line="240" w:lineRule="auto"/>
        <w:ind w:firstLine="709"/>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D64E23" w:rsidRPr="00A67E02">
        <w:rPr>
          <w:rFonts w:ascii="Times New Roman" w:eastAsiaTheme="minorEastAsia" w:hAnsi="Times New Roman" w:cs="Times New Roman"/>
          <w:color w:val="000000" w:themeColor="text1"/>
          <w:sz w:val="28"/>
          <w:szCs w:val="28"/>
          <w:shd w:val="clear" w:color="auto" w:fill="FFFFFF"/>
          <w:lang w:eastAsia="ru-RU"/>
        </w:rPr>
        <w:t>30</w:t>
      </w:r>
    </w:p>
    <w:p w14:paraId="7D252ECD" w14:textId="77777777" w:rsidR="00C74B81" w:rsidRPr="00A67E02" w:rsidRDefault="008D5BBF" w:rsidP="008D5BBF">
      <w:pPr>
        <w:tabs>
          <w:tab w:val="left" w:pos="567"/>
          <w:tab w:val="right" w:leader="dot" w:pos="9923"/>
        </w:tabs>
        <w:spacing w:after="0" w:line="240" w:lineRule="auto"/>
        <w:ind w:firstLine="709"/>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Характеристика </w:t>
      </w:r>
      <w:r w:rsidR="00C74B81" w:rsidRPr="00A67E02">
        <w:rPr>
          <w:rFonts w:ascii="Times New Roman" w:eastAsiaTheme="minorEastAsia" w:hAnsi="Times New Roman" w:cs="Times New Roman"/>
          <w:color w:val="000000" w:themeColor="text1"/>
          <w:sz w:val="28"/>
          <w:szCs w:val="28"/>
          <w:shd w:val="clear" w:color="auto" w:fill="FFFFFF"/>
          <w:lang w:eastAsia="ru-RU"/>
        </w:rPr>
        <w:t>водоподготовительных установок на</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w:t>
      </w:r>
    </w:p>
    <w:p w14:paraId="1681678F" w14:textId="77777777" w:rsidR="008D5BBF" w:rsidRPr="00A67E02" w:rsidRDefault="00E814BA" w:rsidP="008D5BBF">
      <w:pPr>
        <w:tabs>
          <w:tab w:val="left" w:pos="567"/>
          <w:tab w:val="right" w:leader="dot" w:pos="9923"/>
        </w:tabs>
        <w:spacing w:after="0" w:line="240" w:lineRule="auto"/>
        <w:ind w:firstLine="709"/>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p>
    <w:tbl>
      <w:tblPr>
        <w:tblStyle w:val="a8"/>
        <w:tblW w:w="0" w:type="auto"/>
        <w:tblLook w:val="04A0" w:firstRow="1" w:lastRow="0" w:firstColumn="1" w:lastColumn="0" w:noHBand="0" w:noVBand="1"/>
      </w:tblPr>
      <w:tblGrid>
        <w:gridCol w:w="2220"/>
        <w:gridCol w:w="3059"/>
        <w:gridCol w:w="2200"/>
        <w:gridCol w:w="1949"/>
      </w:tblGrid>
      <w:tr w:rsidR="00F14ED6" w:rsidRPr="00A67E02" w14:paraId="01FD18A1" w14:textId="77777777" w:rsidTr="00F054B5">
        <w:tc>
          <w:tcPr>
            <w:tcW w:w="2360" w:type="dxa"/>
            <w:vMerge w:val="restart"/>
            <w:vAlign w:val="center"/>
          </w:tcPr>
          <w:p w14:paraId="7D6EA0CD"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b/>
                <w:color w:val="000000" w:themeColor="text1"/>
                <w:sz w:val="28"/>
                <w:szCs w:val="28"/>
              </w:rPr>
              <w:t>Наименование муниципальной котельной</w:t>
            </w:r>
          </w:p>
        </w:tc>
        <w:tc>
          <w:tcPr>
            <w:tcW w:w="3157" w:type="dxa"/>
            <w:vMerge w:val="restart"/>
            <w:vAlign w:val="center"/>
          </w:tcPr>
          <w:p w14:paraId="181BE018"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Тип водоподготовительной установки</w:t>
            </w:r>
          </w:p>
        </w:tc>
        <w:tc>
          <w:tcPr>
            <w:tcW w:w="3911" w:type="dxa"/>
            <w:gridSpan w:val="2"/>
            <w:vAlign w:val="center"/>
          </w:tcPr>
          <w:p w14:paraId="0070C9DF"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Производительность водоподготовительной установки</w:t>
            </w:r>
          </w:p>
        </w:tc>
      </w:tr>
      <w:tr w:rsidR="00F14ED6" w:rsidRPr="00A67E02" w14:paraId="2624560D" w14:textId="77777777" w:rsidTr="00F054B5">
        <w:tc>
          <w:tcPr>
            <w:tcW w:w="2360" w:type="dxa"/>
            <w:vMerge/>
            <w:vAlign w:val="center"/>
          </w:tcPr>
          <w:p w14:paraId="65A676D5"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rPr>
            </w:pPr>
          </w:p>
        </w:tc>
        <w:tc>
          <w:tcPr>
            <w:tcW w:w="3157" w:type="dxa"/>
            <w:vMerge/>
            <w:vAlign w:val="center"/>
          </w:tcPr>
          <w:p w14:paraId="3E29C45F"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p>
        </w:tc>
        <w:tc>
          <w:tcPr>
            <w:tcW w:w="2063" w:type="dxa"/>
            <w:vAlign w:val="center"/>
          </w:tcPr>
          <w:p w14:paraId="635F4CD2"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Установленная, м</w:t>
            </w:r>
            <w:r w:rsidRPr="00A67E02">
              <w:rPr>
                <w:rFonts w:ascii="Times New Roman" w:eastAsiaTheme="minorEastAsia" w:hAnsi="Times New Roman" w:cs="Times New Roman"/>
                <w:b/>
                <w:color w:val="000000" w:themeColor="text1"/>
                <w:sz w:val="28"/>
                <w:szCs w:val="28"/>
                <w:shd w:val="clear" w:color="auto" w:fill="FFFFFF"/>
                <w:vertAlign w:val="superscript"/>
                <w:lang w:eastAsia="ru-RU"/>
              </w:rPr>
              <w:t>3</w:t>
            </w:r>
            <w:r w:rsidRPr="00A67E02">
              <w:rPr>
                <w:rFonts w:ascii="Times New Roman" w:eastAsiaTheme="minorEastAsia" w:hAnsi="Times New Roman" w:cs="Times New Roman"/>
                <w:b/>
                <w:color w:val="000000" w:themeColor="text1"/>
                <w:sz w:val="28"/>
                <w:szCs w:val="28"/>
                <w:shd w:val="clear" w:color="auto" w:fill="FFFFFF"/>
                <w:lang w:eastAsia="ru-RU"/>
              </w:rPr>
              <w:t>/ч</w:t>
            </w:r>
          </w:p>
        </w:tc>
        <w:tc>
          <w:tcPr>
            <w:tcW w:w="1848" w:type="dxa"/>
            <w:vAlign w:val="center"/>
          </w:tcPr>
          <w:p w14:paraId="5A130C19"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Фактическая, </w:t>
            </w:r>
          </w:p>
          <w:p w14:paraId="27C405EE" w14:textId="77777777" w:rsidR="008D5BBF" w:rsidRPr="00A67E02" w:rsidRDefault="008D5BBF" w:rsidP="008D5BBF">
            <w:pPr>
              <w:tabs>
                <w:tab w:val="left" w:pos="567"/>
                <w:tab w:val="right" w:leader="dot" w:pos="9923"/>
              </w:tabs>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м</w:t>
            </w:r>
            <w:r w:rsidRPr="00A67E02">
              <w:rPr>
                <w:rFonts w:ascii="Times New Roman" w:eastAsiaTheme="minorEastAsia" w:hAnsi="Times New Roman" w:cs="Times New Roman"/>
                <w:b/>
                <w:color w:val="000000" w:themeColor="text1"/>
                <w:sz w:val="28"/>
                <w:szCs w:val="28"/>
                <w:shd w:val="clear" w:color="auto" w:fill="FFFFFF"/>
                <w:vertAlign w:val="superscript"/>
                <w:lang w:eastAsia="ru-RU"/>
              </w:rPr>
              <w:t>3/</w:t>
            </w:r>
            <w:r w:rsidRPr="00A67E02">
              <w:rPr>
                <w:rFonts w:ascii="Times New Roman" w:eastAsiaTheme="minorEastAsia" w:hAnsi="Times New Roman" w:cs="Times New Roman"/>
                <w:b/>
                <w:color w:val="000000" w:themeColor="text1"/>
                <w:sz w:val="28"/>
                <w:szCs w:val="28"/>
                <w:shd w:val="clear" w:color="auto" w:fill="FFFFFF"/>
                <w:lang w:eastAsia="ru-RU"/>
              </w:rPr>
              <w:t>год</w:t>
            </w:r>
          </w:p>
        </w:tc>
      </w:tr>
      <w:tr w:rsidR="00F14ED6" w:rsidRPr="00A67E02" w14:paraId="36F8165B" w14:textId="77777777" w:rsidTr="00F054B5">
        <w:tc>
          <w:tcPr>
            <w:tcW w:w="2360" w:type="dxa"/>
            <w:vAlign w:val="center"/>
          </w:tcPr>
          <w:p w14:paraId="5B05FB5A" w14:textId="77777777" w:rsidR="008D5BBF" w:rsidRPr="00A67E02" w:rsidRDefault="00E814BA" w:rsidP="004D2F0F">
            <w:pPr>
              <w:tabs>
                <w:tab w:val="left" w:pos="567"/>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hAnsi="Times New Roman" w:cs="Times New Roman"/>
                <w:color w:val="000000" w:themeColor="text1"/>
                <w:kern w:val="28"/>
                <w:sz w:val="28"/>
                <w:szCs w:val="28"/>
              </w:rPr>
              <w:t>Котельная №6</w:t>
            </w:r>
          </w:p>
        </w:tc>
        <w:tc>
          <w:tcPr>
            <w:tcW w:w="3157" w:type="dxa"/>
            <w:vAlign w:val="center"/>
          </w:tcPr>
          <w:p w14:paraId="0F88823E" w14:textId="77777777" w:rsidR="008D5BBF" w:rsidRPr="00A67E02" w:rsidRDefault="00F054B5" w:rsidP="008D5BBF">
            <w:pPr>
              <w:tabs>
                <w:tab w:val="left" w:pos="567"/>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Na-катионитовая установка</w:t>
            </w:r>
          </w:p>
        </w:tc>
        <w:tc>
          <w:tcPr>
            <w:tcW w:w="2063" w:type="dxa"/>
            <w:vAlign w:val="center"/>
          </w:tcPr>
          <w:p w14:paraId="02F93023" w14:textId="77777777" w:rsidR="008D5BBF" w:rsidRPr="00A67E02" w:rsidRDefault="00F054B5" w:rsidP="008D5BBF">
            <w:pPr>
              <w:tabs>
                <w:tab w:val="left" w:pos="567"/>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0,65</w:t>
            </w:r>
          </w:p>
        </w:tc>
        <w:tc>
          <w:tcPr>
            <w:tcW w:w="1848" w:type="dxa"/>
            <w:vAlign w:val="center"/>
          </w:tcPr>
          <w:p w14:paraId="2CB85741" w14:textId="77777777" w:rsidR="008D5BBF" w:rsidRPr="00A67E02" w:rsidRDefault="00F054B5" w:rsidP="008D5BBF">
            <w:pPr>
              <w:tabs>
                <w:tab w:val="left" w:pos="567"/>
                <w:tab w:val="right" w:leader="dot" w:pos="9923"/>
              </w:tabs>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3619,2</w:t>
            </w:r>
          </w:p>
        </w:tc>
      </w:tr>
    </w:tbl>
    <w:p w14:paraId="667E8550" w14:textId="77777777"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Существующий и перспективный баланс производительности водоподготовительной установки </w:t>
      </w:r>
      <w:r w:rsidR="00E814BA" w:rsidRPr="00A67E02">
        <w:rPr>
          <w:rFonts w:ascii="Times New Roman" w:eastAsiaTheme="minorEastAsia" w:hAnsi="Times New Roman" w:cs="Times New Roman"/>
          <w:color w:val="000000" w:themeColor="text1"/>
          <w:sz w:val="28"/>
          <w:szCs w:val="28"/>
          <w:lang w:eastAsia="ru-RU"/>
        </w:rPr>
        <w:t>котельной</w:t>
      </w:r>
      <w:r w:rsidRPr="00A67E02">
        <w:rPr>
          <w:rFonts w:ascii="Times New Roman" w:eastAsiaTheme="minorEastAsia" w:hAnsi="Times New Roman" w:cs="Times New Roman"/>
          <w:color w:val="000000" w:themeColor="text1"/>
          <w:sz w:val="28"/>
          <w:szCs w:val="28"/>
          <w:lang w:eastAsia="ru-RU"/>
        </w:rPr>
        <w:t xml:space="preserve"> и потерь теплоносителя в тепловых сетях муниципальной котельной с учетом развития системы теплоснабжения на перспективу представлен в Таблице </w:t>
      </w:r>
      <w:r w:rsidR="00FB18B2" w:rsidRPr="00A67E02">
        <w:rPr>
          <w:rFonts w:ascii="Times New Roman" w:eastAsiaTheme="minorEastAsia" w:hAnsi="Times New Roman" w:cs="Times New Roman"/>
          <w:color w:val="000000" w:themeColor="text1"/>
          <w:sz w:val="28"/>
          <w:szCs w:val="28"/>
          <w:lang w:eastAsia="ru-RU"/>
        </w:rPr>
        <w:t>31</w:t>
      </w:r>
      <w:r w:rsidRPr="00A67E02">
        <w:rPr>
          <w:rFonts w:ascii="Times New Roman" w:eastAsiaTheme="minorEastAsia" w:hAnsi="Times New Roman" w:cs="Times New Roman"/>
          <w:color w:val="000000" w:themeColor="text1"/>
          <w:sz w:val="28"/>
          <w:szCs w:val="28"/>
          <w:lang w:eastAsia="ru-RU"/>
        </w:rPr>
        <w:t>.</w:t>
      </w:r>
    </w:p>
    <w:p w14:paraId="1ECD2941" w14:textId="77777777" w:rsidR="00F054B5" w:rsidRPr="00A67E02" w:rsidRDefault="00F054B5" w:rsidP="00F054B5">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FB18B2" w:rsidRPr="00A67E02">
        <w:rPr>
          <w:rFonts w:ascii="Times New Roman" w:eastAsiaTheme="minorEastAsia" w:hAnsi="Times New Roman" w:cs="Times New Roman"/>
          <w:color w:val="000000" w:themeColor="text1"/>
          <w:sz w:val="28"/>
          <w:szCs w:val="28"/>
          <w:shd w:val="clear" w:color="auto" w:fill="FFFFFF"/>
          <w:lang w:eastAsia="ru-RU"/>
        </w:rPr>
        <w:t>31</w:t>
      </w:r>
    </w:p>
    <w:p w14:paraId="3FB45843" w14:textId="77777777" w:rsidR="00F054B5" w:rsidRPr="00A67E02" w:rsidRDefault="00F054B5" w:rsidP="00F054B5">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Существующий и перспективный баланс производительности водоподготовительной </w:t>
      </w:r>
    </w:p>
    <w:p w14:paraId="04AADE48" w14:textId="77777777" w:rsidR="00F054B5" w:rsidRPr="00A67E02" w:rsidRDefault="00F054B5" w:rsidP="00F054B5">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установок котельной и потерь теплоносителя в тепловых сетях с учетом развития системы теплоснабжения на перспективу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2131"/>
        <w:gridCol w:w="732"/>
        <w:gridCol w:w="732"/>
        <w:gridCol w:w="732"/>
        <w:gridCol w:w="732"/>
        <w:gridCol w:w="732"/>
        <w:gridCol w:w="732"/>
      </w:tblGrid>
      <w:tr w:rsidR="00F14ED6" w:rsidRPr="00A67E02" w14:paraId="67CA3E2D" w14:textId="77777777" w:rsidTr="001B2314">
        <w:trPr>
          <w:trHeight w:val="20"/>
        </w:trPr>
        <w:tc>
          <w:tcPr>
            <w:tcW w:w="1777" w:type="pct"/>
            <w:vMerge w:val="restart"/>
            <w:shd w:val="clear" w:color="auto" w:fill="auto"/>
            <w:vAlign w:val="center"/>
            <w:hideMark/>
          </w:tcPr>
          <w:p w14:paraId="2A1E1EC3"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показателя котельной</w:t>
            </w:r>
          </w:p>
        </w:tc>
        <w:tc>
          <w:tcPr>
            <w:tcW w:w="3223" w:type="pct"/>
            <w:gridSpan w:val="7"/>
            <w:shd w:val="clear" w:color="auto" w:fill="auto"/>
            <w:vAlign w:val="center"/>
            <w:hideMark/>
          </w:tcPr>
          <w:p w14:paraId="608EF7EE"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Баланс производительности водоподготовительной установки котельной и потерь теплоносителя в тепловых сетях с учетом развития системы теплоснабжения, м</w:t>
            </w:r>
            <w:r w:rsidRPr="00A67E02">
              <w:rPr>
                <w:rFonts w:ascii="Times New Roman" w:eastAsia="Times New Roman" w:hAnsi="Times New Roman" w:cs="Times New Roman"/>
                <w:b/>
                <w:bCs/>
                <w:color w:val="000000" w:themeColor="text1"/>
                <w:sz w:val="28"/>
                <w:szCs w:val="28"/>
                <w:vertAlign w:val="superscript"/>
                <w:lang w:eastAsia="ru-RU"/>
              </w:rPr>
              <w:t>3</w:t>
            </w:r>
            <w:r w:rsidRPr="00A67E02">
              <w:rPr>
                <w:rFonts w:ascii="Times New Roman" w:eastAsia="Times New Roman" w:hAnsi="Times New Roman" w:cs="Times New Roman"/>
                <w:b/>
                <w:bCs/>
                <w:color w:val="000000" w:themeColor="text1"/>
                <w:sz w:val="28"/>
                <w:szCs w:val="28"/>
                <w:lang w:eastAsia="ru-RU"/>
              </w:rPr>
              <w:t>/час</w:t>
            </w:r>
          </w:p>
        </w:tc>
      </w:tr>
      <w:tr w:rsidR="00F14ED6" w:rsidRPr="00A67E02" w14:paraId="209D5907" w14:textId="77777777" w:rsidTr="001B2314">
        <w:trPr>
          <w:trHeight w:val="20"/>
        </w:trPr>
        <w:tc>
          <w:tcPr>
            <w:tcW w:w="1777" w:type="pct"/>
            <w:vMerge/>
            <w:vAlign w:val="center"/>
            <w:hideMark/>
          </w:tcPr>
          <w:p w14:paraId="54C02095"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tc>
        <w:tc>
          <w:tcPr>
            <w:tcW w:w="960" w:type="pct"/>
            <w:shd w:val="clear" w:color="auto" w:fill="auto"/>
            <w:vAlign w:val="center"/>
            <w:hideMark/>
          </w:tcPr>
          <w:p w14:paraId="69AEE4F8"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Существующий</w:t>
            </w:r>
          </w:p>
        </w:tc>
        <w:tc>
          <w:tcPr>
            <w:tcW w:w="2263" w:type="pct"/>
            <w:gridSpan w:val="6"/>
            <w:shd w:val="clear" w:color="auto" w:fill="auto"/>
            <w:vAlign w:val="center"/>
            <w:hideMark/>
          </w:tcPr>
          <w:p w14:paraId="7592ED0F"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Перспективный</w:t>
            </w:r>
          </w:p>
        </w:tc>
      </w:tr>
      <w:tr w:rsidR="00F14ED6" w:rsidRPr="00A67E02" w14:paraId="0CB46F14" w14:textId="77777777" w:rsidTr="001B2314">
        <w:trPr>
          <w:trHeight w:val="537"/>
        </w:trPr>
        <w:tc>
          <w:tcPr>
            <w:tcW w:w="1777" w:type="pct"/>
            <w:vMerge/>
            <w:vAlign w:val="center"/>
            <w:hideMark/>
          </w:tcPr>
          <w:p w14:paraId="4F6D2FB1"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tc>
        <w:tc>
          <w:tcPr>
            <w:tcW w:w="960" w:type="pct"/>
            <w:shd w:val="clear" w:color="auto" w:fill="auto"/>
            <w:vAlign w:val="center"/>
            <w:hideMark/>
          </w:tcPr>
          <w:p w14:paraId="2ACB8473"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2022</w:t>
            </w:r>
          </w:p>
        </w:tc>
        <w:tc>
          <w:tcPr>
            <w:tcW w:w="377" w:type="pct"/>
            <w:tcBorders>
              <w:right w:val="single" w:sz="4" w:space="0" w:color="auto"/>
            </w:tcBorders>
            <w:shd w:val="clear" w:color="auto" w:fill="auto"/>
            <w:vAlign w:val="center"/>
          </w:tcPr>
          <w:p w14:paraId="5CA4FFE0"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377" w:type="pct"/>
            <w:tcBorders>
              <w:left w:val="single" w:sz="4" w:space="0" w:color="auto"/>
            </w:tcBorders>
            <w:shd w:val="clear" w:color="auto" w:fill="auto"/>
            <w:vAlign w:val="center"/>
          </w:tcPr>
          <w:p w14:paraId="40F914E2"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2024</w:t>
            </w:r>
          </w:p>
        </w:tc>
        <w:tc>
          <w:tcPr>
            <w:tcW w:w="377" w:type="pct"/>
            <w:shd w:val="clear" w:color="auto" w:fill="auto"/>
            <w:vAlign w:val="center"/>
          </w:tcPr>
          <w:p w14:paraId="2EA2FA25"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2025</w:t>
            </w:r>
          </w:p>
        </w:tc>
        <w:tc>
          <w:tcPr>
            <w:tcW w:w="377" w:type="pct"/>
            <w:shd w:val="clear" w:color="auto" w:fill="auto"/>
            <w:vAlign w:val="center"/>
          </w:tcPr>
          <w:p w14:paraId="3D632154"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2026</w:t>
            </w:r>
          </w:p>
        </w:tc>
        <w:tc>
          <w:tcPr>
            <w:tcW w:w="377" w:type="pct"/>
            <w:shd w:val="clear" w:color="auto" w:fill="auto"/>
            <w:vAlign w:val="center"/>
          </w:tcPr>
          <w:p w14:paraId="1F025CB9"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p w14:paraId="38ABEA71"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2027</w:t>
            </w:r>
          </w:p>
          <w:p w14:paraId="364DC499"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p>
        </w:tc>
        <w:tc>
          <w:tcPr>
            <w:tcW w:w="378" w:type="pct"/>
            <w:shd w:val="clear" w:color="auto" w:fill="auto"/>
            <w:vAlign w:val="center"/>
          </w:tcPr>
          <w:p w14:paraId="607BE95D"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443203D8" w14:textId="77777777" w:rsidTr="001B2314">
        <w:trPr>
          <w:trHeight w:val="20"/>
        </w:trPr>
        <w:tc>
          <w:tcPr>
            <w:tcW w:w="5000" w:type="pct"/>
            <w:gridSpan w:val="8"/>
            <w:shd w:val="clear" w:color="auto" w:fill="auto"/>
            <w:vAlign w:val="center"/>
            <w:hideMark/>
          </w:tcPr>
          <w:p w14:paraId="01160106"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27AA719E" w14:textId="77777777" w:rsidTr="001B2314">
        <w:trPr>
          <w:trHeight w:val="20"/>
        </w:trPr>
        <w:tc>
          <w:tcPr>
            <w:tcW w:w="1777" w:type="pct"/>
            <w:shd w:val="clear" w:color="auto" w:fill="auto"/>
            <w:vAlign w:val="center"/>
            <w:hideMark/>
          </w:tcPr>
          <w:p w14:paraId="4DCA45F1" w14:textId="77777777" w:rsidR="001B2314" w:rsidRPr="00A67E02" w:rsidRDefault="001B2314" w:rsidP="001B2314">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Производительность водоподготовительной установки</w:t>
            </w:r>
          </w:p>
        </w:tc>
        <w:tc>
          <w:tcPr>
            <w:tcW w:w="960" w:type="pct"/>
            <w:shd w:val="clear" w:color="auto" w:fill="auto"/>
            <w:vAlign w:val="center"/>
            <w:hideMark/>
          </w:tcPr>
          <w:p w14:paraId="63EA1700" w14:textId="77777777" w:rsidR="001B2314" w:rsidRPr="00A67E02" w:rsidRDefault="001B2314" w:rsidP="001B2314">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0,65</w:t>
            </w:r>
          </w:p>
        </w:tc>
        <w:tc>
          <w:tcPr>
            <w:tcW w:w="377" w:type="pct"/>
            <w:tcBorders>
              <w:right w:val="single" w:sz="4" w:space="0" w:color="auto"/>
            </w:tcBorders>
            <w:shd w:val="clear" w:color="auto" w:fill="auto"/>
            <w:vAlign w:val="center"/>
            <w:hideMark/>
          </w:tcPr>
          <w:p w14:paraId="26813CC9"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c>
          <w:tcPr>
            <w:tcW w:w="377" w:type="pct"/>
            <w:tcBorders>
              <w:left w:val="single" w:sz="4" w:space="0" w:color="auto"/>
            </w:tcBorders>
            <w:shd w:val="clear" w:color="auto" w:fill="auto"/>
            <w:vAlign w:val="center"/>
          </w:tcPr>
          <w:p w14:paraId="4705A012"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c>
          <w:tcPr>
            <w:tcW w:w="377" w:type="pct"/>
            <w:shd w:val="clear" w:color="auto" w:fill="auto"/>
            <w:vAlign w:val="center"/>
            <w:hideMark/>
          </w:tcPr>
          <w:p w14:paraId="3DDA9D18"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c>
          <w:tcPr>
            <w:tcW w:w="377" w:type="pct"/>
            <w:shd w:val="clear" w:color="auto" w:fill="auto"/>
            <w:vAlign w:val="center"/>
            <w:hideMark/>
          </w:tcPr>
          <w:p w14:paraId="06C9714C"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c>
          <w:tcPr>
            <w:tcW w:w="377" w:type="pct"/>
            <w:shd w:val="clear" w:color="auto" w:fill="auto"/>
            <w:vAlign w:val="center"/>
            <w:hideMark/>
          </w:tcPr>
          <w:p w14:paraId="790C2056"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c>
          <w:tcPr>
            <w:tcW w:w="378" w:type="pct"/>
            <w:shd w:val="clear" w:color="auto" w:fill="auto"/>
            <w:vAlign w:val="center"/>
            <w:hideMark/>
          </w:tcPr>
          <w:p w14:paraId="61417821"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0,65</w:t>
            </w:r>
          </w:p>
        </w:tc>
      </w:tr>
      <w:tr w:rsidR="001B2314" w:rsidRPr="00A67E02" w14:paraId="48F4548F" w14:textId="77777777" w:rsidTr="001B2314">
        <w:trPr>
          <w:trHeight w:val="20"/>
        </w:trPr>
        <w:tc>
          <w:tcPr>
            <w:tcW w:w="1777" w:type="pct"/>
            <w:shd w:val="clear" w:color="auto" w:fill="auto"/>
            <w:vAlign w:val="center"/>
            <w:hideMark/>
          </w:tcPr>
          <w:p w14:paraId="50D575E4" w14:textId="77777777" w:rsidR="001B2314" w:rsidRPr="00A67E02" w:rsidRDefault="001B2314" w:rsidP="001B2314">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Максимальные нормативные потери теплоносителя в тепловых сетях</w:t>
            </w:r>
          </w:p>
        </w:tc>
        <w:tc>
          <w:tcPr>
            <w:tcW w:w="960" w:type="pct"/>
            <w:shd w:val="clear" w:color="auto" w:fill="auto"/>
            <w:vAlign w:val="center"/>
            <w:hideMark/>
          </w:tcPr>
          <w:p w14:paraId="28188E36" w14:textId="77777777" w:rsidR="001B2314" w:rsidRPr="00A67E02" w:rsidRDefault="001B2314" w:rsidP="001B2314">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0,047</w:t>
            </w:r>
          </w:p>
        </w:tc>
        <w:tc>
          <w:tcPr>
            <w:tcW w:w="377" w:type="pct"/>
            <w:tcBorders>
              <w:right w:val="single" w:sz="4" w:space="0" w:color="auto"/>
            </w:tcBorders>
            <w:shd w:val="clear" w:color="auto" w:fill="auto"/>
            <w:vAlign w:val="center"/>
          </w:tcPr>
          <w:p w14:paraId="5114740D"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c>
          <w:tcPr>
            <w:tcW w:w="377" w:type="pct"/>
            <w:tcBorders>
              <w:left w:val="single" w:sz="4" w:space="0" w:color="auto"/>
            </w:tcBorders>
            <w:shd w:val="clear" w:color="auto" w:fill="auto"/>
            <w:vAlign w:val="center"/>
          </w:tcPr>
          <w:p w14:paraId="18B4E6AD"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c>
          <w:tcPr>
            <w:tcW w:w="377" w:type="pct"/>
            <w:shd w:val="clear" w:color="auto" w:fill="auto"/>
            <w:vAlign w:val="center"/>
          </w:tcPr>
          <w:p w14:paraId="6F02270E"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c>
          <w:tcPr>
            <w:tcW w:w="377" w:type="pct"/>
            <w:shd w:val="clear" w:color="auto" w:fill="auto"/>
            <w:vAlign w:val="center"/>
          </w:tcPr>
          <w:p w14:paraId="40A1245E"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c>
          <w:tcPr>
            <w:tcW w:w="377" w:type="pct"/>
            <w:shd w:val="clear" w:color="auto" w:fill="auto"/>
            <w:vAlign w:val="center"/>
          </w:tcPr>
          <w:p w14:paraId="00FD13BA"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c>
          <w:tcPr>
            <w:tcW w:w="378" w:type="pct"/>
            <w:shd w:val="clear" w:color="auto" w:fill="auto"/>
            <w:vAlign w:val="center"/>
          </w:tcPr>
          <w:p w14:paraId="07EA776D" w14:textId="77777777" w:rsidR="001B2314" w:rsidRPr="00A67E02" w:rsidRDefault="001B2314"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0,047</w:t>
            </w:r>
          </w:p>
        </w:tc>
      </w:tr>
    </w:tbl>
    <w:p w14:paraId="605CCD9F" w14:textId="77777777" w:rsidR="00F054B5" w:rsidRPr="00A67E02" w:rsidRDefault="00F054B5" w:rsidP="008D5BBF">
      <w:pPr>
        <w:tabs>
          <w:tab w:val="left" w:pos="567"/>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p>
    <w:p w14:paraId="634942D9" w14:textId="77777777" w:rsidR="005A1998" w:rsidRPr="00A67E02" w:rsidRDefault="005A1998"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p>
    <w:p w14:paraId="0C9662DD" w14:textId="77777777" w:rsidR="00AA0182" w:rsidRPr="00A67E02" w:rsidRDefault="00AA0182"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p>
    <w:p w14:paraId="005B7E92" w14:textId="77777777" w:rsidR="00AA0182" w:rsidRPr="00A67E02" w:rsidRDefault="00AA0182" w:rsidP="00F054B5">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sectPr w:rsidR="00AA0182" w:rsidRPr="00A67E02" w:rsidSect="00044A9F">
          <w:pgSz w:w="11906" w:h="16838"/>
          <w:pgMar w:top="426" w:right="851" w:bottom="709" w:left="1843" w:header="340" w:footer="0" w:gutter="0"/>
          <w:cols w:space="708"/>
          <w:titlePg/>
          <w:docGrid w:linePitch="360"/>
        </w:sectPr>
      </w:pPr>
    </w:p>
    <w:p w14:paraId="5113690D" w14:textId="77777777" w:rsidR="008D5BBF" w:rsidRPr="00A67E02" w:rsidRDefault="008D5BBF" w:rsidP="00981EC7">
      <w:pPr>
        <w:spacing w:after="0" w:line="240" w:lineRule="auto"/>
        <w:jc w:val="both"/>
        <w:rPr>
          <w:rFonts w:ascii="Times New Roman" w:eastAsiaTheme="majorEastAsia" w:hAnsi="Times New Roman" w:cs="Times New Roman"/>
          <w:b/>
          <w:bCs/>
          <w:caps/>
          <w:color w:val="000000" w:themeColor="text1"/>
          <w:sz w:val="28"/>
          <w:szCs w:val="28"/>
          <w:lang w:eastAsia="ru-RU"/>
        </w:rPr>
      </w:pPr>
      <w:bookmarkStart w:id="76" w:name="_Toc118719246"/>
      <w:r w:rsidRPr="00A67E02">
        <w:rPr>
          <w:rFonts w:ascii="Times New Roman" w:eastAsiaTheme="majorEastAsia" w:hAnsi="Times New Roman" w:cs="Times New Roman"/>
          <w:b/>
          <w:bCs/>
          <w:caps/>
          <w:color w:val="000000" w:themeColor="text1"/>
          <w:sz w:val="28"/>
          <w:szCs w:val="28"/>
          <w:lang w:eastAsia="ru-RU"/>
        </w:rPr>
        <w:lastRenderedPageBreak/>
        <w:t>ГЛАВА 7.</w:t>
      </w:r>
      <w:r w:rsidRPr="00A67E02">
        <w:rPr>
          <w:rFonts w:ascii="Times New Roman" w:eastAsiaTheme="majorEastAsia" w:hAnsi="Times New Roman" w:cs="Times New Roman"/>
          <w:b/>
          <w:bCs/>
          <w:caps/>
          <w:color w:val="000000" w:themeColor="text1"/>
          <w:sz w:val="28"/>
          <w:szCs w:val="28"/>
          <w:lang w:eastAsia="ru-RU"/>
        </w:rPr>
        <w:tab/>
        <w:t>ПРЕДЛОЖЕНИЯ ПО СТРОИТЕЛЬСТВУ, РЕКОНСТРУКЦИИ, ТЕХНИЧЕСКОМУ ПЕРЕВООРУЖЕНИЮ И МОДЕРНИЗАЦИИ ИСТОЧНИКОВ ТЕПЛОВОЙ ЭНЕРГИИ</w:t>
      </w:r>
      <w:bookmarkEnd w:id="76"/>
    </w:p>
    <w:p w14:paraId="70B1F289" w14:textId="77777777" w:rsidR="008D5BBF" w:rsidRPr="00A67E02" w:rsidRDefault="008D5BBF" w:rsidP="00981EC7">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77" w:name="_Toc118719247"/>
      <w:bookmarkStart w:id="78" w:name="_Toc134618083"/>
      <w:r w:rsidRPr="00A67E02">
        <w:rPr>
          <w:rFonts w:ascii="Times New Roman" w:eastAsiaTheme="majorEastAsia" w:hAnsi="Times New Roman" w:cs="Times New Roman"/>
          <w:b/>
          <w:bCs/>
          <w:color w:val="000000" w:themeColor="text1"/>
          <w:sz w:val="28"/>
          <w:szCs w:val="28"/>
          <w:lang w:eastAsia="ru-RU"/>
        </w:rPr>
        <w:t>7.1. Описание условий организации централизованного теплоснабжения, индивидуального теплоснабжения, а также поквартирного отопления</w:t>
      </w:r>
      <w:bookmarkEnd w:id="77"/>
      <w:bookmarkEnd w:id="78"/>
    </w:p>
    <w:p w14:paraId="75B25FB0" w14:textId="77777777" w:rsidR="008D5BBF" w:rsidRPr="00A67E02" w:rsidRDefault="008D5BBF" w:rsidP="008D5BBF">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Существующая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зона централизованного теплоснабжения </w:t>
      </w:r>
      <w:r w:rsidR="00FE339C" w:rsidRPr="00A67E02">
        <w:rPr>
          <w:rFonts w:ascii="Times New Roman" w:eastAsiaTheme="minorEastAsia" w:hAnsi="Times New Roman" w:cs="Times New Roman"/>
          <w:color w:val="000000" w:themeColor="text1"/>
          <w:sz w:val="28"/>
          <w:szCs w:val="28"/>
          <w:shd w:val="clear" w:color="auto" w:fill="FFFFFF"/>
          <w:lang w:eastAsia="ru-RU"/>
        </w:rPr>
        <w:t>котельной №6</w:t>
      </w:r>
      <w:r w:rsidRPr="00A67E02">
        <w:rPr>
          <w:rFonts w:ascii="Times New Roman" w:eastAsiaTheme="minorEastAsia" w:hAnsi="Times New Roman" w:cs="Times New Roman"/>
          <w:color w:val="000000" w:themeColor="text1"/>
          <w:sz w:val="28"/>
          <w:szCs w:val="28"/>
          <w:shd w:val="clear" w:color="auto" w:fill="FFFFFF"/>
          <w:lang w:eastAsia="ru-RU"/>
        </w:rPr>
        <w:t xml:space="preserve"> охватывает территорию, являющуюся частью кадастрового квартала </w:t>
      </w:r>
      <w:r w:rsidR="00882025" w:rsidRPr="00A67E02">
        <w:rPr>
          <w:rFonts w:ascii="Times New Roman" w:eastAsiaTheme="minorEastAsia" w:hAnsi="Times New Roman" w:cs="Times New Roman"/>
          <w:color w:val="000000" w:themeColor="text1"/>
          <w:sz w:val="28"/>
          <w:szCs w:val="28"/>
          <w:shd w:val="clear" w:color="auto" w:fill="FFFFFF"/>
          <w:lang w:eastAsia="ru-RU"/>
        </w:rPr>
        <w:t>04:01:011603</w:t>
      </w:r>
      <w:r w:rsidRPr="00A67E02">
        <w:rPr>
          <w:rFonts w:ascii="Times New Roman" w:eastAsiaTheme="minorEastAsia" w:hAnsi="Times New Roman" w:cs="Times New Roman"/>
          <w:color w:val="000000" w:themeColor="text1"/>
          <w:sz w:val="28"/>
          <w:szCs w:val="28"/>
          <w:shd w:val="clear" w:color="auto" w:fill="FFFFFF"/>
          <w:lang w:eastAsia="ru-RU"/>
        </w:rPr>
        <w:t xml:space="preserve">, включающую часть </w:t>
      </w:r>
      <w:r w:rsidR="001B2314"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p>
    <w:p w14:paraId="570DCEC2" w14:textId="77777777" w:rsidR="008D5BBF" w:rsidRPr="00A67E02" w:rsidRDefault="008D5BBF" w:rsidP="008D5BBF">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Перспективные зоны централизованного теплоснабжения </w:t>
      </w:r>
      <w:r w:rsidRPr="00A67E02">
        <w:rPr>
          <w:rFonts w:ascii="Times New Roman" w:hAnsi="Times New Roman" w:cs="Times New Roman"/>
          <w:color w:val="000000" w:themeColor="text1"/>
          <w:sz w:val="28"/>
          <w:szCs w:val="28"/>
        </w:rPr>
        <w:t xml:space="preserve">муниципальный </w:t>
      </w:r>
      <w:r w:rsidR="00E814BA" w:rsidRPr="00A67E02">
        <w:rPr>
          <w:rFonts w:ascii="Times New Roman" w:hAnsi="Times New Roman" w:cs="Times New Roman"/>
          <w:color w:val="000000" w:themeColor="text1"/>
          <w:sz w:val="28"/>
          <w:szCs w:val="28"/>
        </w:rPr>
        <w:t>котельнойСоузгинского сельского поселения</w:t>
      </w:r>
      <w:r w:rsidR="00E96392" w:rsidRPr="00A67E02">
        <w:rPr>
          <w:rFonts w:ascii="Times New Roman" w:hAnsi="Times New Roman" w:cs="Times New Roman"/>
          <w:color w:val="000000" w:themeColor="text1"/>
          <w:sz w:val="28"/>
          <w:szCs w:val="28"/>
        </w:rPr>
        <w:t xml:space="preserve"> по прогнозу</w:t>
      </w:r>
      <w:r w:rsidRPr="00A67E02">
        <w:rPr>
          <w:rFonts w:ascii="Times New Roman" w:eastAsiaTheme="minorEastAsia" w:hAnsi="Times New Roman" w:cs="Times New Roman"/>
          <w:color w:val="000000" w:themeColor="text1"/>
          <w:sz w:val="28"/>
          <w:szCs w:val="28"/>
          <w:shd w:val="clear" w:color="auto" w:fill="FFFFFF"/>
          <w:lang w:eastAsia="ru-RU"/>
        </w:rPr>
        <w:t xml:space="preserve"> к </w:t>
      </w:r>
      <w:r w:rsidR="009B4809" w:rsidRPr="00A67E02">
        <w:rPr>
          <w:rFonts w:ascii="Times New Roman" w:eastAsiaTheme="minorEastAsia" w:hAnsi="Times New Roman" w:cs="Times New Roman"/>
          <w:color w:val="000000" w:themeColor="text1"/>
          <w:sz w:val="28"/>
          <w:szCs w:val="28"/>
          <w:shd w:val="clear" w:color="auto" w:fill="FFFFFF"/>
          <w:lang w:eastAsia="ru-RU"/>
        </w:rPr>
        <w:t>2028</w:t>
      </w:r>
      <w:r w:rsidRPr="00A67E02">
        <w:rPr>
          <w:rFonts w:ascii="Times New Roman" w:eastAsiaTheme="minorEastAsia" w:hAnsi="Times New Roman" w:cs="Times New Roman"/>
          <w:color w:val="000000" w:themeColor="text1"/>
          <w:sz w:val="28"/>
          <w:szCs w:val="28"/>
          <w:shd w:val="clear" w:color="auto" w:fill="FFFFFF"/>
          <w:lang w:eastAsia="ru-RU"/>
        </w:rPr>
        <w:t xml:space="preserve"> году будут совпадать с существующими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зонами централизованного теплоснабжения</w:t>
      </w:r>
      <w:r w:rsidR="00E96392" w:rsidRPr="00A67E02">
        <w:rPr>
          <w:rFonts w:ascii="Times New Roman" w:eastAsiaTheme="minorEastAsia" w:hAnsi="Times New Roman" w:cs="Times New Roman"/>
          <w:color w:val="000000" w:themeColor="text1"/>
          <w:sz w:val="28"/>
          <w:szCs w:val="28"/>
          <w:shd w:val="clear" w:color="auto" w:fill="FFFFFF"/>
          <w:lang w:eastAsia="ru-RU"/>
        </w:rPr>
        <w:t>.</w:t>
      </w:r>
    </w:p>
    <w:p w14:paraId="47C1D100" w14:textId="77777777" w:rsidR="008D5BBF" w:rsidRPr="00A67E02" w:rsidRDefault="008D5BBF" w:rsidP="00DB2E34">
      <w:pPr>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Существующая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зона индивидуального 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включает в себя все индивидуальные источники тепловой энергии индивидуальных жилых домов и малоэтажных жилых домов</w:t>
      </w:r>
      <w:r w:rsidRPr="00A67E02">
        <w:rPr>
          <w:rFonts w:ascii="Times New Roman" w:hAnsi="Times New Roman" w:cs="Times New Roman"/>
          <w:color w:val="000000" w:themeColor="text1"/>
          <w:sz w:val="28"/>
          <w:szCs w:val="28"/>
        </w:rPr>
        <w:t xml:space="preserve">, </w:t>
      </w:r>
      <w:r w:rsidRPr="00A67E02">
        <w:rPr>
          <w:rFonts w:ascii="Times New Roman" w:eastAsiaTheme="minorEastAsia" w:hAnsi="Times New Roman" w:cs="Times New Roman"/>
          <w:color w:val="000000" w:themeColor="text1"/>
          <w:sz w:val="28"/>
          <w:szCs w:val="28"/>
          <w:shd w:val="clear" w:color="auto" w:fill="FFFFFF"/>
          <w:lang w:eastAsia="ru-RU"/>
        </w:rPr>
        <w:t xml:space="preserve">расположенных на территории муниципального образования. Зона индивидуального теплоснабжения муниципального образования на перспективу будет </w:t>
      </w:r>
      <w:r w:rsidRPr="00A67E02">
        <w:rPr>
          <w:rFonts w:ascii="Times New Roman" w:hAnsi="Times New Roman" w:cs="Times New Roman"/>
          <w:color w:val="000000" w:themeColor="text1"/>
          <w:sz w:val="28"/>
          <w:szCs w:val="28"/>
        </w:rPr>
        <w:t>возрастать за счет нового строительства</w:t>
      </w:r>
      <w:r w:rsidR="00DB2E34" w:rsidRPr="00A67E02">
        <w:rPr>
          <w:rFonts w:ascii="Times New Roman" w:hAnsi="Times New Roman" w:cs="Times New Roman"/>
          <w:color w:val="000000" w:themeColor="text1"/>
          <w:sz w:val="28"/>
          <w:szCs w:val="28"/>
        </w:rPr>
        <w:t xml:space="preserve">.Это так называемый взаимозаменяемый жилищный фонд, когда индивидуальное ветхое и аварийное жилье будет заменяться новым на том же земельном участке самим индивидуальным застройщиком. </w:t>
      </w:r>
      <w:r w:rsidRPr="00A67E02">
        <w:rPr>
          <w:rFonts w:ascii="Times New Roman" w:hAnsi="Times New Roman" w:cs="Times New Roman"/>
          <w:color w:val="000000" w:themeColor="text1"/>
          <w:sz w:val="28"/>
          <w:szCs w:val="28"/>
        </w:rPr>
        <w:t xml:space="preserve">Сохраняемые на территории муниципального образования </w:t>
      </w:r>
      <w:r w:rsidRPr="00A67E02">
        <w:rPr>
          <w:rFonts w:ascii="Times New Roman" w:eastAsiaTheme="minorEastAsia" w:hAnsi="Times New Roman" w:cs="Times New Roman"/>
          <w:color w:val="000000" w:themeColor="text1"/>
          <w:sz w:val="28"/>
          <w:szCs w:val="28"/>
          <w:shd w:val="clear" w:color="auto" w:fill="FFFFFF"/>
          <w:lang w:eastAsia="ru-RU"/>
        </w:rPr>
        <w:t>индивидуальные жилые дома и малоэтажные жилые дома</w:t>
      </w:r>
      <w:r w:rsidRPr="00A67E02">
        <w:rPr>
          <w:rFonts w:ascii="Times New Roman" w:hAnsi="Times New Roman" w:cs="Times New Roman"/>
          <w:color w:val="000000" w:themeColor="text1"/>
          <w:sz w:val="28"/>
          <w:szCs w:val="28"/>
        </w:rPr>
        <w:t xml:space="preserve"> будут отапливаться за счет индивидуальных источников тепловой энергии - индивидуальных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 xml:space="preserve">чей, работающих на угле буром, </w:t>
      </w:r>
      <w:r w:rsidRPr="00A67E02">
        <w:rPr>
          <w:rFonts w:ascii="Times New Roman" w:hAnsi="Times New Roman" w:cs="Times New Roman"/>
          <w:color w:val="000000" w:themeColor="text1"/>
          <w:sz w:val="28"/>
          <w:szCs w:val="28"/>
        </w:rPr>
        <w:t>дров</w:t>
      </w:r>
      <w:r w:rsidR="008C7BB9" w:rsidRPr="00A67E02">
        <w:rPr>
          <w:rFonts w:ascii="Times New Roman" w:hAnsi="Times New Roman" w:cs="Times New Roman"/>
          <w:color w:val="000000" w:themeColor="text1"/>
          <w:sz w:val="28"/>
          <w:szCs w:val="28"/>
        </w:rPr>
        <w:t>ах</w:t>
      </w:r>
      <w:r w:rsidR="00695D83" w:rsidRPr="00A67E02">
        <w:rPr>
          <w:rFonts w:ascii="Times New Roman" w:hAnsi="Times New Roman" w:cs="Times New Roman"/>
          <w:color w:val="000000" w:themeColor="text1"/>
          <w:sz w:val="28"/>
          <w:szCs w:val="28"/>
        </w:rPr>
        <w:t xml:space="preserve"> и электроэнергии.</w:t>
      </w:r>
    </w:p>
    <w:p w14:paraId="717BD5BF" w14:textId="77777777" w:rsidR="008D5BBF" w:rsidRPr="00A67E02" w:rsidRDefault="008D5BBF" w:rsidP="00DB2E34">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Поквартирные системы отопления представляют собой системы с разводкой трубопроводов в пределах одной квартиры, обеспечивающие поддержание заданной температуры воздуха в помещениях квартиры.</w:t>
      </w:r>
      <w:r w:rsidR="008C7BB9" w:rsidRPr="00A67E02">
        <w:rPr>
          <w:rFonts w:ascii="Times New Roman" w:eastAsiaTheme="minorEastAsia" w:hAnsi="Times New Roman" w:cs="Times New Roman"/>
          <w:color w:val="000000" w:themeColor="text1"/>
          <w:sz w:val="28"/>
          <w:szCs w:val="28"/>
          <w:shd w:val="clear" w:color="auto" w:fill="FFFFFF"/>
          <w:lang w:eastAsia="ru-RU"/>
        </w:rPr>
        <w:t xml:space="preserve"> П</w:t>
      </w:r>
      <w:r w:rsidRPr="00A67E02">
        <w:rPr>
          <w:rFonts w:ascii="Times New Roman" w:eastAsiaTheme="minorEastAsia" w:hAnsi="Times New Roman" w:cs="Times New Roman"/>
          <w:color w:val="000000" w:themeColor="text1"/>
          <w:sz w:val="28"/>
          <w:szCs w:val="28"/>
          <w:shd w:val="clear" w:color="auto" w:fill="FFFFFF"/>
          <w:lang w:eastAsia="ru-RU"/>
        </w:rPr>
        <w:t xml:space="preserve">оквартирные системы отопления на территории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отсутствуют.</w:t>
      </w:r>
    </w:p>
    <w:p w14:paraId="36C3FE0B"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79" w:name="_Toc118719248"/>
      <w:bookmarkStart w:id="80" w:name="_Toc134618084"/>
      <w:r w:rsidRPr="00A67E02">
        <w:rPr>
          <w:rFonts w:ascii="Times New Roman" w:eastAsiaTheme="majorEastAsia" w:hAnsi="Times New Roman" w:cs="Times New Roman"/>
          <w:b/>
          <w:bCs/>
          <w:color w:val="000000" w:themeColor="text1"/>
          <w:sz w:val="28"/>
          <w:szCs w:val="28"/>
          <w:lang w:eastAsia="ru-RU"/>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79"/>
      <w:bookmarkEnd w:id="80"/>
    </w:p>
    <w:p w14:paraId="17F5B701" w14:textId="77777777" w:rsidR="008D5BBF" w:rsidRPr="00A67E02" w:rsidRDefault="008D5BBF" w:rsidP="008D5BBF">
      <w:pPr>
        <w:tabs>
          <w:tab w:val="left" w:pos="567"/>
          <w:tab w:val="right" w:leader="dot" w:pos="9923"/>
        </w:tabs>
        <w:spacing w:after="6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Принятые в соответствии с законодательством Российской Федерации 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487A4E0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81" w:name="_Toc118719249"/>
      <w:bookmarkStart w:id="82" w:name="_Toc134618085"/>
      <w:r w:rsidRPr="00A67E02">
        <w:rPr>
          <w:rFonts w:ascii="Times New Roman" w:eastAsiaTheme="majorEastAsia" w:hAnsi="Times New Roman" w:cs="Times New Roman"/>
          <w:b/>
          <w:bCs/>
          <w:color w:val="000000" w:themeColor="text1"/>
          <w:sz w:val="28"/>
          <w:szCs w:val="28"/>
          <w:lang w:eastAsia="ru-RU"/>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81"/>
      <w:bookmarkEnd w:id="82"/>
    </w:p>
    <w:p w14:paraId="170FF98C" w14:textId="77777777" w:rsidR="008C7BB9" w:rsidRPr="00A67E02" w:rsidRDefault="008D5BBF" w:rsidP="008C7BB9">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Случаи отнесения генерирующего объекта к объектам, вывод которых из эксплуатации может привести к нарушению надежности теплоснабжения,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5AE540A1" w14:textId="77777777" w:rsidR="008D5BBF" w:rsidRPr="00A67E02" w:rsidRDefault="008D5BBF" w:rsidP="008C7BB9">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Возникновение случаев отнесения генерирующего объекта к объектам, вывод которых из эксплуатации может привести к нарушению надежности теплоснабжения, на территории муниципального образования на перспективу </w:t>
      </w:r>
      <w:r w:rsidR="00186A44" w:rsidRPr="00A67E02">
        <w:rPr>
          <w:rFonts w:ascii="Times New Roman" w:eastAsiaTheme="minorEastAsia" w:hAnsi="Times New Roman" w:cs="Times New Roman"/>
          <w:color w:val="000000" w:themeColor="text1"/>
          <w:sz w:val="28"/>
          <w:szCs w:val="28"/>
          <w:lang w:eastAsia="ru-RU"/>
        </w:rPr>
        <w:t xml:space="preserve">до </w:t>
      </w:r>
      <w:r w:rsidR="009B4809" w:rsidRPr="00A67E02">
        <w:rPr>
          <w:rFonts w:ascii="Times New Roman" w:eastAsiaTheme="minorEastAsia" w:hAnsi="Times New Roman" w:cs="Times New Roman"/>
          <w:color w:val="000000" w:themeColor="text1"/>
          <w:sz w:val="28"/>
          <w:szCs w:val="28"/>
          <w:lang w:eastAsia="ru-RU"/>
        </w:rPr>
        <w:t>2028</w:t>
      </w:r>
      <w:r w:rsidR="00186A44" w:rsidRPr="00A67E02">
        <w:rPr>
          <w:rFonts w:ascii="Times New Roman" w:eastAsiaTheme="minorEastAsia" w:hAnsi="Times New Roman" w:cs="Times New Roman"/>
          <w:color w:val="000000" w:themeColor="text1"/>
          <w:sz w:val="28"/>
          <w:szCs w:val="28"/>
          <w:lang w:eastAsia="ru-RU"/>
        </w:rPr>
        <w:t xml:space="preserve"> года</w:t>
      </w:r>
      <w:r w:rsidRPr="00A67E02">
        <w:rPr>
          <w:rFonts w:ascii="Times New Roman" w:eastAsiaTheme="minorEastAsia" w:hAnsi="Times New Roman" w:cs="Times New Roman"/>
          <w:color w:val="000000" w:themeColor="text1"/>
          <w:sz w:val="28"/>
          <w:szCs w:val="28"/>
          <w:lang w:eastAsia="ru-RU"/>
        </w:rPr>
        <w:t xml:space="preserve"> не прогнозируется. </w:t>
      </w:r>
    </w:p>
    <w:p w14:paraId="27ED595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83" w:name="_Toc118719250"/>
      <w:bookmarkStart w:id="84" w:name="_Toc134618086"/>
      <w:r w:rsidRPr="00A67E02">
        <w:rPr>
          <w:rFonts w:ascii="Times New Roman" w:eastAsiaTheme="majorEastAsia" w:hAnsi="Times New Roman" w:cs="Times New Roman"/>
          <w:b/>
          <w:bCs/>
          <w:color w:val="000000" w:themeColor="text1"/>
          <w:sz w:val="28"/>
          <w:szCs w:val="28"/>
          <w:lang w:eastAsia="ru-RU"/>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83"/>
      <w:bookmarkEnd w:id="84"/>
    </w:p>
    <w:p w14:paraId="578984A5" w14:textId="56EA6F4D" w:rsidR="008C7BB9" w:rsidRPr="00A67E02" w:rsidRDefault="008D5BBF" w:rsidP="008C7BB9">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51B29B90" w14:textId="77777777" w:rsidR="008D5BBF" w:rsidRPr="00A67E02" w:rsidRDefault="008D5BBF" w:rsidP="008C7BB9">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4C06B330"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85" w:name="_Toc118719251"/>
      <w:bookmarkStart w:id="86" w:name="_Toc134618087"/>
      <w:r w:rsidRPr="00A67E02">
        <w:rPr>
          <w:rFonts w:ascii="Times New Roman" w:eastAsiaTheme="majorEastAsia" w:hAnsi="Times New Roman" w:cs="Times New Roman"/>
          <w:b/>
          <w:bCs/>
          <w:color w:val="000000" w:themeColor="text1"/>
          <w:sz w:val="28"/>
          <w:szCs w:val="28"/>
          <w:lang w:eastAsia="ru-RU"/>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85"/>
      <w:bookmarkEnd w:id="86"/>
    </w:p>
    <w:p w14:paraId="3815040A" w14:textId="35733316" w:rsidR="008C7BB9" w:rsidRPr="00A67E02" w:rsidRDefault="008D5BBF" w:rsidP="008D5BBF">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1948D80A" w14:textId="77777777" w:rsidR="008D5BBF" w:rsidRPr="00A67E02" w:rsidRDefault="008D5BBF" w:rsidP="008D5BBF">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1A94BA66"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87" w:name="_Toc118719252"/>
      <w:bookmarkStart w:id="88" w:name="_Toc134618088"/>
      <w:r w:rsidRPr="00A67E02">
        <w:rPr>
          <w:rFonts w:ascii="Times New Roman" w:eastAsiaTheme="majorEastAsia" w:hAnsi="Times New Roman" w:cs="Times New Roman"/>
          <w:b/>
          <w:bCs/>
          <w:color w:val="000000" w:themeColor="text1"/>
          <w:sz w:val="28"/>
          <w:szCs w:val="28"/>
          <w:lang w:eastAsia="ru-RU"/>
        </w:rPr>
        <w:t xml:space="preserve">7.6. Обоснование предложений по переоборудованию </w:t>
      </w:r>
      <w:r w:rsidR="00E814BA" w:rsidRPr="00A67E02">
        <w:rPr>
          <w:rFonts w:ascii="Times New Roman" w:eastAsiaTheme="majorEastAsia" w:hAnsi="Times New Roman" w:cs="Times New Roman"/>
          <w:b/>
          <w:bCs/>
          <w:color w:val="000000" w:themeColor="text1"/>
          <w:sz w:val="28"/>
          <w:szCs w:val="28"/>
          <w:lang w:eastAsia="ru-RU"/>
        </w:rPr>
        <w:t>котельной</w:t>
      </w:r>
      <w:r w:rsidRPr="00A67E02">
        <w:rPr>
          <w:rFonts w:ascii="Times New Roman" w:eastAsiaTheme="majorEastAsia" w:hAnsi="Times New Roman" w:cs="Times New Roman"/>
          <w:b/>
          <w:bCs/>
          <w:color w:val="000000" w:themeColor="text1"/>
          <w:sz w:val="28"/>
          <w:szCs w:val="28"/>
          <w:lang w:eastAsia="ru-RU"/>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87"/>
      <w:bookmarkEnd w:id="88"/>
    </w:p>
    <w:p w14:paraId="56BF8876" w14:textId="67E9EA4E" w:rsidR="008D5BBF" w:rsidRPr="00A67E02" w:rsidRDefault="008D5BBF" w:rsidP="008D5BBF">
      <w:pPr>
        <w:widowControl w:val="0"/>
        <w:tabs>
          <w:tab w:val="left" w:pos="567"/>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Переоборудование существующих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в источники тепловой энергии, функционирующие в режиме комбинированной выработки электрической и тепловой энергии, на базе </w:t>
      </w:r>
      <w:r w:rsidRPr="00A67E02">
        <w:rPr>
          <w:rFonts w:ascii="Times New Roman" w:eastAsiaTheme="minorEastAsia" w:hAnsi="Times New Roman" w:cs="Times New Roman"/>
          <w:color w:val="000000" w:themeColor="text1"/>
          <w:sz w:val="28"/>
          <w:szCs w:val="28"/>
          <w:lang w:eastAsia="ru-RU"/>
        </w:rPr>
        <w:lastRenderedPageBreak/>
        <w:t>существующих и перспективных тепловых нагрузок на перспективу не прогнозируется.</w:t>
      </w:r>
    </w:p>
    <w:p w14:paraId="0CE2F38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89" w:name="_Toc118719253"/>
      <w:bookmarkStart w:id="90" w:name="_Toc134618089"/>
      <w:r w:rsidRPr="00A67E02">
        <w:rPr>
          <w:rFonts w:ascii="Times New Roman" w:eastAsiaTheme="majorEastAsia" w:hAnsi="Times New Roman" w:cs="Times New Roman"/>
          <w:b/>
          <w:bCs/>
          <w:color w:val="000000" w:themeColor="text1"/>
          <w:sz w:val="28"/>
          <w:szCs w:val="28"/>
          <w:lang w:eastAsia="ru-RU"/>
        </w:rPr>
        <w:t xml:space="preserve">7.7. Обоснование предлагаемых для реконструкции и модернизации </w:t>
      </w:r>
      <w:r w:rsidR="00E814BA" w:rsidRPr="00A67E02">
        <w:rPr>
          <w:rFonts w:ascii="Times New Roman" w:eastAsiaTheme="majorEastAsia" w:hAnsi="Times New Roman" w:cs="Times New Roman"/>
          <w:b/>
          <w:bCs/>
          <w:color w:val="000000" w:themeColor="text1"/>
          <w:sz w:val="28"/>
          <w:szCs w:val="28"/>
          <w:lang w:eastAsia="ru-RU"/>
        </w:rPr>
        <w:t>котельной</w:t>
      </w:r>
      <w:r w:rsidRPr="00A67E02">
        <w:rPr>
          <w:rFonts w:ascii="Times New Roman" w:eastAsiaTheme="majorEastAsia" w:hAnsi="Times New Roman" w:cs="Times New Roman"/>
          <w:b/>
          <w:bCs/>
          <w:color w:val="000000" w:themeColor="text1"/>
          <w:sz w:val="28"/>
          <w:szCs w:val="28"/>
          <w:lang w:eastAsia="ru-RU"/>
        </w:rPr>
        <w:t xml:space="preserve"> с увеличением зоны их действия путем включения в нее зон действия существующих источников тепловой энергии</w:t>
      </w:r>
      <w:bookmarkEnd w:id="89"/>
      <w:bookmarkEnd w:id="90"/>
    </w:p>
    <w:p w14:paraId="79A65C82" w14:textId="079603A9" w:rsidR="008D5BBF" w:rsidRPr="00A67E02" w:rsidRDefault="008D5BBF" w:rsidP="008D5BBF">
      <w:pPr>
        <w:widowControl w:val="0"/>
        <w:tabs>
          <w:tab w:val="left" w:pos="567"/>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Реконструкция и модернизация существующих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w:t>
      </w:r>
      <w:r w:rsidR="00E814BA" w:rsidRPr="00A67E02">
        <w:rPr>
          <w:rFonts w:ascii="Times New Roman" w:eastAsiaTheme="minorEastAsia" w:hAnsi="Times New Roman" w:cs="Times New Roman"/>
          <w:color w:val="000000" w:themeColor="text1"/>
          <w:sz w:val="28"/>
          <w:szCs w:val="28"/>
          <w:lang w:eastAsia="ru-RU"/>
        </w:rPr>
        <w:t>котельной</w:t>
      </w:r>
      <w:r w:rsidR="00032EEC" w:rsidRPr="00A67E02">
        <w:rPr>
          <w:rFonts w:ascii="Times New Roman" w:eastAsiaTheme="minorEastAsia" w:hAnsi="Times New Roman" w:cs="Times New Roman"/>
          <w:color w:val="000000" w:themeColor="text1"/>
          <w:sz w:val="28"/>
          <w:szCs w:val="28"/>
          <w:lang w:eastAsia="ru-RU"/>
        </w:rPr>
        <w:t xml:space="preserve">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с увеличением зон </w:t>
      </w:r>
      <w:r w:rsidR="008C7BB9" w:rsidRPr="00A67E02">
        <w:rPr>
          <w:rFonts w:ascii="Times New Roman" w:eastAsiaTheme="minorEastAsia" w:hAnsi="Times New Roman" w:cs="Times New Roman"/>
          <w:color w:val="000000" w:themeColor="text1"/>
          <w:sz w:val="28"/>
          <w:szCs w:val="28"/>
          <w:lang w:eastAsia="ru-RU"/>
        </w:rPr>
        <w:t xml:space="preserve">их </w:t>
      </w:r>
      <w:r w:rsidRPr="00A67E02">
        <w:rPr>
          <w:rFonts w:ascii="Times New Roman" w:eastAsiaTheme="minorEastAsia" w:hAnsi="Times New Roman" w:cs="Times New Roman"/>
          <w:color w:val="000000" w:themeColor="text1"/>
          <w:sz w:val="28"/>
          <w:szCs w:val="28"/>
          <w:lang w:eastAsia="ru-RU"/>
        </w:rPr>
        <w:t xml:space="preserve">действия </w:t>
      </w:r>
      <w:r w:rsidR="008C7BB9" w:rsidRPr="00A67E02">
        <w:rPr>
          <w:rFonts w:ascii="Times New Roman" w:eastAsiaTheme="minorEastAsia" w:hAnsi="Times New Roman" w:cs="Times New Roman"/>
          <w:color w:val="000000" w:themeColor="text1"/>
          <w:sz w:val="28"/>
          <w:szCs w:val="28"/>
          <w:lang w:eastAsia="ru-RU"/>
        </w:rPr>
        <w:t>путем включения в нее</w:t>
      </w:r>
      <w:r w:rsidRPr="00A67E02">
        <w:rPr>
          <w:rFonts w:ascii="Times New Roman" w:eastAsiaTheme="minorEastAsia" w:hAnsi="Times New Roman" w:cs="Times New Roman"/>
          <w:color w:val="000000" w:themeColor="text1"/>
          <w:sz w:val="28"/>
          <w:szCs w:val="28"/>
          <w:lang w:eastAsia="ru-RU"/>
        </w:rPr>
        <w:t xml:space="preserve"> зон</w:t>
      </w:r>
      <w:r w:rsidR="00FB18B2" w:rsidRPr="00A67E02">
        <w:rPr>
          <w:rFonts w:ascii="Times New Roman" w:eastAsiaTheme="minorEastAsia" w:hAnsi="Times New Roman" w:cs="Times New Roman"/>
          <w:color w:val="000000" w:themeColor="text1"/>
          <w:sz w:val="28"/>
          <w:szCs w:val="28"/>
          <w:lang w:eastAsia="ru-RU"/>
        </w:rPr>
        <w:t>ы</w:t>
      </w:r>
      <w:r w:rsidRPr="00A67E02">
        <w:rPr>
          <w:rFonts w:ascii="Times New Roman" w:eastAsiaTheme="minorEastAsia" w:hAnsi="Times New Roman" w:cs="Times New Roman"/>
          <w:color w:val="000000" w:themeColor="text1"/>
          <w:sz w:val="28"/>
          <w:szCs w:val="28"/>
          <w:lang w:eastAsia="ru-RU"/>
        </w:rPr>
        <w:t xml:space="preserve"> действия </w:t>
      </w:r>
      <w:r w:rsidR="008C7BB9" w:rsidRPr="00A67E02">
        <w:rPr>
          <w:rFonts w:ascii="Times New Roman" w:eastAsiaTheme="minorEastAsia" w:hAnsi="Times New Roman" w:cs="Times New Roman"/>
          <w:color w:val="000000" w:themeColor="text1"/>
          <w:sz w:val="28"/>
          <w:szCs w:val="28"/>
          <w:lang w:eastAsia="ru-RU"/>
        </w:rPr>
        <w:t xml:space="preserve">существующих </w:t>
      </w:r>
      <w:r w:rsidR="00E814BA" w:rsidRPr="00A67E02">
        <w:rPr>
          <w:rFonts w:ascii="Times New Roman" w:eastAsiaTheme="minorEastAsia" w:hAnsi="Times New Roman" w:cs="Times New Roman"/>
          <w:color w:val="000000" w:themeColor="text1"/>
          <w:sz w:val="28"/>
          <w:szCs w:val="28"/>
          <w:lang w:eastAsia="ru-RU"/>
        </w:rPr>
        <w:t>котельной</w:t>
      </w:r>
      <w:r w:rsidRPr="00A67E02">
        <w:rPr>
          <w:rFonts w:ascii="Times New Roman" w:eastAsiaTheme="minorEastAsia" w:hAnsi="Times New Roman" w:cs="Times New Roman"/>
          <w:color w:val="000000" w:themeColor="text1"/>
          <w:sz w:val="28"/>
          <w:szCs w:val="28"/>
          <w:lang w:eastAsia="ru-RU"/>
        </w:rPr>
        <w:t>, на перспективу не прогнозируется.</w:t>
      </w:r>
    </w:p>
    <w:p w14:paraId="7E37E3D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91" w:name="_Toc118719254"/>
      <w:bookmarkStart w:id="92" w:name="_Toc134618090"/>
      <w:r w:rsidRPr="00A67E02">
        <w:rPr>
          <w:rFonts w:ascii="Times New Roman" w:eastAsiaTheme="majorEastAsia" w:hAnsi="Times New Roman" w:cs="Times New Roman"/>
          <w:b/>
          <w:bCs/>
          <w:color w:val="000000" w:themeColor="text1"/>
          <w:sz w:val="28"/>
          <w:szCs w:val="28"/>
          <w:lang w:eastAsia="ru-RU"/>
        </w:rPr>
        <w:t xml:space="preserve">7.8. Обоснование предлагаемых для перевода в пиковый режим работы </w:t>
      </w:r>
      <w:r w:rsidR="00E814BA" w:rsidRPr="00A67E02">
        <w:rPr>
          <w:rFonts w:ascii="Times New Roman" w:eastAsiaTheme="majorEastAsia" w:hAnsi="Times New Roman" w:cs="Times New Roman"/>
          <w:b/>
          <w:bCs/>
          <w:color w:val="000000" w:themeColor="text1"/>
          <w:sz w:val="28"/>
          <w:szCs w:val="28"/>
          <w:lang w:eastAsia="ru-RU"/>
        </w:rPr>
        <w:t>котельной</w:t>
      </w:r>
      <w:r w:rsidRPr="00A67E02">
        <w:rPr>
          <w:rFonts w:ascii="Times New Roman" w:eastAsiaTheme="majorEastAsia" w:hAnsi="Times New Roman" w:cs="Times New Roman"/>
          <w:b/>
          <w:bCs/>
          <w:color w:val="000000" w:themeColor="text1"/>
          <w:sz w:val="28"/>
          <w:szCs w:val="28"/>
          <w:lang w:eastAsia="ru-RU"/>
        </w:rPr>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91"/>
      <w:bookmarkEnd w:id="92"/>
    </w:p>
    <w:p w14:paraId="412C3EEA" w14:textId="113D6A87" w:rsidR="008C7BB9" w:rsidRPr="00A67E02" w:rsidRDefault="008D5BBF" w:rsidP="008C7BB9">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59767D6F" w14:textId="7C2C8100" w:rsidR="008D5BBF" w:rsidRPr="00A67E02" w:rsidRDefault="008D5BBF" w:rsidP="008C7BB9">
      <w:pPr>
        <w:widowControl w:val="0"/>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Перевод в пиковый режим работы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032EEC" w:rsidRPr="00A67E02">
        <w:rPr>
          <w:rFonts w:ascii="Times New Roman" w:eastAsiaTheme="minorEastAsia" w:hAnsi="Times New Roman" w:cs="Times New Roman"/>
          <w:color w:val="000000" w:themeColor="text1"/>
          <w:sz w:val="28"/>
          <w:szCs w:val="28"/>
          <w:lang w:eastAsia="ru-RU"/>
        </w:rPr>
        <w:t xml:space="preserve">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не прогнозируется.</w:t>
      </w:r>
    </w:p>
    <w:p w14:paraId="31B6F0C7"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93" w:name="_Toc118719255"/>
      <w:bookmarkStart w:id="94" w:name="_Toc134618091"/>
      <w:r w:rsidRPr="00A67E02">
        <w:rPr>
          <w:rFonts w:ascii="Times New Roman" w:eastAsiaTheme="majorEastAsia" w:hAnsi="Times New Roman" w:cs="Times New Roman"/>
          <w:b/>
          <w:bCs/>
          <w:color w:val="000000" w:themeColor="text1"/>
          <w:sz w:val="28"/>
          <w:szCs w:val="28"/>
          <w:lang w:eastAsia="ru-RU"/>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93"/>
      <w:bookmarkEnd w:id="94"/>
    </w:p>
    <w:p w14:paraId="523FD9E2" w14:textId="74891664" w:rsidR="00926CD8" w:rsidRPr="00A67E02" w:rsidRDefault="008D5BBF" w:rsidP="00926CD8">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Источники тепловой энергии, функционирующие в режиме комбинированной выработки электрической и тепловой энергии,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w:t>
      </w:r>
      <w:r w:rsidR="00032EEC" w:rsidRPr="00A67E02">
        <w:rPr>
          <w:rFonts w:ascii="Times New Roman" w:eastAsiaTheme="minorEastAsia" w:hAnsi="Times New Roman" w:cs="Times New Roman"/>
          <w:color w:val="000000" w:themeColor="text1"/>
          <w:sz w:val="28"/>
          <w:szCs w:val="28"/>
          <w:lang w:eastAsia="ru-RU"/>
        </w:rPr>
        <w:t>4</w:t>
      </w:r>
      <w:r w:rsidRPr="00A67E02">
        <w:rPr>
          <w:rFonts w:ascii="Times New Roman" w:eastAsiaTheme="minorEastAsia" w:hAnsi="Times New Roman" w:cs="Times New Roman"/>
          <w:color w:val="000000" w:themeColor="text1"/>
          <w:sz w:val="28"/>
          <w:szCs w:val="28"/>
          <w:lang w:eastAsia="ru-RU"/>
        </w:rPr>
        <w:t xml:space="preserve"> год отсутствуют. </w:t>
      </w:r>
    </w:p>
    <w:p w14:paraId="769699E6" w14:textId="77777777" w:rsidR="008D5BBF" w:rsidRPr="00A67E02" w:rsidRDefault="008D5BBF" w:rsidP="00926CD8">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0A9B14DA"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95" w:name="_Toc118719256"/>
      <w:bookmarkStart w:id="96" w:name="_Toc134618092"/>
      <w:r w:rsidRPr="00A67E02">
        <w:rPr>
          <w:rFonts w:ascii="Times New Roman" w:eastAsiaTheme="majorEastAsia" w:hAnsi="Times New Roman" w:cs="Times New Roman"/>
          <w:b/>
          <w:bCs/>
          <w:color w:val="000000" w:themeColor="text1"/>
          <w:sz w:val="28"/>
          <w:szCs w:val="28"/>
          <w:lang w:eastAsia="ru-RU"/>
        </w:rPr>
        <w:t xml:space="preserve">7.10. Обоснование предлагаемых для вывода в резерв и вывода из эксплуатации </w:t>
      </w:r>
      <w:r w:rsidR="00E814BA" w:rsidRPr="00A67E02">
        <w:rPr>
          <w:rFonts w:ascii="Times New Roman" w:eastAsiaTheme="majorEastAsia" w:hAnsi="Times New Roman" w:cs="Times New Roman"/>
          <w:b/>
          <w:bCs/>
          <w:color w:val="000000" w:themeColor="text1"/>
          <w:sz w:val="28"/>
          <w:szCs w:val="28"/>
          <w:lang w:eastAsia="ru-RU"/>
        </w:rPr>
        <w:t>котельной</w:t>
      </w:r>
      <w:r w:rsidRPr="00A67E02">
        <w:rPr>
          <w:rFonts w:ascii="Times New Roman" w:eastAsiaTheme="majorEastAsia" w:hAnsi="Times New Roman" w:cs="Times New Roman"/>
          <w:b/>
          <w:bCs/>
          <w:color w:val="000000" w:themeColor="text1"/>
          <w:sz w:val="28"/>
          <w:szCs w:val="28"/>
          <w:lang w:eastAsia="ru-RU"/>
        </w:rPr>
        <w:t xml:space="preserve"> при передаче тепловых нагрузок на другие источники тепловой энергии</w:t>
      </w:r>
      <w:bookmarkEnd w:id="95"/>
      <w:bookmarkEnd w:id="96"/>
    </w:p>
    <w:p w14:paraId="7A7BB241" w14:textId="77777777" w:rsidR="008D5BBF" w:rsidRPr="00A67E02" w:rsidRDefault="008D5BBF" w:rsidP="008D5BBF">
      <w:pPr>
        <w:widowControl w:val="0"/>
        <w:tabs>
          <w:tab w:val="left" w:pos="709"/>
          <w:tab w:val="right" w:leader="dot" w:pos="9923"/>
        </w:tabs>
        <w:spacing w:after="120" w:line="240" w:lineRule="auto"/>
        <w:ind w:firstLine="567"/>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Вывод в резерв и вывод из эксплуатации существующих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при передаче тепловых нагрузок на другие источники тепловой энергии, на перспективу не прогнозируется. </w:t>
      </w:r>
    </w:p>
    <w:p w14:paraId="7672574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97" w:name="_Toc118719257"/>
      <w:bookmarkStart w:id="98" w:name="_Toc134618093"/>
      <w:r w:rsidRPr="00A67E02">
        <w:rPr>
          <w:rFonts w:ascii="Times New Roman" w:eastAsiaTheme="majorEastAsia" w:hAnsi="Times New Roman" w:cs="Times New Roman"/>
          <w:b/>
          <w:bCs/>
          <w:color w:val="000000" w:themeColor="text1"/>
          <w:sz w:val="28"/>
          <w:szCs w:val="28"/>
          <w:lang w:eastAsia="ru-RU"/>
        </w:rPr>
        <w:t xml:space="preserve">7.11. Обоснование организации индивидуального теплоснабжения в зонах застройки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r w:rsidRPr="00A67E02">
        <w:rPr>
          <w:rFonts w:ascii="Times New Roman" w:eastAsiaTheme="majorEastAsia" w:hAnsi="Times New Roman" w:cs="Times New Roman"/>
          <w:b/>
          <w:bCs/>
          <w:color w:val="000000" w:themeColor="text1"/>
          <w:sz w:val="28"/>
          <w:szCs w:val="28"/>
          <w:lang w:eastAsia="ru-RU"/>
        </w:rPr>
        <w:t xml:space="preserve"> малоэтажными жилыми зданиями</w:t>
      </w:r>
      <w:bookmarkEnd w:id="97"/>
      <w:bookmarkEnd w:id="98"/>
    </w:p>
    <w:p w14:paraId="1B8A4B55" w14:textId="77777777" w:rsidR="008D5BBF" w:rsidRPr="00A67E02" w:rsidRDefault="008D5BBF" w:rsidP="008D5BBF">
      <w:pPr>
        <w:widowControl w:val="0"/>
        <w:tabs>
          <w:tab w:val="left" w:pos="709"/>
          <w:tab w:val="right" w:leader="dot" w:pos="9923"/>
        </w:tabs>
        <w:spacing w:after="120" w:line="240" w:lineRule="auto"/>
        <w:ind w:firstLine="709"/>
        <w:jc w:val="both"/>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Теплоснабжение в зонах застройки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малоэтажными жилыми домами на перспективу планируется осуществлять индивидуальным теплоснабжением</w:t>
      </w:r>
      <w:r w:rsidR="00981EC7" w:rsidRPr="00A67E02">
        <w:rPr>
          <w:rFonts w:ascii="Times New Roman" w:eastAsiaTheme="minorEastAsia" w:hAnsi="Times New Roman" w:cs="Times New Roman"/>
          <w:color w:val="000000" w:themeColor="text1"/>
          <w:sz w:val="28"/>
          <w:szCs w:val="28"/>
          <w:lang w:eastAsia="ru-RU"/>
        </w:rPr>
        <w:t>. Это связано с тем, что</w:t>
      </w:r>
      <w:r w:rsidRPr="00A67E02">
        <w:rPr>
          <w:rFonts w:ascii="Times New Roman" w:eastAsiaTheme="minorEastAsia" w:hAnsi="Times New Roman" w:cs="Times New Roman"/>
          <w:color w:val="000000" w:themeColor="text1"/>
          <w:sz w:val="28"/>
          <w:szCs w:val="28"/>
          <w:lang w:eastAsia="ru-RU"/>
        </w:rPr>
        <w:t xml:space="preserve"> теплоснабжение </w:t>
      </w:r>
      <w:r w:rsidRPr="00A67E02">
        <w:rPr>
          <w:rFonts w:ascii="Times New Roman" w:eastAsiaTheme="minorEastAsia" w:hAnsi="Times New Roman" w:cs="Times New Roman"/>
          <w:color w:val="000000" w:themeColor="text1"/>
          <w:sz w:val="28"/>
          <w:szCs w:val="28"/>
          <w:lang w:eastAsia="ru-RU"/>
        </w:rPr>
        <w:lastRenderedPageBreak/>
        <w:t xml:space="preserve">зоны застройки муниципального образования малоэтажными жилыми домами </w:t>
      </w:r>
      <w:r w:rsidR="00A358AB" w:rsidRPr="00A67E02">
        <w:rPr>
          <w:rFonts w:ascii="Times New Roman" w:eastAsiaTheme="minorEastAsia" w:hAnsi="Times New Roman" w:cs="Times New Roman"/>
          <w:color w:val="000000" w:themeColor="text1"/>
          <w:sz w:val="28"/>
          <w:szCs w:val="28"/>
          <w:lang w:eastAsia="ru-RU"/>
        </w:rPr>
        <w:t xml:space="preserve">пока </w:t>
      </w:r>
      <w:r w:rsidRPr="00A67E02">
        <w:rPr>
          <w:rFonts w:ascii="Times New Roman" w:eastAsiaTheme="minorEastAsia" w:hAnsi="Times New Roman" w:cs="Times New Roman"/>
          <w:color w:val="000000" w:themeColor="text1"/>
          <w:sz w:val="28"/>
          <w:szCs w:val="28"/>
          <w:lang w:eastAsia="ru-RU"/>
        </w:rPr>
        <w:t xml:space="preserve">не планируется осуществлять от </w:t>
      </w:r>
      <w:r w:rsidR="00A358AB" w:rsidRPr="00A67E02">
        <w:rPr>
          <w:rFonts w:ascii="Times New Roman" w:eastAsiaTheme="minorEastAsia" w:hAnsi="Times New Roman" w:cs="Times New Roman"/>
          <w:color w:val="000000" w:themeColor="text1"/>
          <w:sz w:val="28"/>
          <w:szCs w:val="28"/>
          <w:lang w:eastAsia="ru-RU"/>
        </w:rPr>
        <w:t xml:space="preserve">существующих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w:t>
      </w:r>
    </w:p>
    <w:p w14:paraId="2378B2F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99" w:name="_Toc118719258"/>
      <w:bookmarkStart w:id="100" w:name="_Toc134618094"/>
      <w:r w:rsidRPr="00A67E02">
        <w:rPr>
          <w:rFonts w:ascii="Times New Roman" w:eastAsiaTheme="majorEastAsia" w:hAnsi="Times New Roman" w:cs="Times New Roman"/>
          <w:b/>
          <w:bCs/>
          <w:color w:val="000000" w:themeColor="text1"/>
          <w:sz w:val="28"/>
          <w:szCs w:val="28"/>
          <w:lang w:eastAsia="ru-RU"/>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99"/>
      <w:bookmarkEnd w:id="100"/>
    </w:p>
    <w:p w14:paraId="68760185" w14:textId="77777777" w:rsidR="008D5BBF" w:rsidRPr="00A67E02" w:rsidRDefault="008D5BBF" w:rsidP="008D5BBF">
      <w:pPr>
        <w:widowControl w:val="0"/>
        <w:tabs>
          <w:tab w:val="left" w:pos="709"/>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Изменение перспективных балансов производства и потребления тепловой мощности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hAnsi="Times New Roman" w:cs="Times New Roman"/>
          <w:color w:val="000000" w:themeColor="text1"/>
          <w:sz w:val="28"/>
          <w:szCs w:val="28"/>
        </w:rPr>
        <w:t xml:space="preserve">, </w:t>
      </w:r>
      <w:r w:rsidRPr="00A67E02">
        <w:rPr>
          <w:rFonts w:ascii="Times New Roman" w:eastAsiaTheme="minorEastAsia" w:hAnsi="Times New Roman" w:cs="Times New Roman"/>
          <w:color w:val="000000" w:themeColor="text1"/>
          <w:sz w:val="28"/>
          <w:szCs w:val="28"/>
          <w:lang w:eastAsia="ru-RU"/>
        </w:rPr>
        <w:t xml:space="preserve">теплоносителя тепловых сетей, присоединенной тепловой нагрузки, составлены с учетом </w:t>
      </w:r>
      <w:r w:rsidR="00926CD8" w:rsidRPr="00A67E02">
        <w:rPr>
          <w:rFonts w:ascii="Times New Roman" w:eastAsiaTheme="majorEastAsia" w:hAnsi="Times New Roman" w:cs="Times New Roman"/>
          <w:bCs/>
          <w:color w:val="000000" w:themeColor="text1"/>
          <w:sz w:val="28"/>
          <w:szCs w:val="28"/>
          <w:lang w:eastAsia="ru-RU"/>
        </w:rPr>
        <w:t>прогноза приростов площади строительных фондов</w:t>
      </w:r>
      <w:r w:rsidR="00926CD8" w:rsidRPr="00A67E02">
        <w:rPr>
          <w:rFonts w:ascii="Times New Roman" w:eastAsiaTheme="minorEastAsia" w:hAnsi="Times New Roman" w:cs="Times New Roman"/>
          <w:color w:val="000000" w:themeColor="text1"/>
          <w:sz w:val="28"/>
          <w:szCs w:val="28"/>
          <w:lang w:eastAsia="ru-RU"/>
        </w:rPr>
        <w:t>, перечень которых пр</w:t>
      </w:r>
      <w:r w:rsidR="004D2F0F" w:rsidRPr="00A67E02">
        <w:rPr>
          <w:rFonts w:ascii="Times New Roman" w:eastAsiaTheme="minorEastAsia" w:hAnsi="Times New Roman" w:cs="Times New Roman"/>
          <w:color w:val="000000" w:themeColor="text1"/>
          <w:sz w:val="28"/>
          <w:szCs w:val="28"/>
          <w:lang w:eastAsia="ru-RU"/>
        </w:rPr>
        <w:t xml:space="preserve">иведен в </w:t>
      </w:r>
      <w:r w:rsidR="002149C3" w:rsidRPr="00A67E02">
        <w:rPr>
          <w:rFonts w:ascii="Times New Roman" w:eastAsiaTheme="minorEastAsia" w:hAnsi="Times New Roman" w:cs="Times New Roman"/>
          <w:color w:val="000000" w:themeColor="text1"/>
          <w:sz w:val="28"/>
          <w:szCs w:val="28"/>
          <w:lang w:eastAsia="ru-RU"/>
        </w:rPr>
        <w:t>Таблице</w:t>
      </w:r>
      <w:r w:rsidR="004D2F0F" w:rsidRPr="00A67E02">
        <w:rPr>
          <w:rFonts w:ascii="Times New Roman" w:eastAsiaTheme="minorEastAsia" w:hAnsi="Times New Roman" w:cs="Times New Roman"/>
          <w:color w:val="000000" w:themeColor="text1"/>
          <w:sz w:val="28"/>
          <w:szCs w:val="28"/>
          <w:lang w:eastAsia="ru-RU"/>
        </w:rPr>
        <w:t xml:space="preserve"> 35 пункта 2.2</w:t>
      </w:r>
      <w:r w:rsidR="00083381" w:rsidRPr="00A67E02">
        <w:rPr>
          <w:rFonts w:ascii="Times New Roman" w:eastAsiaTheme="minorEastAsia" w:hAnsi="Times New Roman" w:cs="Times New Roman"/>
          <w:color w:val="000000" w:themeColor="text1"/>
          <w:sz w:val="28"/>
          <w:szCs w:val="28"/>
          <w:lang w:eastAsia="ru-RU"/>
        </w:rPr>
        <w:t xml:space="preserve"> Г</w:t>
      </w:r>
      <w:r w:rsidR="00695D83" w:rsidRPr="00A67E02">
        <w:rPr>
          <w:rFonts w:ascii="Times New Roman" w:eastAsiaTheme="minorEastAsia" w:hAnsi="Times New Roman" w:cs="Times New Roman"/>
          <w:color w:val="000000" w:themeColor="text1"/>
          <w:sz w:val="28"/>
          <w:szCs w:val="28"/>
          <w:lang w:eastAsia="ru-RU"/>
        </w:rPr>
        <w:t>лавы 2 Обосновывающих материалов</w:t>
      </w:r>
      <w:r w:rsidR="00083381" w:rsidRPr="00A67E02">
        <w:rPr>
          <w:rFonts w:ascii="Times New Roman" w:eastAsiaTheme="minorEastAsia" w:hAnsi="Times New Roman" w:cs="Times New Roman"/>
          <w:color w:val="000000" w:themeColor="text1"/>
          <w:sz w:val="28"/>
          <w:szCs w:val="28"/>
          <w:lang w:eastAsia="ru-RU"/>
        </w:rPr>
        <w:t>.</w:t>
      </w:r>
    </w:p>
    <w:p w14:paraId="122545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01" w:name="_Toc118719259"/>
      <w:bookmarkStart w:id="102" w:name="_Toc134618095"/>
      <w:r w:rsidRPr="00A67E02">
        <w:rPr>
          <w:rFonts w:ascii="Times New Roman" w:eastAsiaTheme="majorEastAsia" w:hAnsi="Times New Roman" w:cs="Times New Roman"/>
          <w:b/>
          <w:bCs/>
          <w:color w:val="000000" w:themeColor="text1"/>
          <w:sz w:val="28"/>
          <w:szCs w:val="28"/>
          <w:lang w:eastAsia="ru-RU"/>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01"/>
      <w:bookmarkEnd w:id="102"/>
    </w:p>
    <w:p w14:paraId="3AD7CA1C" w14:textId="77777777" w:rsidR="008D5BBF" w:rsidRPr="00A67E02" w:rsidRDefault="00FE339C" w:rsidP="008D5BBF">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Муниципальная котельная</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008D5BBF" w:rsidRPr="00A67E02">
        <w:rPr>
          <w:rFonts w:ascii="Times New Roman" w:eastAsiaTheme="minorEastAsia" w:hAnsi="Times New Roman" w:cs="Times New Roman"/>
          <w:color w:val="000000" w:themeColor="text1"/>
          <w:sz w:val="28"/>
          <w:szCs w:val="28"/>
          <w:lang w:eastAsia="ru-RU"/>
        </w:rPr>
        <w:t xml:space="preserve"> в процессе своей эксплуатации в качестве основного топлива используют </w:t>
      </w:r>
      <w:r w:rsidR="001B2314" w:rsidRPr="00A67E02">
        <w:rPr>
          <w:rFonts w:ascii="Times New Roman" w:eastAsia="Times New Roman" w:hAnsi="Times New Roman" w:cs="Times New Roman"/>
          <w:color w:val="000000" w:themeColor="text1"/>
          <w:sz w:val="28"/>
          <w:szCs w:val="28"/>
          <w:shd w:val="clear" w:color="auto" w:fill="FFFFFF"/>
          <w:lang w:eastAsia="ru-RU"/>
        </w:rPr>
        <w:t>каменный уголь марки ДР (длиннопламенный, рядовой), класс крупности 0-300 мм, Кузнецкого угольного бассейна</w:t>
      </w:r>
      <w:r w:rsidR="008D5BBF" w:rsidRPr="00A67E02">
        <w:rPr>
          <w:rFonts w:ascii="Times New Roman" w:eastAsiaTheme="minorEastAsia" w:hAnsi="Times New Roman" w:cs="Times New Roman"/>
          <w:color w:val="000000" w:themeColor="text1"/>
          <w:sz w:val="28"/>
          <w:szCs w:val="28"/>
          <w:shd w:val="clear" w:color="auto" w:fill="FFFFFF"/>
          <w:lang w:eastAsia="ru-RU"/>
        </w:rPr>
        <w:t>.</w:t>
      </w:r>
      <w:r w:rsidR="00192EE8" w:rsidRPr="00A67E02">
        <w:rPr>
          <w:rFonts w:ascii="Times New Roman" w:eastAsiaTheme="minorEastAsia" w:hAnsi="Times New Roman" w:cs="Times New Roman"/>
          <w:color w:val="000000" w:themeColor="text1"/>
          <w:sz w:val="28"/>
          <w:szCs w:val="28"/>
          <w:lang w:eastAsia="ru-RU"/>
        </w:rPr>
        <w:t>В 2023 году планируется ввод в эксплуатацию газовой котельной, после запуска котельной схему необходимо актуализировать.</w:t>
      </w:r>
    </w:p>
    <w:p w14:paraId="037176B5"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Индивидуальные источники тепловой энергии индивидуальных жилых домов и малоэтажных жилых домов, расположенных на территории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в качестве местного топлива</w:t>
      </w:r>
      <w:r w:rsidR="00083381" w:rsidRPr="00A67E02">
        <w:rPr>
          <w:rFonts w:ascii="Times New Roman" w:eastAsiaTheme="minorEastAsia" w:hAnsi="Times New Roman" w:cs="Times New Roman"/>
          <w:color w:val="000000" w:themeColor="text1"/>
          <w:sz w:val="28"/>
          <w:szCs w:val="28"/>
          <w:shd w:val="clear" w:color="auto" w:fill="FFFFFF"/>
          <w:lang w:eastAsia="ru-RU"/>
        </w:rPr>
        <w:t xml:space="preserve"> для отопления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используют дрова</w:t>
      </w:r>
      <w:r w:rsidR="00695D83" w:rsidRPr="00A67E02">
        <w:rPr>
          <w:rFonts w:ascii="Times New Roman" w:eastAsiaTheme="minorEastAsia" w:hAnsi="Times New Roman" w:cs="Times New Roman"/>
          <w:color w:val="000000" w:themeColor="text1"/>
          <w:sz w:val="28"/>
          <w:szCs w:val="28"/>
          <w:shd w:val="clear" w:color="auto" w:fill="FFFFFF"/>
          <w:lang w:eastAsia="ru-RU"/>
        </w:rPr>
        <w:t xml:space="preserve">, </w:t>
      </w:r>
      <w:r w:rsidR="00023743" w:rsidRPr="00A67E02">
        <w:rPr>
          <w:rFonts w:ascii="Times New Roman" w:eastAsiaTheme="minorEastAsia" w:hAnsi="Times New Roman" w:cs="Times New Roman"/>
          <w:color w:val="000000" w:themeColor="text1"/>
          <w:sz w:val="28"/>
          <w:szCs w:val="28"/>
          <w:shd w:val="clear" w:color="auto" w:fill="FFFFFF"/>
          <w:lang w:eastAsia="ru-RU"/>
        </w:rPr>
        <w:t>уголь</w:t>
      </w:r>
      <w:r w:rsidR="00695D83" w:rsidRPr="00A67E02">
        <w:rPr>
          <w:rFonts w:ascii="Times New Roman" w:eastAsiaTheme="minorEastAsia" w:hAnsi="Times New Roman" w:cs="Times New Roman"/>
          <w:color w:val="000000" w:themeColor="text1"/>
          <w:sz w:val="28"/>
          <w:szCs w:val="28"/>
          <w:shd w:val="clear" w:color="auto" w:fill="FFFFFF"/>
          <w:lang w:eastAsia="ru-RU"/>
        </w:rPr>
        <w:t xml:space="preserve"> и электроэнергию.</w:t>
      </w:r>
    </w:p>
    <w:p w14:paraId="32E3ABC3" w14:textId="77777777" w:rsidR="00083381" w:rsidRPr="00A67E02" w:rsidRDefault="008D5BBF" w:rsidP="00083381">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Источники тепловой энергии с использованием возобновляемых источников энергии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отсутствуют. </w:t>
      </w:r>
    </w:p>
    <w:p w14:paraId="63411F8B" w14:textId="77777777" w:rsidR="008D5BBF" w:rsidRPr="00A67E02" w:rsidRDefault="008D5BBF" w:rsidP="00083381">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Строительство источников тепловой энергии с использованием возобновляемых источников энергии на территории муниципального образования на перспективу не прогнозируется.</w:t>
      </w:r>
    </w:p>
    <w:p w14:paraId="5464112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03" w:name="_Toc118719260"/>
      <w:bookmarkStart w:id="104" w:name="_Toc134618096"/>
      <w:r w:rsidRPr="00A67E02">
        <w:rPr>
          <w:rFonts w:ascii="Times New Roman" w:eastAsiaTheme="majorEastAsia" w:hAnsi="Times New Roman" w:cs="Times New Roman"/>
          <w:b/>
          <w:bCs/>
          <w:color w:val="000000" w:themeColor="text1"/>
          <w:sz w:val="28"/>
          <w:szCs w:val="28"/>
          <w:lang w:eastAsia="ru-RU"/>
        </w:rPr>
        <w:t xml:space="preserve">7.14. Обоснование организации теплоснабжения в производственных зонах на территории </w:t>
      </w:r>
      <w:bookmarkEnd w:id="103"/>
      <w:r w:rsidR="00E814BA" w:rsidRPr="00A67E02">
        <w:rPr>
          <w:rFonts w:ascii="Times New Roman" w:eastAsiaTheme="majorEastAsia" w:hAnsi="Times New Roman" w:cs="Times New Roman"/>
          <w:b/>
          <w:bCs/>
          <w:color w:val="000000" w:themeColor="text1"/>
          <w:sz w:val="28"/>
          <w:szCs w:val="28"/>
          <w:lang w:eastAsia="ru-RU"/>
        </w:rPr>
        <w:t>Соузгинского сельского поселения</w:t>
      </w:r>
      <w:bookmarkEnd w:id="104"/>
    </w:p>
    <w:p w14:paraId="1DF3EAF4" w14:textId="649351B0" w:rsidR="008D5BBF" w:rsidRPr="00A67E02" w:rsidRDefault="008D5BBF" w:rsidP="008D5BBF">
      <w:pPr>
        <w:widowControl w:val="0"/>
        <w:tabs>
          <w:tab w:val="left" w:pos="709"/>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Теплоснабжение в производственных зонах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отсутствует. Организация теплоснабжения в производственных зонах на территории муниципального образов</w:t>
      </w:r>
      <w:r w:rsidR="00695D83" w:rsidRPr="00A67E02">
        <w:rPr>
          <w:rFonts w:ascii="Times New Roman" w:eastAsiaTheme="minorEastAsia" w:hAnsi="Times New Roman" w:cs="Times New Roman"/>
          <w:color w:val="000000" w:themeColor="text1"/>
          <w:sz w:val="28"/>
          <w:szCs w:val="28"/>
          <w:lang w:eastAsia="ru-RU"/>
        </w:rPr>
        <w:t xml:space="preserve">ания по данным на </w:t>
      </w:r>
      <w:r w:rsidR="0002216C" w:rsidRPr="00A67E02">
        <w:rPr>
          <w:rFonts w:ascii="Times New Roman" w:eastAsiaTheme="minorEastAsia" w:hAnsi="Times New Roman" w:cs="Times New Roman"/>
          <w:color w:val="000000" w:themeColor="text1"/>
          <w:sz w:val="28"/>
          <w:szCs w:val="28"/>
          <w:lang w:eastAsia="ru-RU"/>
        </w:rPr>
        <w:t>(базовый) 2022</w:t>
      </w:r>
      <w:r w:rsidR="00695D83" w:rsidRPr="00A67E02">
        <w:rPr>
          <w:rFonts w:ascii="Times New Roman" w:eastAsiaTheme="minorEastAsia" w:hAnsi="Times New Roman" w:cs="Times New Roman"/>
          <w:color w:val="000000" w:themeColor="text1"/>
          <w:sz w:val="28"/>
          <w:szCs w:val="28"/>
          <w:lang w:eastAsia="ru-RU"/>
        </w:rPr>
        <w:t xml:space="preserve"> год на перспективу </w:t>
      </w:r>
      <w:r w:rsidRPr="00A67E02">
        <w:rPr>
          <w:rFonts w:ascii="Times New Roman" w:eastAsiaTheme="minorEastAsia" w:hAnsi="Times New Roman" w:cs="Times New Roman"/>
          <w:color w:val="000000" w:themeColor="text1"/>
          <w:sz w:val="28"/>
          <w:szCs w:val="28"/>
          <w:lang w:eastAsia="ru-RU"/>
        </w:rPr>
        <w:t>не прогнозируется</w:t>
      </w:r>
    </w:p>
    <w:p w14:paraId="02B1AE33" w14:textId="65669291" w:rsidR="00032EEC" w:rsidRPr="00A67E02" w:rsidRDefault="00032EEC" w:rsidP="008D5BBF">
      <w:pPr>
        <w:widowControl w:val="0"/>
        <w:tabs>
          <w:tab w:val="left" w:pos="709"/>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КОТЕЛЬНАЯ ПОСТРОЕННА.</w:t>
      </w:r>
    </w:p>
    <w:p w14:paraId="318952E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05" w:name="_Toc118719261"/>
      <w:bookmarkStart w:id="106" w:name="_Toc134618097"/>
      <w:r w:rsidRPr="00A67E02">
        <w:rPr>
          <w:rFonts w:ascii="Times New Roman" w:eastAsiaTheme="majorEastAsia" w:hAnsi="Times New Roman" w:cs="Times New Roman"/>
          <w:b/>
          <w:bCs/>
          <w:color w:val="000000" w:themeColor="text1"/>
          <w:sz w:val="28"/>
          <w:szCs w:val="28"/>
          <w:lang w:eastAsia="ru-RU"/>
        </w:rPr>
        <w:t>7.15. Результаты расчетов радиуса эффективного теплоснабжения</w:t>
      </w:r>
      <w:bookmarkEnd w:id="105"/>
      <w:bookmarkEnd w:id="106"/>
    </w:p>
    <w:p w14:paraId="7C3F4874"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Радиус эффективного теплоснабжения - радиус зоны действия теплового источника, способного обеспечить максимальную тепловую </w:t>
      </w:r>
      <w:r w:rsidRPr="00A67E02">
        <w:rPr>
          <w:rFonts w:ascii="Times New Roman" w:eastAsiaTheme="minorEastAsia" w:hAnsi="Times New Roman" w:cs="Times New Roman"/>
          <w:color w:val="000000" w:themeColor="text1"/>
          <w:sz w:val="28"/>
          <w:szCs w:val="28"/>
          <w:lang w:eastAsia="ru-RU"/>
        </w:rPr>
        <w:lastRenderedPageBreak/>
        <w:t>нагрузку при существующей теплоплотности без капитальных затрат на реконструкцию источника тепловой энергии.</w:t>
      </w:r>
    </w:p>
    <w:p w14:paraId="22CB7BBC"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Результаты расчета радиусов эффективного теплоснабжения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представлены в Таблице </w:t>
      </w:r>
      <w:r w:rsidR="00FB18B2" w:rsidRPr="00A67E02">
        <w:rPr>
          <w:rFonts w:ascii="Times New Roman" w:eastAsiaTheme="minorEastAsia" w:hAnsi="Times New Roman" w:cs="Times New Roman"/>
          <w:color w:val="000000" w:themeColor="text1"/>
          <w:sz w:val="28"/>
          <w:szCs w:val="28"/>
          <w:lang w:eastAsia="ru-RU"/>
        </w:rPr>
        <w:t>32</w:t>
      </w:r>
      <w:r w:rsidRPr="00A67E02">
        <w:rPr>
          <w:rFonts w:ascii="Times New Roman" w:eastAsiaTheme="minorEastAsia" w:hAnsi="Times New Roman" w:cs="Times New Roman"/>
          <w:color w:val="000000" w:themeColor="text1"/>
          <w:sz w:val="28"/>
          <w:szCs w:val="28"/>
          <w:lang w:eastAsia="ru-RU"/>
        </w:rPr>
        <w:t>.</w:t>
      </w:r>
    </w:p>
    <w:p w14:paraId="73569CDB" w14:textId="77777777" w:rsidR="008D5BBF" w:rsidRPr="00A67E02" w:rsidRDefault="008D5BBF" w:rsidP="008D5BBF">
      <w:pPr>
        <w:autoSpaceDE w:val="0"/>
        <w:autoSpaceDN w:val="0"/>
        <w:adjustRightInd w:val="0"/>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32</w:t>
      </w:r>
    </w:p>
    <w:p w14:paraId="5CCC7B49" w14:textId="77777777" w:rsidR="008D5BBF" w:rsidRPr="00A67E02" w:rsidRDefault="008D5BBF" w:rsidP="008D5BBF">
      <w:pPr>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Результаты расчета радиусов эффективного теплоснабжения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2657"/>
      </w:tblGrid>
      <w:tr w:rsidR="00F14ED6" w:rsidRPr="00A67E02" w14:paraId="379D4D20" w14:textId="77777777" w:rsidTr="00083381">
        <w:tc>
          <w:tcPr>
            <w:tcW w:w="1937" w:type="pct"/>
            <w:vAlign w:val="center"/>
          </w:tcPr>
          <w:p w14:paraId="2BA297EE"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котельной</w:t>
            </w:r>
          </w:p>
        </w:tc>
        <w:tc>
          <w:tcPr>
            <w:tcW w:w="1654" w:type="pct"/>
            <w:vAlign w:val="center"/>
          </w:tcPr>
          <w:p w14:paraId="17AB5B55"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Расстояние до наиболее удалённого потребителя,км</w:t>
            </w:r>
          </w:p>
        </w:tc>
        <w:tc>
          <w:tcPr>
            <w:tcW w:w="1409" w:type="pct"/>
            <w:vAlign w:val="center"/>
          </w:tcPr>
          <w:p w14:paraId="23DB8580" w14:textId="77777777" w:rsidR="008D5BBF" w:rsidRPr="00A67E02" w:rsidRDefault="008D5BBF" w:rsidP="008D5BBF">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Радиус эффективного теплоснабжения, км</w:t>
            </w:r>
          </w:p>
        </w:tc>
      </w:tr>
      <w:tr w:rsidR="00F14ED6" w:rsidRPr="00A67E02" w14:paraId="1CB31E95" w14:textId="77777777" w:rsidTr="00083381">
        <w:tc>
          <w:tcPr>
            <w:tcW w:w="1937" w:type="pct"/>
            <w:vAlign w:val="center"/>
          </w:tcPr>
          <w:p w14:paraId="28A4A55C" w14:textId="77777777" w:rsidR="00023743" w:rsidRPr="00A67E02" w:rsidRDefault="004D2F0F" w:rsidP="004D2F0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Котельная </w:t>
            </w:r>
            <w:r w:rsidR="00FE339C" w:rsidRPr="00A67E02">
              <w:rPr>
                <w:rFonts w:ascii="Times New Roman" w:hAnsi="Times New Roman" w:cs="Times New Roman"/>
                <w:color w:val="000000" w:themeColor="text1"/>
                <w:sz w:val="28"/>
                <w:szCs w:val="28"/>
              </w:rPr>
              <w:t>№6</w:t>
            </w:r>
          </w:p>
        </w:tc>
        <w:tc>
          <w:tcPr>
            <w:tcW w:w="1654" w:type="pct"/>
            <w:vAlign w:val="center"/>
          </w:tcPr>
          <w:p w14:paraId="4F688101" w14:textId="77777777" w:rsidR="00023743" w:rsidRPr="00A67E02" w:rsidRDefault="00192EE8" w:rsidP="008D5BBF">
            <w:pPr>
              <w:spacing w:after="0" w:line="240" w:lineRule="auto"/>
              <w:jc w:val="center"/>
              <w:rPr>
                <w:rFonts w:ascii="Times New Roman" w:eastAsiaTheme="minorEastAsia"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kern w:val="28"/>
                <w:sz w:val="28"/>
                <w:szCs w:val="28"/>
                <w:lang w:eastAsia="ru-RU"/>
              </w:rPr>
              <w:t>0,3</w:t>
            </w:r>
          </w:p>
        </w:tc>
        <w:tc>
          <w:tcPr>
            <w:tcW w:w="1409" w:type="pct"/>
            <w:vAlign w:val="center"/>
          </w:tcPr>
          <w:p w14:paraId="7729E13F" w14:textId="77777777" w:rsidR="00023743" w:rsidRPr="00A67E02" w:rsidRDefault="00192EE8" w:rsidP="00623435">
            <w:pPr>
              <w:spacing w:after="0" w:line="240"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kern w:val="28"/>
                <w:sz w:val="28"/>
                <w:szCs w:val="28"/>
              </w:rPr>
              <w:t>0,7</w:t>
            </w:r>
          </w:p>
        </w:tc>
      </w:tr>
    </w:tbl>
    <w:p w14:paraId="1EA8F4CD" w14:textId="77777777"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Результат расчета радиусов эффективного теплоснабжения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свидетельствует о том, что все потребители, находящиеся в </w:t>
      </w:r>
      <w:r w:rsidR="00143DDC" w:rsidRPr="00A67E02">
        <w:rPr>
          <w:rFonts w:ascii="Times New Roman" w:eastAsiaTheme="minorEastAsia" w:hAnsi="Times New Roman" w:cs="Times New Roman"/>
          <w:color w:val="000000" w:themeColor="text1"/>
          <w:sz w:val="28"/>
          <w:szCs w:val="28"/>
          <w:lang w:eastAsia="ru-RU"/>
        </w:rPr>
        <w:t>зоне действия</w:t>
      </w:r>
      <w:r w:rsidR="00E814BA" w:rsidRPr="00A67E02">
        <w:rPr>
          <w:rFonts w:ascii="Times New Roman" w:eastAsiaTheme="minorEastAsia" w:hAnsi="Times New Roman" w:cs="Times New Roman"/>
          <w:color w:val="000000" w:themeColor="text1"/>
          <w:sz w:val="28"/>
          <w:szCs w:val="28"/>
          <w:lang w:eastAsia="ru-RU"/>
        </w:rPr>
        <w:t>котельной</w:t>
      </w:r>
      <w:r w:rsidRPr="00A67E02">
        <w:rPr>
          <w:rFonts w:ascii="Times New Roman" w:eastAsiaTheme="minorEastAsia" w:hAnsi="Times New Roman" w:cs="Times New Roman"/>
          <w:color w:val="000000" w:themeColor="text1"/>
          <w:sz w:val="28"/>
          <w:szCs w:val="28"/>
          <w:lang w:eastAsia="ru-RU"/>
        </w:rPr>
        <w:t xml:space="preserve">, расположены в зонах своих эффективных радиусов теплоснабжения.  </w:t>
      </w:r>
      <w:r w:rsidRPr="00A67E02">
        <w:rPr>
          <w:rFonts w:ascii="Times New Roman" w:hAnsi="Times New Roman" w:cs="Times New Roman"/>
          <w:b/>
          <w:color w:val="000000" w:themeColor="text1"/>
          <w:sz w:val="28"/>
          <w:szCs w:val="28"/>
        </w:rPr>
        <w:br w:type="page"/>
      </w:r>
    </w:p>
    <w:p w14:paraId="52C41890" w14:textId="77777777" w:rsidR="008D5BBF" w:rsidRPr="00A67E02" w:rsidRDefault="008D5BBF" w:rsidP="00981EC7">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07" w:name="_Toc118719262"/>
      <w:bookmarkStart w:id="108" w:name="_Toc134618098"/>
      <w:r w:rsidRPr="00A67E02">
        <w:rPr>
          <w:rFonts w:ascii="Times New Roman" w:eastAsiaTheme="majorEastAsia" w:hAnsi="Times New Roman" w:cs="Times New Roman"/>
          <w:b/>
          <w:bCs/>
          <w:caps/>
          <w:color w:val="000000" w:themeColor="text1"/>
          <w:sz w:val="28"/>
          <w:szCs w:val="28"/>
          <w:lang w:eastAsia="ru-RU"/>
        </w:rPr>
        <w:lastRenderedPageBreak/>
        <w:t>ГЛАВА 8. ПРЕДЛОЖЕНИЯ ПО СТРОИТЕЛЬСТВУ, РЕКОНСТРУКЦИИ И МОДЕРНИЗАЦИИ ТЕПЛОВЫХ СЕТЕЙ</w:t>
      </w:r>
      <w:bookmarkEnd w:id="107"/>
      <w:bookmarkEnd w:id="108"/>
    </w:p>
    <w:p w14:paraId="47EF40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09" w:name="_Toc118719263"/>
      <w:bookmarkStart w:id="110" w:name="_Toc134618099"/>
      <w:r w:rsidRPr="00A67E02">
        <w:rPr>
          <w:rFonts w:ascii="Times New Roman" w:eastAsiaTheme="majorEastAsia" w:hAnsi="Times New Roman" w:cs="Times New Roman"/>
          <w:b/>
          <w:bCs/>
          <w:color w:val="000000" w:themeColor="text1"/>
          <w:sz w:val="28"/>
          <w:szCs w:val="28"/>
          <w:lang w:eastAsia="ru-RU"/>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09"/>
      <w:bookmarkEnd w:id="110"/>
    </w:p>
    <w:p w14:paraId="407A0B18" w14:textId="77777777" w:rsidR="008D5BBF" w:rsidRPr="00A67E02" w:rsidRDefault="008D5BBF" w:rsidP="008D5BBF">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 xml:space="preserve">Возможные дефициты тепловой мощности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будут покрываться за счет тепловых мощностей индивидуальных источников тепловой энергии муниципального образования </w:t>
      </w:r>
      <w:r w:rsidR="00023743" w:rsidRPr="00A67E02">
        <w:rPr>
          <w:rFonts w:ascii="Times New Roman" w:eastAsiaTheme="minorEastAsia" w:hAnsi="Times New Roman" w:cs="Times New Roman"/>
          <w:color w:val="000000" w:themeColor="text1"/>
          <w:sz w:val="28"/>
          <w:szCs w:val="28"/>
          <w:lang w:eastAsia="ru-RU"/>
        </w:rPr>
        <w:t>–</w:t>
      </w:r>
      <w:r w:rsidRPr="00A67E02">
        <w:rPr>
          <w:rFonts w:ascii="Times New Roman" w:hAnsi="Times New Roman" w:cs="Times New Roman"/>
          <w:color w:val="000000" w:themeColor="text1"/>
          <w:sz w:val="28"/>
          <w:szCs w:val="28"/>
        </w:rPr>
        <w:t xml:space="preserve">индивидуальных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чей, работающих на угле</w:t>
      </w:r>
      <w:r w:rsidR="005129C7" w:rsidRPr="00A67E02">
        <w:rPr>
          <w:rFonts w:ascii="Times New Roman" w:hAnsi="Times New Roman" w:cs="Times New Roman"/>
          <w:color w:val="000000" w:themeColor="text1"/>
          <w:sz w:val="28"/>
          <w:szCs w:val="28"/>
        </w:rPr>
        <w:t>, природном газе</w:t>
      </w:r>
      <w:r w:rsidR="00695D83"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дровах</w:t>
      </w:r>
      <w:r w:rsidR="00695D83" w:rsidRPr="00A67E02">
        <w:rPr>
          <w:rFonts w:ascii="Times New Roman" w:hAnsi="Times New Roman" w:cs="Times New Roman"/>
          <w:color w:val="000000" w:themeColor="text1"/>
          <w:sz w:val="28"/>
          <w:szCs w:val="28"/>
        </w:rPr>
        <w:t xml:space="preserve"> и электроэнергии.</w:t>
      </w:r>
    </w:p>
    <w:p w14:paraId="25086AAB" w14:textId="77777777" w:rsidR="008D5BBF" w:rsidRPr="00A67E02" w:rsidRDefault="008D5BBF" w:rsidP="008D5BBF">
      <w:pPr>
        <w:tabs>
          <w:tab w:val="left" w:pos="567"/>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Реконструкция,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не прогнозируется. </w:t>
      </w:r>
    </w:p>
    <w:p w14:paraId="4EF0D88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11" w:name="_Toc118719264"/>
      <w:bookmarkStart w:id="112" w:name="_Toc134618100"/>
      <w:r w:rsidRPr="00A67E02">
        <w:rPr>
          <w:rFonts w:ascii="Times New Roman" w:eastAsiaTheme="majorEastAsia" w:hAnsi="Times New Roman" w:cs="Times New Roman"/>
          <w:b/>
          <w:bCs/>
          <w:color w:val="000000" w:themeColor="text1"/>
          <w:sz w:val="28"/>
          <w:szCs w:val="28"/>
          <w:lang w:eastAsia="ru-RU"/>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111"/>
      <w:bookmarkEnd w:id="112"/>
    </w:p>
    <w:p w14:paraId="08AF3B37" w14:textId="77777777" w:rsidR="005129C7" w:rsidRPr="00A67E02" w:rsidRDefault="005129C7" w:rsidP="005129C7">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bookmarkStart w:id="113" w:name="_Toc118719265"/>
      <w:r w:rsidRPr="00A67E02">
        <w:rPr>
          <w:rFonts w:ascii="Times New Roman" w:eastAsiaTheme="minorEastAsia" w:hAnsi="Times New Roman" w:cs="Times New Roman"/>
          <w:color w:val="000000" w:themeColor="text1"/>
          <w:sz w:val="28"/>
          <w:szCs w:val="28"/>
          <w:shd w:val="clear" w:color="auto" w:fill="FFFFFF"/>
          <w:lang w:eastAsia="ru-RU"/>
        </w:rPr>
        <w:t xml:space="preserve">Теплоснабжение жилищной, комплексной, производственной застройки во вновь осваиваемых районах </w:t>
      </w:r>
      <w:r w:rsidR="00FB18B2"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планируется организовывать от индивидуальных источников тепловой энергии муниципального образования - печей и электрических отопительных приборов.</w:t>
      </w:r>
    </w:p>
    <w:p w14:paraId="457F58BD" w14:textId="77777777" w:rsidR="006263A8" w:rsidRPr="00A67E02" w:rsidRDefault="005129C7" w:rsidP="005129C7">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Строительство тепловых сетей, обеспечивающих перспективные приросты тепловой нагрузки под жилищную, комплексную или производственную застройку во вновь осваиваемых районах </w:t>
      </w:r>
      <w:r w:rsidR="00FB18B2"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на перспективу до 2028 года не прогнозируется.</w:t>
      </w:r>
    </w:p>
    <w:p w14:paraId="417C277F" w14:textId="77777777" w:rsidR="00634586" w:rsidRPr="00A67E02" w:rsidRDefault="008D5BBF" w:rsidP="00981EC7">
      <w:pPr>
        <w:spacing w:before="120" w:after="12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ajorEastAsia" w:hAnsi="Times New Roman" w:cs="Times New Roman"/>
          <w:b/>
          <w:bCs/>
          <w:color w:val="000000" w:themeColor="text1"/>
          <w:sz w:val="28"/>
          <w:szCs w:val="28"/>
          <w:lang w:eastAsia="ru-RU"/>
        </w:rPr>
        <w:t>8.3. Обоснование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Start w:id="114" w:name="_Toc118719266"/>
      <w:bookmarkEnd w:id="113"/>
    </w:p>
    <w:p w14:paraId="53040EFF" w14:textId="77777777" w:rsidR="00F35C9A" w:rsidRPr="00A67E02" w:rsidRDefault="005129C7" w:rsidP="00634586">
      <w:pPr>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территории </w:t>
      </w:r>
      <w:r w:rsidR="00FB18B2"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до </w:t>
      </w:r>
      <w:r w:rsidR="00E61F01" w:rsidRPr="00A67E02">
        <w:rPr>
          <w:rFonts w:ascii="Times New Roman" w:eastAsiaTheme="minorEastAsia" w:hAnsi="Times New Roman" w:cs="Times New Roman"/>
          <w:color w:val="000000" w:themeColor="text1"/>
          <w:sz w:val="28"/>
          <w:szCs w:val="28"/>
          <w:lang w:eastAsia="ru-RU"/>
        </w:rPr>
        <w:t>2028</w:t>
      </w:r>
      <w:r w:rsidRPr="00A67E02">
        <w:rPr>
          <w:rFonts w:ascii="Times New Roman" w:eastAsiaTheme="minorEastAsia" w:hAnsi="Times New Roman" w:cs="Times New Roman"/>
          <w:color w:val="000000" w:themeColor="text1"/>
          <w:sz w:val="28"/>
          <w:szCs w:val="28"/>
          <w:lang w:eastAsia="ru-RU"/>
        </w:rPr>
        <w:t xml:space="preserve"> года не прогнозируется.</w:t>
      </w:r>
    </w:p>
    <w:p w14:paraId="5DC0410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15" w:name="_Toc134618101"/>
      <w:r w:rsidRPr="00A67E02">
        <w:rPr>
          <w:rFonts w:ascii="Times New Roman" w:eastAsiaTheme="majorEastAsia" w:hAnsi="Times New Roman" w:cs="Times New Roman"/>
          <w:b/>
          <w:bCs/>
          <w:color w:val="000000" w:themeColor="text1"/>
          <w:sz w:val="28"/>
          <w:szCs w:val="28"/>
          <w:lang w:eastAsia="ru-RU"/>
        </w:rPr>
        <w:t xml:space="preserve">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w:t>
      </w:r>
      <w:r w:rsidR="00E814BA" w:rsidRPr="00A67E02">
        <w:rPr>
          <w:rFonts w:ascii="Times New Roman" w:eastAsiaTheme="majorEastAsia" w:hAnsi="Times New Roman" w:cs="Times New Roman"/>
          <w:b/>
          <w:bCs/>
          <w:color w:val="000000" w:themeColor="text1"/>
          <w:sz w:val="28"/>
          <w:szCs w:val="28"/>
          <w:lang w:eastAsia="ru-RU"/>
        </w:rPr>
        <w:t>котельной</w:t>
      </w:r>
      <w:r w:rsidRPr="00A67E02">
        <w:rPr>
          <w:rFonts w:ascii="Times New Roman" w:eastAsiaTheme="majorEastAsia" w:hAnsi="Times New Roman" w:cs="Times New Roman"/>
          <w:b/>
          <w:bCs/>
          <w:color w:val="000000" w:themeColor="text1"/>
          <w:sz w:val="28"/>
          <w:szCs w:val="28"/>
          <w:lang w:eastAsia="ru-RU"/>
        </w:rPr>
        <w:t xml:space="preserve"> в пиковый режим работы или ликвидации </w:t>
      </w:r>
      <w:r w:rsidR="00E814BA" w:rsidRPr="00A67E02">
        <w:rPr>
          <w:rFonts w:ascii="Times New Roman" w:eastAsiaTheme="majorEastAsia" w:hAnsi="Times New Roman" w:cs="Times New Roman"/>
          <w:b/>
          <w:bCs/>
          <w:color w:val="000000" w:themeColor="text1"/>
          <w:sz w:val="28"/>
          <w:szCs w:val="28"/>
          <w:lang w:eastAsia="ru-RU"/>
        </w:rPr>
        <w:t>котельной</w:t>
      </w:r>
      <w:bookmarkEnd w:id="114"/>
      <w:bookmarkEnd w:id="115"/>
    </w:p>
    <w:p w14:paraId="338A7A36" w14:textId="77777777" w:rsidR="008D5BBF" w:rsidRPr="00A67E02" w:rsidRDefault="00AF3C69"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pacing w:val="1"/>
          <w:sz w:val="28"/>
          <w:szCs w:val="28"/>
          <w:shd w:val="clear" w:color="auto" w:fill="FFFFFF"/>
          <w:lang w:eastAsia="ru-RU"/>
        </w:rPr>
      </w:pPr>
      <w:r w:rsidRPr="00A67E02">
        <w:rPr>
          <w:rFonts w:ascii="Times New Roman" w:eastAsiaTheme="minorEastAsia" w:hAnsi="Times New Roman" w:cs="Times New Roman"/>
          <w:color w:val="000000" w:themeColor="text1"/>
          <w:spacing w:val="-1"/>
          <w:sz w:val="28"/>
          <w:szCs w:val="28"/>
          <w:shd w:val="clear" w:color="auto" w:fill="FFFFFF"/>
        </w:rPr>
        <w:t xml:space="preserve">Строительство, реконструкция, модернизация тепловых сетей для повышения эффективности функционирования систем теплоснабжения, в </w:t>
      </w:r>
      <w:r w:rsidRPr="00A67E02">
        <w:rPr>
          <w:rFonts w:ascii="Times New Roman" w:eastAsiaTheme="minorEastAsia" w:hAnsi="Times New Roman" w:cs="Times New Roman"/>
          <w:color w:val="000000" w:themeColor="text1"/>
          <w:spacing w:val="-1"/>
          <w:sz w:val="28"/>
          <w:szCs w:val="28"/>
          <w:shd w:val="clear" w:color="auto" w:fill="FFFFFF"/>
        </w:rPr>
        <w:lastRenderedPageBreak/>
        <w:t>том числе, за счет перевода муниципальн</w:t>
      </w:r>
      <w:r w:rsidR="00D412C3" w:rsidRPr="00A67E02">
        <w:rPr>
          <w:rFonts w:ascii="Times New Roman" w:eastAsiaTheme="minorEastAsia" w:hAnsi="Times New Roman" w:cs="Times New Roman"/>
          <w:color w:val="000000" w:themeColor="text1"/>
          <w:spacing w:val="-1"/>
          <w:sz w:val="28"/>
          <w:szCs w:val="28"/>
          <w:shd w:val="clear" w:color="auto" w:fill="FFFFFF"/>
        </w:rPr>
        <w:t>ой</w:t>
      </w:r>
      <w:r w:rsidRPr="00A67E02">
        <w:rPr>
          <w:rFonts w:ascii="Times New Roman" w:eastAsiaTheme="minorEastAsia" w:hAnsi="Times New Roman" w:cs="Times New Roman"/>
          <w:color w:val="000000" w:themeColor="text1"/>
          <w:spacing w:val="-1"/>
          <w:sz w:val="28"/>
          <w:szCs w:val="28"/>
          <w:shd w:val="clear" w:color="auto" w:fill="FFFFFF"/>
        </w:rPr>
        <w:t xml:space="preserve"> котельн</w:t>
      </w:r>
      <w:r w:rsidR="00D412C3" w:rsidRPr="00A67E02">
        <w:rPr>
          <w:rFonts w:ascii="Times New Roman" w:eastAsiaTheme="minorEastAsia" w:hAnsi="Times New Roman" w:cs="Times New Roman"/>
          <w:color w:val="000000" w:themeColor="text1"/>
          <w:spacing w:val="-1"/>
          <w:sz w:val="28"/>
          <w:szCs w:val="28"/>
          <w:shd w:val="clear" w:color="auto" w:fill="FFFFFF"/>
        </w:rPr>
        <w:t>ой</w:t>
      </w:r>
      <w:r w:rsidR="00E61F01" w:rsidRPr="00A67E02">
        <w:rPr>
          <w:rFonts w:ascii="Times New Roman" w:eastAsiaTheme="minorEastAsia" w:hAnsi="Times New Roman" w:cs="Times New Roman"/>
          <w:color w:val="000000" w:themeColor="text1"/>
          <w:spacing w:val="-1"/>
          <w:sz w:val="28"/>
          <w:szCs w:val="28"/>
          <w:shd w:val="clear" w:color="auto" w:fill="FFFFFF"/>
        </w:rPr>
        <w:t>с. Соузга</w:t>
      </w:r>
      <w:r w:rsidRPr="00A67E02">
        <w:rPr>
          <w:rFonts w:ascii="Times New Roman" w:eastAsiaTheme="minorEastAsia" w:hAnsi="Times New Roman" w:cs="Times New Roman"/>
          <w:color w:val="000000" w:themeColor="text1"/>
          <w:spacing w:val="-1"/>
          <w:sz w:val="28"/>
          <w:szCs w:val="28"/>
          <w:shd w:val="clear" w:color="auto" w:fill="FFFFFF"/>
        </w:rPr>
        <w:t xml:space="preserve"> в пиковый режим работы или ликвидации муниципальн</w:t>
      </w:r>
      <w:r w:rsidR="00D412C3" w:rsidRPr="00A67E02">
        <w:rPr>
          <w:rFonts w:ascii="Times New Roman" w:eastAsiaTheme="minorEastAsia" w:hAnsi="Times New Roman" w:cs="Times New Roman"/>
          <w:color w:val="000000" w:themeColor="text1"/>
          <w:spacing w:val="-1"/>
          <w:sz w:val="28"/>
          <w:szCs w:val="28"/>
          <w:shd w:val="clear" w:color="auto" w:fill="FFFFFF"/>
        </w:rPr>
        <w:t>ой</w:t>
      </w:r>
      <w:r w:rsidRPr="00A67E02">
        <w:rPr>
          <w:rFonts w:ascii="Times New Roman" w:eastAsiaTheme="minorEastAsia" w:hAnsi="Times New Roman" w:cs="Times New Roman"/>
          <w:color w:val="000000" w:themeColor="text1"/>
          <w:spacing w:val="-1"/>
          <w:sz w:val="28"/>
          <w:szCs w:val="28"/>
          <w:shd w:val="clear" w:color="auto" w:fill="FFFFFF"/>
        </w:rPr>
        <w:t xml:space="preserve"> котельн</w:t>
      </w:r>
      <w:r w:rsidR="00D412C3" w:rsidRPr="00A67E02">
        <w:rPr>
          <w:rFonts w:ascii="Times New Roman" w:eastAsiaTheme="minorEastAsia" w:hAnsi="Times New Roman" w:cs="Times New Roman"/>
          <w:color w:val="000000" w:themeColor="text1"/>
          <w:spacing w:val="-1"/>
          <w:sz w:val="28"/>
          <w:szCs w:val="28"/>
          <w:shd w:val="clear" w:color="auto" w:fill="FFFFFF"/>
        </w:rPr>
        <w:t>ой</w:t>
      </w:r>
      <w:r w:rsidRPr="00A67E02">
        <w:rPr>
          <w:rFonts w:ascii="Times New Roman" w:eastAsiaTheme="minorEastAsia" w:hAnsi="Times New Roman" w:cs="Times New Roman"/>
          <w:color w:val="000000" w:themeColor="text1"/>
          <w:spacing w:val="-1"/>
          <w:sz w:val="28"/>
          <w:szCs w:val="28"/>
          <w:shd w:val="clear" w:color="auto" w:fill="FFFFFF"/>
        </w:rPr>
        <w:t xml:space="preserve">, на перспективу до </w:t>
      </w:r>
      <w:r w:rsidR="00E61F01" w:rsidRPr="00A67E02">
        <w:rPr>
          <w:rFonts w:ascii="Times New Roman" w:eastAsiaTheme="minorEastAsia" w:hAnsi="Times New Roman" w:cs="Times New Roman"/>
          <w:color w:val="000000" w:themeColor="text1"/>
          <w:spacing w:val="-1"/>
          <w:sz w:val="28"/>
          <w:szCs w:val="28"/>
          <w:shd w:val="clear" w:color="auto" w:fill="FFFFFF"/>
        </w:rPr>
        <w:t>2028</w:t>
      </w:r>
      <w:r w:rsidRPr="00A67E02">
        <w:rPr>
          <w:rFonts w:ascii="Times New Roman" w:eastAsiaTheme="minorEastAsia" w:hAnsi="Times New Roman" w:cs="Times New Roman"/>
          <w:color w:val="000000" w:themeColor="text1"/>
          <w:spacing w:val="-1"/>
          <w:sz w:val="28"/>
          <w:szCs w:val="28"/>
          <w:shd w:val="clear" w:color="auto" w:fill="FFFFFF"/>
        </w:rPr>
        <w:t xml:space="preserve"> года не прогнозируется.</w:t>
      </w:r>
    </w:p>
    <w:p w14:paraId="627F41F5"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16" w:name="_Toc118719267"/>
      <w:bookmarkStart w:id="117" w:name="_Toc134618102"/>
      <w:r w:rsidRPr="00A67E02">
        <w:rPr>
          <w:rFonts w:ascii="Times New Roman" w:eastAsiaTheme="majorEastAsia" w:hAnsi="Times New Roman" w:cs="Times New Roman"/>
          <w:b/>
          <w:bCs/>
          <w:color w:val="000000" w:themeColor="text1"/>
          <w:sz w:val="28"/>
          <w:szCs w:val="28"/>
          <w:lang w:eastAsia="ru-RU"/>
        </w:rPr>
        <w:t>8.5. Обоснование предложений по строительству тепловых сетей для обеспечения нормативной надежности теплоснабжения</w:t>
      </w:r>
      <w:bookmarkEnd w:id="116"/>
      <w:bookmarkEnd w:id="117"/>
    </w:p>
    <w:p w14:paraId="471233C3" w14:textId="77777777" w:rsidR="008D5BBF" w:rsidRPr="00A67E02" w:rsidRDefault="008D5BBF" w:rsidP="008D5BBF">
      <w:pPr>
        <w:tabs>
          <w:tab w:val="left" w:pos="0"/>
          <w:tab w:val="left" w:pos="567"/>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Строительство тепловых сетей в целях обеспечения нормативной надежности теплоснабжения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00492BC3" w:rsidRPr="00A67E02">
        <w:rPr>
          <w:rFonts w:ascii="Times New Roman" w:eastAsiaTheme="minorEastAsia" w:hAnsi="Times New Roman" w:cs="Times New Roman"/>
          <w:color w:val="000000" w:themeColor="text1"/>
          <w:sz w:val="28"/>
          <w:szCs w:val="28"/>
          <w:lang w:eastAsia="ru-RU"/>
        </w:rPr>
        <w:t xml:space="preserve"> на перспективу </w:t>
      </w:r>
      <w:r w:rsidR="00AF3C69" w:rsidRPr="00A67E02">
        <w:rPr>
          <w:rFonts w:ascii="Times New Roman" w:eastAsiaTheme="minorEastAsia" w:hAnsi="Times New Roman" w:cs="Times New Roman"/>
          <w:color w:val="000000" w:themeColor="text1"/>
          <w:sz w:val="28"/>
          <w:szCs w:val="28"/>
          <w:lang w:eastAsia="ru-RU"/>
        </w:rPr>
        <w:t xml:space="preserve">не </w:t>
      </w:r>
      <w:r w:rsidR="00492BC3" w:rsidRPr="00A67E02">
        <w:rPr>
          <w:rFonts w:ascii="Times New Roman" w:eastAsiaTheme="minorEastAsia" w:hAnsi="Times New Roman" w:cs="Times New Roman"/>
          <w:color w:val="000000" w:themeColor="text1"/>
          <w:sz w:val="28"/>
          <w:szCs w:val="28"/>
          <w:lang w:eastAsia="ru-RU"/>
        </w:rPr>
        <w:t>прогнозируется Схемой теплоснабжения.</w:t>
      </w:r>
    </w:p>
    <w:p w14:paraId="20589EED"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18" w:name="_Toc118719268"/>
      <w:bookmarkStart w:id="119" w:name="_Toc134618103"/>
      <w:r w:rsidRPr="00A67E02">
        <w:rPr>
          <w:rFonts w:ascii="Times New Roman" w:eastAsiaTheme="majorEastAsia" w:hAnsi="Times New Roman" w:cs="Times New Roman"/>
          <w:b/>
          <w:bCs/>
          <w:color w:val="000000" w:themeColor="text1"/>
          <w:sz w:val="28"/>
          <w:szCs w:val="28"/>
          <w:lang w:eastAsia="ru-RU"/>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bookmarkEnd w:id="118"/>
      <w:bookmarkEnd w:id="119"/>
    </w:p>
    <w:p w14:paraId="02D5B0D6" w14:textId="77777777" w:rsidR="00AF3C69" w:rsidRPr="00A67E02" w:rsidRDefault="00AF3C69" w:rsidP="00AF3C69">
      <w:pPr>
        <w:tabs>
          <w:tab w:val="left" w:pos="0"/>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Перспективные приросты тепловой нагрузки систем теплоснабжения муниципальн</w:t>
      </w:r>
      <w:r w:rsidR="00D412C3" w:rsidRPr="00A67E02">
        <w:rPr>
          <w:rFonts w:ascii="Times New Roman" w:eastAsiaTheme="minorEastAsia" w:hAnsi="Times New Roman" w:cs="Times New Roman"/>
          <w:color w:val="000000" w:themeColor="text1"/>
          <w:sz w:val="28"/>
          <w:szCs w:val="28"/>
          <w:lang w:eastAsia="ru-RU"/>
        </w:rPr>
        <w:t>ой</w:t>
      </w:r>
      <w:r w:rsidRPr="00A67E02">
        <w:rPr>
          <w:rFonts w:ascii="Times New Roman" w:eastAsiaTheme="minorEastAsia" w:hAnsi="Times New Roman" w:cs="Times New Roman"/>
          <w:color w:val="000000" w:themeColor="text1"/>
          <w:sz w:val="28"/>
          <w:szCs w:val="28"/>
          <w:lang w:eastAsia="ru-RU"/>
        </w:rPr>
        <w:t xml:space="preserve"> котельн</w:t>
      </w:r>
      <w:r w:rsidR="00D412C3" w:rsidRPr="00A67E02">
        <w:rPr>
          <w:rFonts w:ascii="Times New Roman" w:eastAsiaTheme="minorEastAsia" w:hAnsi="Times New Roman" w:cs="Times New Roman"/>
          <w:color w:val="000000" w:themeColor="text1"/>
          <w:sz w:val="28"/>
          <w:szCs w:val="28"/>
          <w:lang w:eastAsia="ru-RU"/>
        </w:rPr>
        <w:t>ой</w:t>
      </w:r>
      <w:r w:rsidR="00E61F01" w:rsidRPr="00A67E02">
        <w:rPr>
          <w:rFonts w:ascii="Times New Roman" w:eastAsiaTheme="minorEastAsia" w:hAnsi="Times New Roman" w:cs="Times New Roman"/>
          <w:color w:val="000000" w:themeColor="text1"/>
          <w:sz w:val="28"/>
          <w:szCs w:val="28"/>
          <w:lang w:eastAsia="ru-RU"/>
        </w:rPr>
        <w:t>с. Соузга</w:t>
      </w:r>
      <w:r w:rsidRPr="00A67E02">
        <w:rPr>
          <w:rFonts w:ascii="Times New Roman" w:eastAsiaTheme="minorEastAsia" w:hAnsi="Times New Roman" w:cs="Times New Roman"/>
          <w:color w:val="000000" w:themeColor="text1"/>
          <w:sz w:val="28"/>
          <w:szCs w:val="28"/>
          <w:lang w:eastAsia="ru-RU"/>
        </w:rPr>
        <w:t xml:space="preserve"> планируется компенсировать за счет существующих участков тепловых сетей муниципальн</w:t>
      </w:r>
      <w:r w:rsidR="00D412C3" w:rsidRPr="00A67E02">
        <w:rPr>
          <w:rFonts w:ascii="Times New Roman" w:eastAsiaTheme="minorEastAsia" w:hAnsi="Times New Roman" w:cs="Times New Roman"/>
          <w:color w:val="000000" w:themeColor="text1"/>
          <w:sz w:val="28"/>
          <w:szCs w:val="28"/>
          <w:lang w:eastAsia="ru-RU"/>
        </w:rPr>
        <w:t>ой</w:t>
      </w:r>
      <w:r w:rsidRPr="00A67E02">
        <w:rPr>
          <w:rFonts w:ascii="Times New Roman" w:eastAsiaTheme="minorEastAsia" w:hAnsi="Times New Roman" w:cs="Times New Roman"/>
          <w:color w:val="000000" w:themeColor="text1"/>
          <w:sz w:val="28"/>
          <w:szCs w:val="28"/>
          <w:lang w:eastAsia="ru-RU"/>
        </w:rPr>
        <w:t xml:space="preserve"> котельн</w:t>
      </w:r>
      <w:r w:rsidR="00D412C3" w:rsidRPr="00A67E02">
        <w:rPr>
          <w:rFonts w:ascii="Times New Roman" w:eastAsiaTheme="minorEastAsia" w:hAnsi="Times New Roman" w:cs="Times New Roman"/>
          <w:color w:val="000000" w:themeColor="text1"/>
          <w:sz w:val="28"/>
          <w:szCs w:val="28"/>
          <w:lang w:eastAsia="ru-RU"/>
        </w:rPr>
        <w:t>ой</w:t>
      </w:r>
      <w:r w:rsidRPr="00A67E02">
        <w:rPr>
          <w:rFonts w:ascii="Times New Roman" w:eastAsiaTheme="minorEastAsia" w:hAnsi="Times New Roman" w:cs="Times New Roman"/>
          <w:color w:val="000000" w:themeColor="text1"/>
          <w:sz w:val="28"/>
          <w:szCs w:val="28"/>
          <w:lang w:eastAsia="ru-RU"/>
        </w:rPr>
        <w:t xml:space="preserve"> с достаточным диаметром трубопроводов.</w:t>
      </w:r>
    </w:p>
    <w:p w14:paraId="5AEDA0D6" w14:textId="77777777" w:rsidR="008D5BBF" w:rsidRPr="00A67E02" w:rsidRDefault="00AF3C69" w:rsidP="00AF3C69">
      <w:pPr>
        <w:tabs>
          <w:tab w:val="left" w:pos="0"/>
          <w:tab w:val="left" w:pos="567"/>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 Реконструкция и модернизация тепловых сетей муниципальн</w:t>
      </w:r>
      <w:r w:rsidR="00D412C3" w:rsidRPr="00A67E02">
        <w:rPr>
          <w:rFonts w:ascii="Times New Roman" w:eastAsiaTheme="minorEastAsia" w:hAnsi="Times New Roman" w:cs="Times New Roman"/>
          <w:color w:val="000000" w:themeColor="text1"/>
          <w:sz w:val="28"/>
          <w:szCs w:val="28"/>
          <w:lang w:eastAsia="ru-RU"/>
        </w:rPr>
        <w:t>ой</w:t>
      </w:r>
      <w:r w:rsidRPr="00A67E02">
        <w:rPr>
          <w:rFonts w:ascii="Times New Roman" w:eastAsiaTheme="minorEastAsia" w:hAnsi="Times New Roman" w:cs="Times New Roman"/>
          <w:color w:val="000000" w:themeColor="text1"/>
          <w:sz w:val="28"/>
          <w:szCs w:val="28"/>
          <w:lang w:eastAsia="ru-RU"/>
        </w:rPr>
        <w:t xml:space="preserve"> котельн</w:t>
      </w:r>
      <w:r w:rsidR="00D412C3" w:rsidRPr="00A67E02">
        <w:rPr>
          <w:rFonts w:ascii="Times New Roman" w:eastAsiaTheme="minorEastAsia" w:hAnsi="Times New Roman" w:cs="Times New Roman"/>
          <w:color w:val="000000" w:themeColor="text1"/>
          <w:sz w:val="28"/>
          <w:szCs w:val="28"/>
          <w:lang w:eastAsia="ru-RU"/>
        </w:rPr>
        <w:t>ой</w:t>
      </w:r>
      <w:r w:rsidR="00E61F01" w:rsidRPr="00A67E02">
        <w:rPr>
          <w:rFonts w:ascii="Times New Roman" w:eastAsiaTheme="minorEastAsia" w:hAnsi="Times New Roman" w:cs="Times New Roman"/>
          <w:color w:val="000000" w:themeColor="text1"/>
          <w:sz w:val="28"/>
          <w:szCs w:val="28"/>
          <w:lang w:eastAsia="ru-RU"/>
        </w:rPr>
        <w:t>с. Соузга</w:t>
      </w:r>
      <w:r w:rsidRPr="00A67E02">
        <w:rPr>
          <w:rFonts w:ascii="Times New Roman" w:eastAsiaTheme="minorEastAsia" w:hAnsi="Times New Roman" w:cs="Times New Roman"/>
          <w:color w:val="000000" w:themeColor="text1"/>
          <w:sz w:val="28"/>
          <w:szCs w:val="28"/>
          <w:lang w:eastAsia="ru-RU"/>
        </w:rPr>
        <w:t xml:space="preserve"> с увеличением диаметра трубопроводов для обеспечения перспективных приростов тепловой нагрузки на перспективу до </w:t>
      </w:r>
      <w:r w:rsidR="00E61F01" w:rsidRPr="00A67E02">
        <w:rPr>
          <w:rFonts w:ascii="Times New Roman" w:eastAsiaTheme="minorEastAsia" w:hAnsi="Times New Roman" w:cs="Times New Roman"/>
          <w:color w:val="000000" w:themeColor="text1"/>
          <w:sz w:val="28"/>
          <w:szCs w:val="28"/>
          <w:lang w:eastAsia="ru-RU"/>
        </w:rPr>
        <w:t>2028</w:t>
      </w:r>
      <w:r w:rsidRPr="00A67E02">
        <w:rPr>
          <w:rFonts w:ascii="Times New Roman" w:eastAsiaTheme="minorEastAsia" w:hAnsi="Times New Roman" w:cs="Times New Roman"/>
          <w:color w:val="000000" w:themeColor="text1"/>
          <w:sz w:val="28"/>
          <w:szCs w:val="28"/>
          <w:lang w:eastAsia="ru-RU"/>
        </w:rPr>
        <w:t xml:space="preserve"> года не прогнозируется.</w:t>
      </w:r>
    </w:p>
    <w:p w14:paraId="69401A3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20" w:name="_Toc118719269"/>
      <w:bookmarkStart w:id="121" w:name="_Toc134618104"/>
      <w:r w:rsidRPr="00A67E02">
        <w:rPr>
          <w:rFonts w:ascii="Times New Roman" w:eastAsiaTheme="majorEastAsia" w:hAnsi="Times New Roman" w:cs="Times New Roman"/>
          <w:b/>
          <w:bCs/>
          <w:color w:val="000000" w:themeColor="text1"/>
          <w:sz w:val="28"/>
          <w:szCs w:val="28"/>
          <w:lang w:eastAsia="ru-RU"/>
        </w:rPr>
        <w:t>8.7. Обоснование предложений по реконструкции и модернизации тепловых сетей, подлежащих замене в связи с исчерпанием эксплуатационного ресурса</w:t>
      </w:r>
      <w:bookmarkEnd w:id="120"/>
      <w:bookmarkEnd w:id="121"/>
    </w:p>
    <w:p w14:paraId="5B39C295" w14:textId="77777777" w:rsidR="008D5BBF" w:rsidRPr="00A67E02" w:rsidRDefault="008D5BBF" w:rsidP="008D5BBF">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Проектом схемы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w:t>
      </w:r>
      <w:r w:rsidR="00AF3C69" w:rsidRPr="00A67E02">
        <w:rPr>
          <w:rFonts w:ascii="Times New Roman" w:eastAsiaTheme="minorEastAsia" w:hAnsi="Times New Roman" w:cs="Times New Roman"/>
          <w:color w:val="000000" w:themeColor="text1"/>
          <w:sz w:val="28"/>
          <w:szCs w:val="28"/>
          <w:lang w:eastAsia="ru-RU"/>
        </w:rPr>
        <w:t xml:space="preserve">не </w:t>
      </w:r>
      <w:r w:rsidRPr="00A67E02">
        <w:rPr>
          <w:rFonts w:ascii="Times New Roman" w:eastAsiaTheme="minorEastAsia" w:hAnsi="Times New Roman" w:cs="Times New Roman"/>
          <w:color w:val="000000" w:themeColor="text1"/>
          <w:sz w:val="28"/>
          <w:szCs w:val="28"/>
          <w:lang w:eastAsia="ru-RU"/>
        </w:rPr>
        <w:t>предполагается замена ветхих уча</w:t>
      </w:r>
      <w:r w:rsidR="00AF3C69" w:rsidRPr="00A67E02">
        <w:rPr>
          <w:rFonts w:ascii="Times New Roman" w:eastAsiaTheme="minorEastAsia" w:hAnsi="Times New Roman" w:cs="Times New Roman"/>
          <w:color w:val="000000" w:themeColor="text1"/>
          <w:sz w:val="28"/>
          <w:szCs w:val="28"/>
          <w:lang w:eastAsia="ru-RU"/>
        </w:rPr>
        <w:t>стков тепловой сети, так как сети Соузгинского сельского поселения находятся в удовлетворительном состоянии, год строительства тепловых сетей 2002 г.</w:t>
      </w:r>
    </w:p>
    <w:p w14:paraId="51EAC6D6"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22" w:name="_Toc118719270"/>
      <w:bookmarkStart w:id="123" w:name="_Toc134618105"/>
      <w:r w:rsidRPr="00A67E02">
        <w:rPr>
          <w:rFonts w:ascii="Times New Roman" w:eastAsiaTheme="majorEastAsia" w:hAnsi="Times New Roman" w:cs="Times New Roman"/>
          <w:b/>
          <w:bCs/>
          <w:color w:val="000000" w:themeColor="text1"/>
          <w:sz w:val="28"/>
          <w:szCs w:val="28"/>
          <w:lang w:eastAsia="ru-RU"/>
        </w:rPr>
        <w:t>8.8. Обоснование предложений по строительству, реконструкции и модернизации насосных станций</w:t>
      </w:r>
      <w:bookmarkEnd w:id="122"/>
      <w:bookmarkEnd w:id="123"/>
    </w:p>
    <w:p w14:paraId="36DAF17C" w14:textId="77777777" w:rsidR="00D33B26"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Обособленные насосные станции, участвующие в транспортировке тепловой энергии потребителям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состоянию на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w:t>
      </w:r>
      <w:r w:rsidR="00D33B26" w:rsidRPr="00A67E02">
        <w:rPr>
          <w:rFonts w:ascii="Times New Roman" w:eastAsiaTheme="minorEastAsia" w:hAnsi="Times New Roman" w:cs="Times New Roman"/>
          <w:color w:val="000000" w:themeColor="text1"/>
          <w:sz w:val="28"/>
          <w:szCs w:val="28"/>
          <w:lang w:eastAsia="ru-RU"/>
        </w:rPr>
        <w:t>,</w:t>
      </w:r>
      <w:r w:rsidRPr="00A67E02">
        <w:rPr>
          <w:rFonts w:ascii="Times New Roman" w:eastAsiaTheme="minorEastAsia" w:hAnsi="Times New Roman" w:cs="Times New Roman"/>
          <w:color w:val="000000" w:themeColor="text1"/>
          <w:sz w:val="28"/>
          <w:szCs w:val="28"/>
          <w:lang w:eastAsia="ru-RU"/>
        </w:rPr>
        <w:t xml:space="preserve"> отсутствуют. </w:t>
      </w:r>
    </w:p>
    <w:p w14:paraId="086EF18D"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Насосное оборудование, участвующее в теплоснабжении потребителей тепловой энергии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установлено непосредственно в зданиях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Pr="00A67E02">
        <w:rPr>
          <w:rFonts w:ascii="Times New Roman" w:eastAsiaTheme="minorEastAsia" w:hAnsi="Times New Roman" w:cs="Times New Roman"/>
          <w:color w:val="000000" w:themeColor="text1"/>
          <w:sz w:val="28"/>
          <w:szCs w:val="28"/>
          <w:lang w:eastAsia="ru-RU"/>
        </w:rPr>
        <w:t>.</w:t>
      </w:r>
    </w:p>
    <w:p w14:paraId="233556FC"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 Строительство, реконструкция и модернизация насосных станций на территории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не прогнозируется. </w:t>
      </w:r>
    </w:p>
    <w:p w14:paraId="5056D431" w14:textId="77777777" w:rsidR="008D5BBF" w:rsidRPr="00A67E02" w:rsidRDefault="008D5BBF" w:rsidP="008D5BBF">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8"/>
          <w:szCs w:val="28"/>
          <w:lang w:eastAsia="ru-RU"/>
        </w:rPr>
      </w:pPr>
    </w:p>
    <w:p w14:paraId="2E17430E" w14:textId="77777777" w:rsidR="008D5BBF" w:rsidRPr="00A67E02" w:rsidRDefault="008D5BBF" w:rsidP="008D5BBF">
      <w:pP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br w:type="page"/>
      </w:r>
    </w:p>
    <w:p w14:paraId="4D742F1A"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24" w:name="_Toc118719271"/>
      <w:bookmarkStart w:id="125" w:name="_Toc134618106"/>
      <w:r w:rsidRPr="00A67E02">
        <w:rPr>
          <w:rFonts w:ascii="Times New Roman" w:eastAsiaTheme="majorEastAsia" w:hAnsi="Times New Roman" w:cs="Times New Roman"/>
          <w:b/>
          <w:bCs/>
          <w:caps/>
          <w:color w:val="000000" w:themeColor="text1"/>
          <w:sz w:val="28"/>
          <w:szCs w:val="28"/>
          <w:lang w:eastAsia="ru-RU"/>
        </w:rPr>
        <w:lastRenderedPageBreak/>
        <w:t>ГЛАВА 9.</w:t>
      </w:r>
      <w:r w:rsidRPr="00A67E02">
        <w:rPr>
          <w:rFonts w:ascii="Times New Roman" w:eastAsiaTheme="majorEastAsia" w:hAnsi="Times New Roman" w:cs="Times New Roman"/>
          <w:b/>
          <w:bCs/>
          <w:caps/>
          <w:color w:val="000000" w:themeColor="text1"/>
          <w:sz w:val="28"/>
          <w:szCs w:val="28"/>
          <w:lang w:eastAsia="ru-RU"/>
        </w:rPr>
        <w:tab/>
        <w:t>ПРЕДЛОЖЕНИЯ ПО ПЕРЕВОДУ ОТКРЫТЫХ СИСТЕМ ТЕПЛОСНАБЖЕНИЯ (ГОРЯЧЕГО ВОДОСНАБЖЕНИЯ) В ЗАКРЫТЫЕ СИСТЕМЫ ГОРЯЧЕГО ВОДОСНАБЖЕНИЯ</w:t>
      </w:r>
      <w:bookmarkEnd w:id="124"/>
      <w:bookmarkEnd w:id="125"/>
    </w:p>
    <w:p w14:paraId="7D3FC911" w14:textId="77777777" w:rsidR="00DE4AD8" w:rsidRPr="00A67E02" w:rsidRDefault="00DE4AD8" w:rsidP="00DE4AD8">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По состоянию на отчетный (базовый) 2022 год системы теплоснабжения муниципальной котельной Соузгинского сельского поселения являются закрытыми зависимыми системами теплоснабжения. </w:t>
      </w:r>
    </w:p>
    <w:p w14:paraId="13117C1A" w14:textId="77777777" w:rsidR="00DE4AD8" w:rsidRPr="00A67E02" w:rsidRDefault="00DE4AD8" w:rsidP="00DE4AD8">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Горячее централизованное водоснабжение не организовано.</w:t>
      </w:r>
    </w:p>
    <w:p w14:paraId="20D2ACB7" w14:textId="77777777" w:rsidR="00DE4AD8" w:rsidRPr="00A67E02" w:rsidRDefault="00DE4AD8" w:rsidP="00DE4AD8">
      <w:pPr>
        <w:tabs>
          <w:tab w:val="left" w:pos="567"/>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Предложения для перевода открытой системы теплоснабжения (горячего водоснабжения) в закрытую систему горячего водоснабжения не предусмотрены.Глава 9 не заполняется</w:t>
      </w:r>
      <w:r w:rsidR="00DC0E23" w:rsidRPr="00A67E02">
        <w:rPr>
          <w:rFonts w:ascii="Times New Roman" w:eastAsiaTheme="minorEastAsia" w:hAnsi="Times New Roman" w:cs="Times New Roman"/>
          <w:color w:val="000000" w:themeColor="text1"/>
          <w:sz w:val="28"/>
          <w:szCs w:val="28"/>
          <w:shd w:val="clear" w:color="auto" w:fill="FFFFFF"/>
          <w:lang w:eastAsia="ru-RU"/>
        </w:rPr>
        <w:t>.</w:t>
      </w:r>
    </w:p>
    <w:p w14:paraId="4D38B5F5" w14:textId="77777777" w:rsidR="00DE4AD8" w:rsidRPr="00A67E02" w:rsidRDefault="00DE4AD8"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p>
    <w:p w14:paraId="13A94ACD" w14:textId="77777777" w:rsidR="008D5BBF" w:rsidRPr="00A67E02" w:rsidRDefault="008D5BBF" w:rsidP="005A67A8">
      <w:pPr>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60A7694C"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26" w:name="_Toc118719278"/>
      <w:bookmarkStart w:id="127" w:name="_Toc134618107"/>
      <w:r w:rsidRPr="00A67E02">
        <w:rPr>
          <w:rFonts w:ascii="Times New Roman" w:eastAsiaTheme="majorEastAsia" w:hAnsi="Times New Roman" w:cs="Times New Roman"/>
          <w:b/>
          <w:bCs/>
          <w:caps/>
          <w:color w:val="000000" w:themeColor="text1"/>
          <w:sz w:val="28"/>
          <w:szCs w:val="28"/>
          <w:lang w:eastAsia="ru-RU"/>
        </w:rPr>
        <w:lastRenderedPageBreak/>
        <w:t>ГЛАВА 10. ПЕРСПЕКТИВНЫЕ ТОПЛИВНЫЕ БАЛАНСЫ</w:t>
      </w:r>
      <w:bookmarkEnd w:id="126"/>
      <w:bookmarkEnd w:id="127"/>
    </w:p>
    <w:p w14:paraId="117F65C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28" w:name="_Toc118719279"/>
      <w:bookmarkStart w:id="129" w:name="_Toc134618108"/>
      <w:r w:rsidRPr="00A67E02">
        <w:rPr>
          <w:rFonts w:ascii="Times New Roman" w:eastAsiaTheme="majorEastAsia" w:hAnsi="Times New Roman" w:cs="Times New Roman"/>
          <w:b/>
          <w:bCs/>
          <w:color w:val="000000" w:themeColor="text1"/>
          <w:sz w:val="28"/>
          <w:szCs w:val="28"/>
          <w:lang w:eastAsia="ru-RU"/>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128"/>
      <w:bookmarkEnd w:id="129"/>
    </w:p>
    <w:p w14:paraId="5F6F21C2" w14:textId="77777777" w:rsidR="00DE4AD8" w:rsidRPr="00A67E02" w:rsidRDefault="00DE4AD8" w:rsidP="00DE4AD8">
      <w:pPr>
        <w:tabs>
          <w:tab w:val="left" w:pos="851"/>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Муниципальн</w:t>
      </w:r>
      <w:r w:rsidR="00D412C3" w:rsidRPr="00A67E02">
        <w:rPr>
          <w:rFonts w:ascii="Times New Roman" w:eastAsiaTheme="minorEastAsia" w:hAnsi="Times New Roman" w:cs="Times New Roman"/>
          <w:color w:val="000000" w:themeColor="text1"/>
          <w:sz w:val="28"/>
          <w:szCs w:val="28"/>
          <w:lang w:eastAsia="ru-RU"/>
        </w:rPr>
        <w:t>ая</w:t>
      </w:r>
      <w:r w:rsidRPr="00A67E02">
        <w:rPr>
          <w:rFonts w:ascii="Times New Roman" w:eastAsiaTheme="minorEastAsia" w:hAnsi="Times New Roman" w:cs="Times New Roman"/>
          <w:color w:val="000000" w:themeColor="text1"/>
          <w:sz w:val="28"/>
          <w:szCs w:val="28"/>
          <w:lang w:eastAsia="ru-RU"/>
        </w:rPr>
        <w:t xml:space="preserve"> котельн</w:t>
      </w:r>
      <w:r w:rsidR="00D412C3" w:rsidRPr="00A67E02">
        <w:rPr>
          <w:rFonts w:ascii="Times New Roman" w:eastAsiaTheme="minorEastAsia" w:hAnsi="Times New Roman" w:cs="Times New Roman"/>
          <w:color w:val="000000" w:themeColor="text1"/>
          <w:sz w:val="28"/>
          <w:szCs w:val="28"/>
          <w:lang w:eastAsia="ru-RU"/>
        </w:rPr>
        <w:t>ая</w:t>
      </w:r>
      <w:r w:rsidRPr="00A67E02">
        <w:rPr>
          <w:rFonts w:ascii="Times New Roman" w:eastAsiaTheme="minorEastAsia" w:hAnsi="Times New Roman" w:cs="Times New Roman"/>
          <w:color w:val="000000" w:themeColor="text1"/>
          <w:sz w:val="28"/>
          <w:szCs w:val="28"/>
          <w:lang w:eastAsia="ru-RU"/>
        </w:rPr>
        <w:t xml:space="preserve"> Соузгинского сельского поселения в процессе эксплуатации в качестве основного топлива используют каменный уголь марки ДР (длиннопламенный, рядовой), класс крупности 0-300 мм, Кузнецкого угольного бассейна. Резервное и аварийное топливо отсутствует. </w:t>
      </w:r>
    </w:p>
    <w:p w14:paraId="456EF35B" w14:textId="77777777" w:rsidR="00DE4AD8" w:rsidRPr="00A67E02" w:rsidRDefault="00DE4AD8" w:rsidP="00DE4AD8">
      <w:pPr>
        <w:tabs>
          <w:tab w:val="left" w:pos="851"/>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Перевод муниципальной котельной Соузгинского сельского поселения с каменного угля марки ДР на другие виды топлива на перспективу не прогнозируется.</w:t>
      </w:r>
    </w:p>
    <w:p w14:paraId="4C7AC8C4" w14:textId="77777777" w:rsidR="008D5BBF" w:rsidRPr="00A67E02" w:rsidRDefault="00DE4AD8" w:rsidP="00DE4AD8">
      <w:pPr>
        <w:tabs>
          <w:tab w:val="left" w:pos="851"/>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Перспективный топливный баланс для котельной Соузгинского сельского поселения по основному виду топлива на каждом этапе представлен</w:t>
      </w:r>
      <w:r w:rsidR="008D5BBF" w:rsidRPr="00A67E02">
        <w:rPr>
          <w:rFonts w:ascii="Times New Roman" w:eastAsiaTheme="minorEastAsia" w:hAnsi="Times New Roman" w:cs="Times New Roman"/>
          <w:color w:val="000000" w:themeColor="text1"/>
          <w:sz w:val="28"/>
          <w:szCs w:val="28"/>
          <w:lang w:eastAsia="ru-RU"/>
        </w:rPr>
        <w:t xml:space="preserve"> в Таблице </w:t>
      </w:r>
      <w:r w:rsidR="00FB18B2" w:rsidRPr="00A67E02">
        <w:rPr>
          <w:rFonts w:ascii="Times New Roman" w:eastAsiaTheme="minorEastAsia" w:hAnsi="Times New Roman" w:cs="Times New Roman"/>
          <w:color w:val="000000" w:themeColor="text1"/>
          <w:sz w:val="28"/>
          <w:szCs w:val="28"/>
          <w:lang w:eastAsia="ru-RU"/>
        </w:rPr>
        <w:t>33</w:t>
      </w:r>
      <w:r w:rsidR="008D5BBF" w:rsidRPr="00A67E02">
        <w:rPr>
          <w:rFonts w:ascii="Times New Roman" w:eastAsiaTheme="minorEastAsia" w:hAnsi="Times New Roman" w:cs="Times New Roman"/>
          <w:color w:val="000000" w:themeColor="text1"/>
          <w:sz w:val="28"/>
          <w:szCs w:val="28"/>
          <w:lang w:eastAsia="ru-RU"/>
        </w:rPr>
        <w:t>.</w:t>
      </w:r>
    </w:p>
    <w:p w14:paraId="1D74F7D3" w14:textId="77777777" w:rsidR="008D5BBF" w:rsidRPr="00A67E02" w:rsidRDefault="008D5BBF" w:rsidP="008D5BBF">
      <w:pPr>
        <w:tabs>
          <w:tab w:val="left" w:pos="851"/>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33</w:t>
      </w:r>
    </w:p>
    <w:p w14:paraId="2B540D5B" w14:textId="77777777" w:rsidR="008D5BBF" w:rsidRPr="00A67E02" w:rsidRDefault="008D5BBF" w:rsidP="008D5BBF">
      <w:pPr>
        <w:tabs>
          <w:tab w:val="left" w:pos="851"/>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Расчеты по муниципальн</w:t>
      </w:r>
      <w:r w:rsidR="00D412C3" w:rsidRPr="00A67E02">
        <w:rPr>
          <w:rFonts w:ascii="Times New Roman" w:eastAsiaTheme="minorEastAsia" w:hAnsi="Times New Roman" w:cs="Times New Roman"/>
          <w:color w:val="000000" w:themeColor="text1"/>
          <w:sz w:val="28"/>
          <w:szCs w:val="28"/>
          <w:lang w:eastAsia="ru-RU"/>
        </w:rPr>
        <w:t>ой</w:t>
      </w:r>
      <w:r w:rsidRPr="00A67E02">
        <w:rPr>
          <w:rFonts w:ascii="Times New Roman" w:eastAsiaTheme="minorEastAsia" w:hAnsi="Times New Roman" w:cs="Times New Roman"/>
          <w:color w:val="000000" w:themeColor="text1"/>
          <w:sz w:val="28"/>
          <w:szCs w:val="28"/>
          <w:lang w:eastAsia="ru-RU"/>
        </w:rPr>
        <w:t xml:space="preserve"> котельн</w:t>
      </w:r>
      <w:r w:rsidR="00D412C3" w:rsidRPr="00A67E02">
        <w:rPr>
          <w:rFonts w:ascii="Times New Roman" w:eastAsiaTheme="minorEastAsia" w:hAnsi="Times New Roman" w:cs="Times New Roman"/>
          <w:color w:val="000000" w:themeColor="text1"/>
          <w:sz w:val="28"/>
          <w:szCs w:val="28"/>
          <w:lang w:eastAsia="ru-RU"/>
        </w:rPr>
        <w:t>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p w14:paraId="52911C45" w14:textId="77777777" w:rsidR="00D33B26" w:rsidRPr="00A67E02" w:rsidRDefault="008D5BBF" w:rsidP="008D5BBF">
      <w:pPr>
        <w:tabs>
          <w:tab w:val="left" w:pos="851"/>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перспективных максимальных</w:t>
      </w:r>
      <w:r w:rsidR="00A11B1D" w:rsidRPr="00A67E02">
        <w:rPr>
          <w:rFonts w:ascii="Times New Roman" w:eastAsiaTheme="minorEastAsia" w:hAnsi="Times New Roman" w:cs="Times New Roman"/>
          <w:color w:val="000000" w:themeColor="text1"/>
          <w:sz w:val="28"/>
          <w:szCs w:val="28"/>
          <w:lang w:eastAsia="ru-RU"/>
        </w:rPr>
        <w:t xml:space="preserve"> часовых </w:t>
      </w:r>
      <w:r w:rsidRPr="00A67E02">
        <w:rPr>
          <w:rFonts w:ascii="Times New Roman" w:eastAsiaTheme="minorEastAsia" w:hAnsi="Times New Roman" w:cs="Times New Roman"/>
          <w:color w:val="000000" w:themeColor="text1"/>
          <w:sz w:val="28"/>
          <w:szCs w:val="28"/>
          <w:lang w:eastAsia="ru-RU"/>
        </w:rPr>
        <w:t xml:space="preserve">и годовых расходов </w:t>
      </w:r>
      <w:r w:rsidR="00DA552D" w:rsidRPr="00A67E02">
        <w:rPr>
          <w:rFonts w:ascii="Times New Roman" w:eastAsiaTheme="minorEastAsia" w:hAnsi="Times New Roman" w:cs="Times New Roman"/>
          <w:color w:val="000000" w:themeColor="text1"/>
          <w:sz w:val="28"/>
          <w:szCs w:val="28"/>
          <w:shd w:val="clear" w:color="auto" w:fill="FFFFFF"/>
          <w:lang w:eastAsia="ru-RU"/>
        </w:rPr>
        <w:t>каменного угля</w:t>
      </w:r>
    </w:p>
    <w:p w14:paraId="23F67675" w14:textId="77777777" w:rsidR="008D5BBF" w:rsidRPr="00A67E02" w:rsidRDefault="008D5BBF" w:rsidP="008D5BBF">
      <w:pPr>
        <w:tabs>
          <w:tab w:val="left" w:pos="851"/>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для зимнего и летнего периодов</w:t>
      </w:r>
    </w:p>
    <w:tbl>
      <w:tblPr>
        <w:tblW w:w="5000" w:type="pct"/>
        <w:tblLook w:val="04A0" w:firstRow="1" w:lastRow="0" w:firstColumn="1" w:lastColumn="0" w:noHBand="0" w:noVBand="1"/>
      </w:tblPr>
      <w:tblGrid>
        <w:gridCol w:w="1098"/>
        <w:gridCol w:w="1098"/>
        <w:gridCol w:w="1922"/>
        <w:gridCol w:w="885"/>
        <w:gridCol w:w="885"/>
        <w:gridCol w:w="885"/>
        <w:gridCol w:w="885"/>
        <w:gridCol w:w="885"/>
        <w:gridCol w:w="885"/>
      </w:tblGrid>
      <w:tr w:rsidR="00F14ED6" w:rsidRPr="00A67E02" w14:paraId="411660EF" w14:textId="77777777" w:rsidTr="0094724F">
        <w:trPr>
          <w:trHeight w:val="20"/>
        </w:trPr>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B35D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Вид расхода топлива</w:t>
            </w:r>
          </w:p>
        </w:tc>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BDD3BF"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Период расхода топлива</w:t>
            </w:r>
          </w:p>
        </w:tc>
        <w:tc>
          <w:tcPr>
            <w:tcW w:w="3896" w:type="pct"/>
            <w:gridSpan w:val="7"/>
            <w:tcBorders>
              <w:top w:val="single" w:sz="8" w:space="0" w:color="auto"/>
              <w:left w:val="nil"/>
              <w:bottom w:val="single" w:sz="8" w:space="0" w:color="auto"/>
              <w:right w:val="single" w:sz="8" w:space="0" w:color="000000"/>
            </w:tcBorders>
            <w:shd w:val="clear" w:color="auto" w:fill="auto"/>
            <w:vAlign w:val="center"/>
            <w:hideMark/>
          </w:tcPr>
          <w:p w14:paraId="5A71214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Расход </w:t>
            </w:r>
            <w:r w:rsidR="00DA552D" w:rsidRPr="00A67E02">
              <w:rPr>
                <w:rFonts w:ascii="Times New Roman" w:eastAsia="Times New Roman" w:hAnsi="Times New Roman" w:cs="Times New Roman"/>
                <w:b/>
                <w:bCs/>
                <w:color w:val="000000" w:themeColor="text1"/>
                <w:sz w:val="28"/>
                <w:szCs w:val="28"/>
                <w:lang w:eastAsia="ru-RU"/>
              </w:rPr>
              <w:t>каменного угля</w:t>
            </w:r>
            <w:r w:rsidR="00C4615E" w:rsidRPr="00A67E02">
              <w:rPr>
                <w:rFonts w:ascii="Times New Roman" w:eastAsia="Times New Roman" w:hAnsi="Times New Roman" w:cs="Times New Roman"/>
                <w:b/>
                <w:bCs/>
                <w:color w:val="000000" w:themeColor="text1"/>
                <w:sz w:val="28"/>
                <w:szCs w:val="28"/>
                <w:lang w:eastAsia="ru-RU"/>
              </w:rPr>
              <w:t>ДР Кузнецкого угольного бассейна</w:t>
            </w:r>
            <w:r w:rsidRPr="00A67E02">
              <w:rPr>
                <w:rFonts w:ascii="Times New Roman" w:eastAsia="Times New Roman" w:hAnsi="Times New Roman" w:cs="Times New Roman"/>
                <w:b/>
                <w:bCs/>
                <w:color w:val="000000" w:themeColor="text1"/>
                <w:sz w:val="28"/>
                <w:szCs w:val="28"/>
                <w:lang w:eastAsia="ru-RU"/>
              </w:rPr>
              <w:t>, т</w:t>
            </w:r>
          </w:p>
        </w:tc>
      </w:tr>
      <w:tr w:rsidR="00F14ED6" w:rsidRPr="00A67E02" w14:paraId="1C55B005"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29176E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718A8F9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960" w:type="pct"/>
            <w:tcBorders>
              <w:top w:val="nil"/>
              <w:left w:val="nil"/>
              <w:bottom w:val="single" w:sz="8" w:space="0" w:color="auto"/>
              <w:right w:val="single" w:sz="8" w:space="0" w:color="auto"/>
            </w:tcBorders>
            <w:shd w:val="clear" w:color="auto" w:fill="auto"/>
            <w:vAlign w:val="center"/>
            <w:hideMark/>
          </w:tcPr>
          <w:p w14:paraId="6BB2BB3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Существующий</w:t>
            </w:r>
          </w:p>
        </w:tc>
        <w:tc>
          <w:tcPr>
            <w:tcW w:w="2936" w:type="pct"/>
            <w:gridSpan w:val="6"/>
            <w:tcBorders>
              <w:top w:val="single" w:sz="8" w:space="0" w:color="auto"/>
              <w:left w:val="nil"/>
              <w:bottom w:val="single" w:sz="8" w:space="0" w:color="auto"/>
              <w:right w:val="single" w:sz="8" w:space="0" w:color="000000"/>
            </w:tcBorders>
            <w:shd w:val="clear" w:color="auto" w:fill="auto"/>
            <w:vAlign w:val="center"/>
            <w:hideMark/>
          </w:tcPr>
          <w:p w14:paraId="42C50B7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Перспективный</w:t>
            </w:r>
          </w:p>
        </w:tc>
      </w:tr>
      <w:tr w:rsidR="00F14ED6" w:rsidRPr="00A67E02" w14:paraId="4C501349"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E4E76D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4332442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960" w:type="pct"/>
            <w:tcBorders>
              <w:top w:val="nil"/>
              <w:left w:val="nil"/>
              <w:bottom w:val="single" w:sz="8" w:space="0" w:color="auto"/>
              <w:right w:val="single" w:sz="8" w:space="0" w:color="auto"/>
            </w:tcBorders>
            <w:shd w:val="clear" w:color="auto" w:fill="auto"/>
            <w:vAlign w:val="center"/>
            <w:hideMark/>
          </w:tcPr>
          <w:p w14:paraId="7A6DD738"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2022</w:t>
            </w:r>
          </w:p>
        </w:tc>
        <w:tc>
          <w:tcPr>
            <w:tcW w:w="489" w:type="pct"/>
            <w:tcBorders>
              <w:top w:val="nil"/>
              <w:left w:val="nil"/>
              <w:bottom w:val="single" w:sz="8" w:space="0" w:color="auto"/>
              <w:right w:val="single" w:sz="8" w:space="0" w:color="auto"/>
            </w:tcBorders>
            <w:shd w:val="clear" w:color="auto" w:fill="auto"/>
            <w:vAlign w:val="center"/>
            <w:hideMark/>
          </w:tcPr>
          <w:p w14:paraId="62E688FC"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489" w:type="pct"/>
            <w:tcBorders>
              <w:top w:val="nil"/>
              <w:left w:val="nil"/>
              <w:bottom w:val="single" w:sz="8" w:space="0" w:color="auto"/>
              <w:right w:val="single" w:sz="8" w:space="0" w:color="auto"/>
            </w:tcBorders>
            <w:shd w:val="clear" w:color="auto" w:fill="auto"/>
            <w:vAlign w:val="center"/>
          </w:tcPr>
          <w:p w14:paraId="41221F50"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489" w:type="pct"/>
            <w:tcBorders>
              <w:top w:val="nil"/>
              <w:left w:val="nil"/>
              <w:bottom w:val="single" w:sz="8" w:space="0" w:color="auto"/>
              <w:right w:val="single" w:sz="8" w:space="0" w:color="auto"/>
            </w:tcBorders>
            <w:shd w:val="clear" w:color="auto" w:fill="auto"/>
            <w:vAlign w:val="center"/>
          </w:tcPr>
          <w:p w14:paraId="55180BE4"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489" w:type="pct"/>
            <w:tcBorders>
              <w:top w:val="nil"/>
              <w:left w:val="nil"/>
              <w:bottom w:val="single" w:sz="8" w:space="0" w:color="auto"/>
              <w:right w:val="single" w:sz="8" w:space="0" w:color="auto"/>
            </w:tcBorders>
            <w:shd w:val="clear" w:color="auto" w:fill="auto"/>
            <w:vAlign w:val="center"/>
          </w:tcPr>
          <w:p w14:paraId="168CFCC7"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489" w:type="pct"/>
            <w:tcBorders>
              <w:top w:val="nil"/>
              <w:left w:val="nil"/>
              <w:bottom w:val="single" w:sz="8" w:space="0" w:color="auto"/>
              <w:right w:val="single" w:sz="8" w:space="0" w:color="auto"/>
            </w:tcBorders>
            <w:shd w:val="clear" w:color="auto" w:fill="auto"/>
            <w:vAlign w:val="center"/>
          </w:tcPr>
          <w:p w14:paraId="39CA14B1"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2027</w:t>
            </w:r>
          </w:p>
        </w:tc>
        <w:tc>
          <w:tcPr>
            <w:tcW w:w="491" w:type="pct"/>
            <w:tcBorders>
              <w:top w:val="nil"/>
              <w:left w:val="nil"/>
              <w:bottom w:val="single" w:sz="8" w:space="0" w:color="auto"/>
              <w:right w:val="single" w:sz="8" w:space="0" w:color="auto"/>
            </w:tcBorders>
            <w:shd w:val="clear" w:color="auto" w:fill="auto"/>
            <w:vAlign w:val="center"/>
            <w:hideMark/>
          </w:tcPr>
          <w:p w14:paraId="18889F33"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2028 </w:t>
            </w:r>
          </w:p>
        </w:tc>
      </w:tr>
      <w:tr w:rsidR="00F14ED6" w:rsidRPr="00A67E02" w14:paraId="3113E2EC" w14:textId="77777777" w:rsidTr="00DE4AD8">
        <w:trPr>
          <w:trHeight w:val="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700B45B"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0F5288BA" w14:textId="77777777" w:rsidTr="0094724F">
        <w:trPr>
          <w:trHeight w:val="20"/>
        </w:trPr>
        <w:tc>
          <w:tcPr>
            <w:tcW w:w="1104" w:type="pct"/>
            <w:gridSpan w:val="2"/>
            <w:tcBorders>
              <w:top w:val="single" w:sz="8" w:space="0" w:color="auto"/>
              <w:left w:val="single" w:sz="8" w:space="0" w:color="auto"/>
              <w:bottom w:val="nil"/>
              <w:right w:val="single" w:sz="8" w:space="0" w:color="auto"/>
            </w:tcBorders>
            <w:shd w:val="clear" w:color="auto" w:fill="auto"/>
            <w:vAlign w:val="center"/>
            <w:hideMark/>
          </w:tcPr>
          <w:p w14:paraId="62F545BC" w14:textId="77777777" w:rsidR="00DE4AD8" w:rsidRPr="00A67E02" w:rsidRDefault="00DE4AD8" w:rsidP="00DE4AD8">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максимальный часовой</w:t>
            </w:r>
          </w:p>
        </w:tc>
        <w:tc>
          <w:tcPr>
            <w:tcW w:w="960" w:type="pct"/>
            <w:tcBorders>
              <w:top w:val="nil"/>
              <w:left w:val="nil"/>
              <w:bottom w:val="nil"/>
              <w:right w:val="single" w:sz="8" w:space="0" w:color="auto"/>
            </w:tcBorders>
            <w:shd w:val="clear" w:color="auto" w:fill="auto"/>
            <w:noWrap/>
            <w:vAlign w:val="center"/>
            <w:hideMark/>
          </w:tcPr>
          <w:p w14:paraId="76811A81" w14:textId="77777777" w:rsidR="00DE4AD8" w:rsidRPr="00A67E02" w:rsidRDefault="00DE4AD8" w:rsidP="00DA552D">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0,09</w:t>
            </w:r>
          </w:p>
        </w:tc>
        <w:tc>
          <w:tcPr>
            <w:tcW w:w="489" w:type="pct"/>
            <w:tcBorders>
              <w:top w:val="nil"/>
              <w:left w:val="nil"/>
              <w:bottom w:val="nil"/>
              <w:right w:val="single" w:sz="8" w:space="0" w:color="auto"/>
            </w:tcBorders>
            <w:shd w:val="clear" w:color="auto" w:fill="auto"/>
            <w:noWrap/>
            <w:vAlign w:val="center"/>
            <w:hideMark/>
          </w:tcPr>
          <w:p w14:paraId="51E2C591"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c>
          <w:tcPr>
            <w:tcW w:w="489" w:type="pct"/>
            <w:tcBorders>
              <w:top w:val="nil"/>
              <w:left w:val="nil"/>
              <w:bottom w:val="nil"/>
              <w:right w:val="single" w:sz="8" w:space="0" w:color="auto"/>
            </w:tcBorders>
            <w:shd w:val="clear" w:color="auto" w:fill="auto"/>
            <w:noWrap/>
            <w:vAlign w:val="center"/>
            <w:hideMark/>
          </w:tcPr>
          <w:p w14:paraId="03C22B83"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c>
          <w:tcPr>
            <w:tcW w:w="489" w:type="pct"/>
            <w:tcBorders>
              <w:top w:val="nil"/>
              <w:left w:val="nil"/>
              <w:bottom w:val="nil"/>
              <w:right w:val="single" w:sz="8" w:space="0" w:color="auto"/>
            </w:tcBorders>
            <w:shd w:val="clear" w:color="auto" w:fill="auto"/>
            <w:noWrap/>
            <w:vAlign w:val="center"/>
            <w:hideMark/>
          </w:tcPr>
          <w:p w14:paraId="4B0C0047"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c>
          <w:tcPr>
            <w:tcW w:w="489" w:type="pct"/>
            <w:tcBorders>
              <w:top w:val="nil"/>
              <w:left w:val="nil"/>
              <w:bottom w:val="nil"/>
              <w:right w:val="single" w:sz="8" w:space="0" w:color="auto"/>
            </w:tcBorders>
            <w:shd w:val="clear" w:color="auto" w:fill="auto"/>
            <w:noWrap/>
            <w:vAlign w:val="center"/>
            <w:hideMark/>
          </w:tcPr>
          <w:p w14:paraId="26738CC5"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c>
          <w:tcPr>
            <w:tcW w:w="489" w:type="pct"/>
            <w:tcBorders>
              <w:top w:val="nil"/>
              <w:left w:val="nil"/>
              <w:bottom w:val="nil"/>
              <w:right w:val="single" w:sz="8" w:space="0" w:color="auto"/>
            </w:tcBorders>
            <w:shd w:val="clear" w:color="auto" w:fill="auto"/>
            <w:noWrap/>
            <w:vAlign w:val="center"/>
            <w:hideMark/>
          </w:tcPr>
          <w:p w14:paraId="39EC2766"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c>
          <w:tcPr>
            <w:tcW w:w="491" w:type="pct"/>
            <w:tcBorders>
              <w:top w:val="nil"/>
              <w:left w:val="nil"/>
              <w:bottom w:val="nil"/>
              <w:right w:val="single" w:sz="8" w:space="0" w:color="auto"/>
            </w:tcBorders>
            <w:shd w:val="clear" w:color="auto" w:fill="auto"/>
            <w:noWrap/>
            <w:vAlign w:val="center"/>
            <w:hideMark/>
          </w:tcPr>
          <w:p w14:paraId="33B058FC"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0,09</w:t>
            </w:r>
          </w:p>
        </w:tc>
      </w:tr>
      <w:tr w:rsidR="00F14ED6" w:rsidRPr="00A67E02" w14:paraId="1B468790" w14:textId="77777777" w:rsidTr="0094724F">
        <w:trPr>
          <w:trHeight w:val="20"/>
        </w:trPr>
        <w:tc>
          <w:tcPr>
            <w:tcW w:w="55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53FE7E"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годовой</w:t>
            </w:r>
          </w:p>
        </w:tc>
        <w:tc>
          <w:tcPr>
            <w:tcW w:w="552" w:type="pct"/>
            <w:tcBorders>
              <w:top w:val="single" w:sz="8" w:space="0" w:color="auto"/>
              <w:left w:val="nil"/>
              <w:bottom w:val="single" w:sz="4" w:space="0" w:color="auto"/>
              <w:right w:val="single" w:sz="8" w:space="0" w:color="auto"/>
            </w:tcBorders>
            <w:shd w:val="clear" w:color="auto" w:fill="auto"/>
            <w:vAlign w:val="center"/>
            <w:hideMark/>
          </w:tcPr>
          <w:p w14:paraId="6D570714"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зимний</w:t>
            </w:r>
          </w:p>
        </w:tc>
        <w:tc>
          <w:tcPr>
            <w:tcW w:w="960" w:type="pct"/>
            <w:tcBorders>
              <w:top w:val="single" w:sz="8" w:space="0" w:color="auto"/>
              <w:left w:val="nil"/>
              <w:bottom w:val="single" w:sz="4" w:space="0" w:color="auto"/>
              <w:right w:val="single" w:sz="8" w:space="0" w:color="auto"/>
            </w:tcBorders>
            <w:shd w:val="clear" w:color="auto" w:fill="auto"/>
            <w:vAlign w:val="center"/>
            <w:hideMark/>
          </w:tcPr>
          <w:p w14:paraId="3EB78C44"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228CEC3D"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34FAA5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72469EB3"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A4323BA"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CBE6339"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c>
          <w:tcPr>
            <w:tcW w:w="491" w:type="pct"/>
            <w:tcBorders>
              <w:top w:val="single" w:sz="8" w:space="0" w:color="auto"/>
              <w:left w:val="nil"/>
              <w:bottom w:val="single" w:sz="4" w:space="0" w:color="auto"/>
              <w:right w:val="single" w:sz="8" w:space="0" w:color="auto"/>
            </w:tcBorders>
            <w:shd w:val="clear" w:color="auto" w:fill="auto"/>
            <w:vAlign w:val="center"/>
            <w:hideMark/>
          </w:tcPr>
          <w:p w14:paraId="4EF15494"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501,222</w:t>
            </w:r>
          </w:p>
        </w:tc>
      </w:tr>
      <w:tr w:rsidR="00F14ED6" w:rsidRPr="00A67E02" w14:paraId="3A599501" w14:textId="77777777" w:rsidTr="0094724F">
        <w:trPr>
          <w:trHeight w:val="526"/>
        </w:trPr>
        <w:tc>
          <w:tcPr>
            <w:tcW w:w="552" w:type="pct"/>
            <w:vMerge/>
            <w:tcBorders>
              <w:top w:val="single" w:sz="8" w:space="0" w:color="auto"/>
              <w:left w:val="single" w:sz="8" w:space="0" w:color="auto"/>
              <w:bottom w:val="single" w:sz="8" w:space="0" w:color="auto"/>
              <w:right w:val="single" w:sz="4" w:space="0" w:color="auto"/>
            </w:tcBorders>
            <w:vAlign w:val="center"/>
            <w:hideMark/>
          </w:tcPr>
          <w:p w14:paraId="7BCB51F6"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lang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214427A"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летний</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1E4722C1"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A0D1730"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33F5471"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F97623F"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DA0D3A5"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DE422BB"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41525D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0</w:t>
            </w:r>
          </w:p>
        </w:tc>
      </w:tr>
    </w:tbl>
    <w:p w14:paraId="19B6106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lang w:eastAsia="ru-RU"/>
        </w:rPr>
      </w:pPr>
      <w:bookmarkStart w:id="130" w:name="_Toc118719280"/>
      <w:bookmarkStart w:id="131" w:name="_Toc134618109"/>
      <w:r w:rsidRPr="00A67E02">
        <w:rPr>
          <w:rFonts w:ascii="Times New Roman" w:eastAsiaTheme="majorEastAsia" w:hAnsi="Times New Roman" w:cs="Times New Roman"/>
          <w:b/>
          <w:bCs/>
          <w:color w:val="000000" w:themeColor="text1"/>
          <w:sz w:val="28"/>
          <w:szCs w:val="28"/>
          <w:lang w:eastAsia="ru-RU"/>
        </w:rPr>
        <w:t xml:space="preserve">10.2. </w:t>
      </w:r>
      <w:r w:rsidRPr="00A67E02">
        <w:rPr>
          <w:rFonts w:ascii="Times New Roman" w:eastAsiaTheme="majorEastAsia" w:hAnsi="Times New Roman" w:cs="Times New Roman"/>
          <w:b/>
          <w:bCs/>
          <w:color w:val="000000" w:themeColor="text1"/>
          <w:sz w:val="28"/>
          <w:szCs w:val="28"/>
          <w:shd w:val="clear" w:color="auto" w:fill="FFFFFF"/>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0"/>
      <w:bookmarkEnd w:id="131"/>
    </w:p>
    <w:p w14:paraId="78A0B687" w14:textId="77777777"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резервное и аварийное топливо отсутствует.</w:t>
      </w:r>
    </w:p>
    <w:p w14:paraId="48875B31" w14:textId="77777777"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Существующее и перспективное годовое потребление </w:t>
      </w:r>
      <w:r w:rsidR="00DA552D" w:rsidRPr="00A67E02">
        <w:rPr>
          <w:rFonts w:ascii="Times New Roman" w:eastAsiaTheme="minorEastAsia" w:hAnsi="Times New Roman" w:cs="Times New Roman"/>
          <w:color w:val="000000" w:themeColor="text1"/>
          <w:sz w:val="28"/>
          <w:szCs w:val="28"/>
          <w:shd w:val="clear" w:color="auto" w:fill="FFFFFF"/>
          <w:lang w:eastAsia="ru-RU"/>
        </w:rPr>
        <w:t>каменного угля</w:t>
      </w:r>
      <w:r w:rsidR="00FF1043" w:rsidRPr="00A67E02">
        <w:rPr>
          <w:rFonts w:ascii="Times New Roman" w:eastAsiaTheme="minorEastAsia" w:hAnsi="Times New Roman" w:cs="Times New Roman"/>
          <w:color w:val="000000" w:themeColor="text1"/>
          <w:sz w:val="28"/>
          <w:szCs w:val="28"/>
          <w:shd w:val="clear" w:color="auto" w:fill="FFFFFF"/>
          <w:lang w:eastAsia="ru-RU"/>
        </w:rPr>
        <w:t xml:space="preserve"> марки </w:t>
      </w:r>
      <w:r w:rsidR="00C4615E" w:rsidRPr="00A67E02">
        <w:rPr>
          <w:rFonts w:ascii="Times New Roman" w:eastAsiaTheme="minorEastAsia" w:hAnsi="Times New Roman" w:cs="Times New Roman"/>
          <w:color w:val="000000" w:themeColor="text1"/>
          <w:sz w:val="28"/>
          <w:szCs w:val="28"/>
          <w:shd w:val="clear" w:color="auto" w:fill="FFFFFF"/>
          <w:lang w:eastAsia="ru-RU"/>
        </w:rPr>
        <w:t>ДР Кузнецкого угольного бассейна</w:t>
      </w:r>
      <w:r w:rsidR="00C4615E"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представлено в Таблице </w:t>
      </w:r>
      <w:r w:rsidR="00FB18B2" w:rsidRPr="00A67E02">
        <w:rPr>
          <w:rFonts w:ascii="Times New Roman" w:eastAsiaTheme="minorEastAsia" w:hAnsi="Times New Roman" w:cs="Times New Roman"/>
          <w:color w:val="000000" w:themeColor="text1"/>
          <w:sz w:val="28"/>
          <w:szCs w:val="28"/>
          <w:lang w:eastAsia="ru-RU"/>
        </w:rPr>
        <w:t>34</w:t>
      </w:r>
      <w:r w:rsidRPr="00A67E02">
        <w:rPr>
          <w:rFonts w:ascii="Times New Roman" w:eastAsiaTheme="minorEastAsia" w:hAnsi="Times New Roman" w:cs="Times New Roman"/>
          <w:color w:val="000000" w:themeColor="text1"/>
          <w:sz w:val="28"/>
          <w:szCs w:val="28"/>
          <w:lang w:eastAsia="ru-RU"/>
        </w:rPr>
        <w:t>.</w:t>
      </w:r>
    </w:p>
    <w:p w14:paraId="0BC25446" w14:textId="77777777" w:rsidR="008D5BBF" w:rsidRPr="00A67E02" w:rsidRDefault="008D5BBF" w:rsidP="008D5BBF">
      <w:pPr>
        <w:widowControl w:val="0"/>
        <w:tabs>
          <w:tab w:val="left" w:pos="0"/>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34</w:t>
      </w:r>
    </w:p>
    <w:p w14:paraId="3927C35E" w14:textId="77777777" w:rsidR="00C777A9" w:rsidRPr="00A67E02" w:rsidRDefault="00C777A9" w:rsidP="008D5BBF">
      <w:pPr>
        <w:tabs>
          <w:tab w:val="left" w:pos="567"/>
          <w:tab w:val="right" w:leader="dot" w:pos="9923"/>
        </w:tabs>
        <w:spacing w:after="0" w:line="240" w:lineRule="auto"/>
        <w:jc w:val="center"/>
        <w:rPr>
          <w:rFonts w:ascii="Times New Roman" w:eastAsiaTheme="majorEastAsia" w:hAnsi="Times New Roman" w:cs="Times New Roman"/>
          <w:bCs/>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lang w:eastAsia="ru-RU"/>
        </w:rPr>
        <w:t>Существующий и перспективные</w:t>
      </w:r>
      <w:r w:rsidR="007A2B09" w:rsidRPr="00A67E02">
        <w:rPr>
          <w:rFonts w:ascii="Times New Roman" w:eastAsiaTheme="majorEastAsia" w:hAnsi="Times New Roman" w:cs="Times New Roman"/>
          <w:bCs/>
          <w:color w:val="000000" w:themeColor="text1"/>
          <w:sz w:val="28"/>
          <w:szCs w:val="28"/>
          <w:shd w:val="clear" w:color="auto" w:fill="FFFFFF"/>
          <w:lang w:eastAsia="ru-RU"/>
        </w:rPr>
        <w:t>топливные балансы источника тепловой</w:t>
      </w:r>
    </w:p>
    <w:p w14:paraId="457EC0FE" w14:textId="77777777" w:rsidR="008D5BBF" w:rsidRPr="00A67E02" w:rsidRDefault="007A2B09"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ajorEastAsia" w:hAnsi="Times New Roman" w:cs="Times New Roman"/>
          <w:bCs/>
          <w:color w:val="000000" w:themeColor="text1"/>
          <w:sz w:val="28"/>
          <w:szCs w:val="28"/>
          <w:shd w:val="clear" w:color="auto" w:fill="FFFFFF"/>
          <w:lang w:eastAsia="ru-RU"/>
        </w:rPr>
        <w:t xml:space="preserve"> энергии по видам основного</w:t>
      </w:r>
      <w:r w:rsidR="00C777A9" w:rsidRPr="00A67E02">
        <w:rPr>
          <w:rFonts w:ascii="Times New Roman" w:eastAsiaTheme="majorEastAsia" w:hAnsi="Times New Roman" w:cs="Times New Roman"/>
          <w:bCs/>
          <w:color w:val="000000" w:themeColor="text1"/>
          <w:sz w:val="28"/>
          <w:szCs w:val="28"/>
          <w:shd w:val="clear" w:color="auto" w:fill="FFFFFF"/>
          <w:lang w:eastAsia="ru-RU"/>
        </w:rPr>
        <w:t xml:space="preserve"> топлива</w:t>
      </w:r>
    </w:p>
    <w:tbl>
      <w:tblPr>
        <w:tblW w:w="5000" w:type="pct"/>
        <w:tblLook w:val="04A0" w:firstRow="1" w:lastRow="0" w:firstColumn="1" w:lastColumn="0" w:noHBand="0" w:noVBand="1"/>
      </w:tblPr>
      <w:tblGrid>
        <w:gridCol w:w="1758"/>
        <w:gridCol w:w="1886"/>
        <w:gridCol w:w="964"/>
        <w:gridCol w:w="964"/>
        <w:gridCol w:w="964"/>
        <w:gridCol w:w="964"/>
        <w:gridCol w:w="964"/>
        <w:gridCol w:w="964"/>
      </w:tblGrid>
      <w:tr w:rsidR="00F14ED6" w:rsidRPr="00A67E02" w14:paraId="13CAB653" w14:textId="77777777" w:rsidTr="00C4615E">
        <w:trPr>
          <w:trHeight w:val="509"/>
        </w:trPr>
        <w:tc>
          <w:tcPr>
            <w:tcW w:w="9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EB3E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lastRenderedPageBreak/>
              <w:t>Наименование основного вида топлива</w:t>
            </w:r>
          </w:p>
        </w:tc>
        <w:tc>
          <w:tcPr>
            <w:tcW w:w="4085"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097B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Годовое потребление топлива </w:t>
            </w:r>
            <w:r w:rsidR="00C4615E" w:rsidRPr="00A67E02">
              <w:rPr>
                <w:rFonts w:ascii="Times New Roman" w:eastAsiaTheme="minorEastAsia" w:hAnsi="Times New Roman" w:cs="Times New Roman"/>
                <w:b/>
                <w:color w:val="000000" w:themeColor="text1"/>
                <w:sz w:val="28"/>
                <w:szCs w:val="28"/>
                <w:shd w:val="clear" w:color="auto" w:fill="FFFFFF"/>
                <w:lang w:eastAsia="ru-RU"/>
              </w:rPr>
              <w:t>муниципальной котельной</w:t>
            </w:r>
          </w:p>
        </w:tc>
      </w:tr>
      <w:tr w:rsidR="00F14ED6" w:rsidRPr="00A67E02" w14:paraId="7DD6FA98" w14:textId="77777777" w:rsidTr="00C4615E">
        <w:trPr>
          <w:trHeight w:val="509"/>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62C140BA"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c>
          <w:tcPr>
            <w:tcW w:w="4085" w:type="pct"/>
            <w:gridSpan w:val="7"/>
            <w:vMerge/>
            <w:tcBorders>
              <w:top w:val="single" w:sz="8" w:space="0" w:color="auto"/>
              <w:left w:val="single" w:sz="8" w:space="0" w:color="auto"/>
              <w:bottom w:val="single" w:sz="8" w:space="0" w:color="000000"/>
              <w:right w:val="single" w:sz="8" w:space="0" w:color="000000"/>
            </w:tcBorders>
            <w:vAlign w:val="center"/>
            <w:hideMark/>
          </w:tcPr>
          <w:p w14:paraId="2ADD10B7"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r>
      <w:tr w:rsidR="00F14ED6" w:rsidRPr="00A67E02" w14:paraId="75B13F1D"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3B588950"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lang w:eastAsia="ru-RU"/>
              </w:rPr>
            </w:pPr>
          </w:p>
        </w:tc>
        <w:tc>
          <w:tcPr>
            <w:tcW w:w="611" w:type="pct"/>
            <w:tcBorders>
              <w:top w:val="nil"/>
              <w:left w:val="nil"/>
              <w:bottom w:val="single" w:sz="8" w:space="0" w:color="auto"/>
              <w:right w:val="single" w:sz="8" w:space="0" w:color="auto"/>
            </w:tcBorders>
            <w:shd w:val="clear" w:color="auto" w:fill="auto"/>
            <w:vAlign w:val="center"/>
            <w:hideMark/>
          </w:tcPr>
          <w:p w14:paraId="4E9891B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Существующий</w:t>
            </w:r>
          </w:p>
        </w:tc>
        <w:tc>
          <w:tcPr>
            <w:tcW w:w="3473" w:type="pct"/>
            <w:gridSpan w:val="6"/>
            <w:tcBorders>
              <w:top w:val="single" w:sz="8" w:space="0" w:color="auto"/>
              <w:left w:val="nil"/>
              <w:bottom w:val="single" w:sz="8" w:space="0" w:color="auto"/>
              <w:right w:val="single" w:sz="8" w:space="0" w:color="000000"/>
            </w:tcBorders>
            <w:shd w:val="clear" w:color="auto" w:fill="auto"/>
            <w:vAlign w:val="center"/>
            <w:hideMark/>
          </w:tcPr>
          <w:p w14:paraId="4E1AD0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Перспективный</w:t>
            </w:r>
          </w:p>
        </w:tc>
      </w:tr>
      <w:tr w:rsidR="00F14ED6" w:rsidRPr="00A67E02" w14:paraId="2E8C477B"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2BCF238A" w14:textId="77777777" w:rsidR="00C4615E" w:rsidRPr="00A67E02" w:rsidRDefault="00C4615E" w:rsidP="00C4615E">
            <w:pPr>
              <w:spacing w:after="0" w:line="240" w:lineRule="auto"/>
              <w:rPr>
                <w:rFonts w:ascii="Times New Roman" w:eastAsia="Times New Roman" w:hAnsi="Times New Roman" w:cs="Times New Roman"/>
                <w:b/>
                <w:bCs/>
                <w:color w:val="000000" w:themeColor="text1"/>
                <w:sz w:val="28"/>
                <w:szCs w:val="28"/>
                <w:lang w:eastAsia="ru-RU"/>
              </w:rPr>
            </w:pPr>
          </w:p>
        </w:tc>
        <w:tc>
          <w:tcPr>
            <w:tcW w:w="611" w:type="pct"/>
            <w:tcBorders>
              <w:top w:val="nil"/>
              <w:left w:val="nil"/>
              <w:bottom w:val="single" w:sz="8" w:space="0" w:color="auto"/>
              <w:right w:val="single" w:sz="8" w:space="0" w:color="auto"/>
            </w:tcBorders>
            <w:shd w:val="clear" w:color="auto" w:fill="auto"/>
            <w:vAlign w:val="center"/>
            <w:hideMark/>
          </w:tcPr>
          <w:p w14:paraId="44931D1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2022 </w:t>
            </w:r>
          </w:p>
        </w:tc>
        <w:tc>
          <w:tcPr>
            <w:tcW w:w="532" w:type="pct"/>
            <w:tcBorders>
              <w:top w:val="nil"/>
              <w:left w:val="nil"/>
              <w:bottom w:val="single" w:sz="8" w:space="0" w:color="auto"/>
              <w:right w:val="single" w:sz="8" w:space="0" w:color="auto"/>
            </w:tcBorders>
            <w:shd w:val="clear" w:color="auto" w:fill="auto"/>
            <w:vAlign w:val="center"/>
          </w:tcPr>
          <w:p w14:paraId="5AD06295"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565" w:type="pct"/>
            <w:tcBorders>
              <w:top w:val="nil"/>
              <w:left w:val="nil"/>
              <w:bottom w:val="single" w:sz="8" w:space="0" w:color="auto"/>
              <w:right w:val="single" w:sz="8" w:space="0" w:color="auto"/>
            </w:tcBorders>
            <w:shd w:val="clear" w:color="auto" w:fill="auto"/>
            <w:vAlign w:val="center"/>
          </w:tcPr>
          <w:p w14:paraId="0762DCCD"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620" w:type="pct"/>
            <w:tcBorders>
              <w:top w:val="nil"/>
              <w:left w:val="nil"/>
              <w:bottom w:val="single" w:sz="8" w:space="0" w:color="auto"/>
              <w:right w:val="single" w:sz="8" w:space="0" w:color="auto"/>
            </w:tcBorders>
            <w:shd w:val="clear" w:color="auto" w:fill="auto"/>
            <w:vAlign w:val="center"/>
          </w:tcPr>
          <w:p w14:paraId="76BD62CF"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578" w:type="pct"/>
            <w:tcBorders>
              <w:top w:val="nil"/>
              <w:left w:val="nil"/>
              <w:bottom w:val="single" w:sz="8" w:space="0" w:color="auto"/>
              <w:right w:val="single" w:sz="8" w:space="0" w:color="auto"/>
            </w:tcBorders>
            <w:shd w:val="clear" w:color="auto" w:fill="auto"/>
            <w:vAlign w:val="center"/>
          </w:tcPr>
          <w:p w14:paraId="5A84A432"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548" w:type="pct"/>
            <w:tcBorders>
              <w:top w:val="nil"/>
              <w:left w:val="nil"/>
              <w:bottom w:val="single" w:sz="8" w:space="0" w:color="auto"/>
              <w:right w:val="single" w:sz="8" w:space="0" w:color="auto"/>
            </w:tcBorders>
            <w:shd w:val="clear" w:color="auto" w:fill="auto"/>
            <w:vAlign w:val="center"/>
          </w:tcPr>
          <w:p w14:paraId="2D9BFBE4"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2027</w:t>
            </w:r>
          </w:p>
        </w:tc>
        <w:tc>
          <w:tcPr>
            <w:tcW w:w="630" w:type="pct"/>
            <w:tcBorders>
              <w:top w:val="nil"/>
              <w:left w:val="nil"/>
              <w:bottom w:val="single" w:sz="8" w:space="0" w:color="auto"/>
              <w:right w:val="single" w:sz="8" w:space="0" w:color="auto"/>
            </w:tcBorders>
            <w:shd w:val="clear" w:color="auto" w:fill="auto"/>
            <w:vAlign w:val="center"/>
            <w:hideMark/>
          </w:tcPr>
          <w:p w14:paraId="541B189E"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2028 </w:t>
            </w:r>
          </w:p>
        </w:tc>
      </w:tr>
      <w:tr w:rsidR="00F14ED6" w:rsidRPr="00A67E02" w14:paraId="2E66BCBE" w14:textId="77777777" w:rsidTr="00C4615E">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69F0A9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Котельная №6</w:t>
            </w:r>
          </w:p>
        </w:tc>
      </w:tr>
      <w:tr w:rsidR="00F14ED6" w:rsidRPr="00A67E02" w14:paraId="0C1C1F12"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3663961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Каменный уголь марки ДР Кузнецкого угольного бассейна, т</w:t>
            </w:r>
          </w:p>
        </w:tc>
        <w:tc>
          <w:tcPr>
            <w:tcW w:w="611" w:type="pct"/>
            <w:tcBorders>
              <w:top w:val="nil"/>
              <w:left w:val="nil"/>
              <w:bottom w:val="single" w:sz="8" w:space="0" w:color="auto"/>
              <w:right w:val="single" w:sz="8" w:space="0" w:color="auto"/>
            </w:tcBorders>
            <w:shd w:val="clear" w:color="auto" w:fill="auto"/>
            <w:vAlign w:val="center"/>
            <w:hideMark/>
          </w:tcPr>
          <w:p w14:paraId="2582051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532" w:type="pct"/>
            <w:tcBorders>
              <w:top w:val="nil"/>
              <w:left w:val="nil"/>
              <w:bottom w:val="single" w:sz="8" w:space="0" w:color="auto"/>
              <w:right w:val="single" w:sz="8" w:space="0" w:color="auto"/>
            </w:tcBorders>
            <w:shd w:val="clear" w:color="auto" w:fill="auto"/>
            <w:vAlign w:val="center"/>
            <w:hideMark/>
          </w:tcPr>
          <w:p w14:paraId="080A0C3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565" w:type="pct"/>
            <w:tcBorders>
              <w:top w:val="nil"/>
              <w:left w:val="nil"/>
              <w:bottom w:val="single" w:sz="8" w:space="0" w:color="auto"/>
              <w:right w:val="single" w:sz="8" w:space="0" w:color="auto"/>
            </w:tcBorders>
            <w:shd w:val="clear" w:color="auto" w:fill="auto"/>
            <w:vAlign w:val="center"/>
            <w:hideMark/>
          </w:tcPr>
          <w:p w14:paraId="04825632"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620" w:type="pct"/>
            <w:tcBorders>
              <w:top w:val="nil"/>
              <w:left w:val="nil"/>
              <w:bottom w:val="single" w:sz="8" w:space="0" w:color="auto"/>
              <w:right w:val="single" w:sz="8" w:space="0" w:color="auto"/>
            </w:tcBorders>
            <w:shd w:val="clear" w:color="auto" w:fill="auto"/>
            <w:vAlign w:val="center"/>
            <w:hideMark/>
          </w:tcPr>
          <w:p w14:paraId="17317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578" w:type="pct"/>
            <w:tcBorders>
              <w:top w:val="nil"/>
              <w:left w:val="nil"/>
              <w:bottom w:val="single" w:sz="8" w:space="0" w:color="auto"/>
              <w:right w:val="single" w:sz="8" w:space="0" w:color="auto"/>
            </w:tcBorders>
            <w:shd w:val="clear" w:color="auto" w:fill="auto"/>
            <w:vAlign w:val="center"/>
            <w:hideMark/>
          </w:tcPr>
          <w:p w14:paraId="60B9BF8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548" w:type="pct"/>
            <w:tcBorders>
              <w:top w:val="nil"/>
              <w:left w:val="nil"/>
              <w:bottom w:val="single" w:sz="8" w:space="0" w:color="auto"/>
              <w:right w:val="single" w:sz="8" w:space="0" w:color="auto"/>
            </w:tcBorders>
            <w:shd w:val="clear" w:color="auto" w:fill="auto"/>
            <w:vAlign w:val="center"/>
            <w:hideMark/>
          </w:tcPr>
          <w:p w14:paraId="50F649C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c>
          <w:tcPr>
            <w:tcW w:w="630" w:type="pct"/>
            <w:tcBorders>
              <w:top w:val="nil"/>
              <w:left w:val="nil"/>
              <w:bottom w:val="single" w:sz="8" w:space="0" w:color="auto"/>
              <w:right w:val="single" w:sz="8" w:space="0" w:color="auto"/>
            </w:tcBorders>
            <w:shd w:val="clear" w:color="auto" w:fill="auto"/>
            <w:vAlign w:val="center"/>
            <w:hideMark/>
          </w:tcPr>
          <w:p w14:paraId="1378608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501,222</w:t>
            </w:r>
          </w:p>
        </w:tc>
      </w:tr>
      <w:tr w:rsidR="00F14ED6" w:rsidRPr="00A67E02" w14:paraId="0EC3C6B0"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2DE0AAF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Каменный уголь марки ДР Кузнецкого угольного бассейна, т у.т.</w:t>
            </w:r>
          </w:p>
        </w:tc>
        <w:tc>
          <w:tcPr>
            <w:tcW w:w="611" w:type="pct"/>
            <w:tcBorders>
              <w:top w:val="nil"/>
              <w:left w:val="nil"/>
              <w:bottom w:val="single" w:sz="8" w:space="0" w:color="auto"/>
              <w:right w:val="single" w:sz="8" w:space="0" w:color="auto"/>
            </w:tcBorders>
            <w:shd w:val="clear" w:color="auto" w:fill="auto"/>
            <w:vAlign w:val="center"/>
            <w:hideMark/>
          </w:tcPr>
          <w:p w14:paraId="1F0B8CC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532" w:type="pct"/>
            <w:tcBorders>
              <w:top w:val="nil"/>
              <w:left w:val="nil"/>
              <w:bottom w:val="single" w:sz="8" w:space="0" w:color="auto"/>
              <w:right w:val="single" w:sz="8" w:space="0" w:color="auto"/>
            </w:tcBorders>
            <w:shd w:val="clear" w:color="auto" w:fill="auto"/>
            <w:vAlign w:val="center"/>
            <w:hideMark/>
          </w:tcPr>
          <w:p w14:paraId="1923F62D"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565" w:type="pct"/>
            <w:tcBorders>
              <w:top w:val="nil"/>
              <w:left w:val="nil"/>
              <w:bottom w:val="single" w:sz="8" w:space="0" w:color="auto"/>
              <w:right w:val="single" w:sz="8" w:space="0" w:color="auto"/>
            </w:tcBorders>
            <w:shd w:val="clear" w:color="auto" w:fill="auto"/>
            <w:vAlign w:val="center"/>
            <w:hideMark/>
          </w:tcPr>
          <w:p w14:paraId="13A7C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620" w:type="pct"/>
            <w:tcBorders>
              <w:top w:val="nil"/>
              <w:left w:val="nil"/>
              <w:bottom w:val="single" w:sz="8" w:space="0" w:color="auto"/>
              <w:right w:val="single" w:sz="8" w:space="0" w:color="auto"/>
            </w:tcBorders>
            <w:shd w:val="clear" w:color="auto" w:fill="auto"/>
            <w:vAlign w:val="center"/>
            <w:hideMark/>
          </w:tcPr>
          <w:p w14:paraId="2794C68F"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578" w:type="pct"/>
            <w:tcBorders>
              <w:top w:val="nil"/>
              <w:left w:val="nil"/>
              <w:bottom w:val="single" w:sz="8" w:space="0" w:color="auto"/>
              <w:right w:val="single" w:sz="8" w:space="0" w:color="auto"/>
            </w:tcBorders>
            <w:shd w:val="clear" w:color="auto" w:fill="auto"/>
            <w:vAlign w:val="center"/>
            <w:hideMark/>
          </w:tcPr>
          <w:p w14:paraId="1192294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548" w:type="pct"/>
            <w:tcBorders>
              <w:top w:val="nil"/>
              <w:left w:val="nil"/>
              <w:bottom w:val="single" w:sz="8" w:space="0" w:color="auto"/>
              <w:right w:val="single" w:sz="8" w:space="0" w:color="auto"/>
            </w:tcBorders>
            <w:shd w:val="clear" w:color="auto" w:fill="auto"/>
            <w:vAlign w:val="center"/>
            <w:hideMark/>
          </w:tcPr>
          <w:p w14:paraId="2F464DA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c>
          <w:tcPr>
            <w:tcW w:w="630" w:type="pct"/>
            <w:tcBorders>
              <w:top w:val="nil"/>
              <w:left w:val="nil"/>
              <w:bottom w:val="single" w:sz="8" w:space="0" w:color="auto"/>
              <w:right w:val="single" w:sz="8" w:space="0" w:color="auto"/>
            </w:tcBorders>
            <w:shd w:val="clear" w:color="auto" w:fill="auto"/>
            <w:vAlign w:val="center"/>
            <w:hideMark/>
          </w:tcPr>
          <w:p w14:paraId="371DD6B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434,559</w:t>
            </w:r>
          </w:p>
        </w:tc>
      </w:tr>
    </w:tbl>
    <w:p w14:paraId="07A9FFFE"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32" w:name="_Toc118719281"/>
      <w:bookmarkStart w:id="133" w:name="_Toc134618110"/>
      <w:r w:rsidRPr="00A67E02">
        <w:rPr>
          <w:rFonts w:ascii="Times New Roman" w:eastAsiaTheme="majorEastAsia" w:hAnsi="Times New Roman" w:cs="Times New Roman"/>
          <w:b/>
          <w:bCs/>
          <w:color w:val="000000" w:themeColor="text1"/>
          <w:sz w:val="28"/>
          <w:szCs w:val="28"/>
          <w:lang w:eastAsia="ru-RU"/>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32"/>
      <w:bookmarkEnd w:id="133"/>
    </w:p>
    <w:p w14:paraId="1FCE73A4"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Основным видом топлива для существующ</w:t>
      </w:r>
      <w:r w:rsidR="00C4615E" w:rsidRPr="00A67E02">
        <w:rPr>
          <w:rFonts w:ascii="Times New Roman" w:hAnsi="Times New Roman" w:cs="Times New Roman"/>
          <w:color w:val="000000" w:themeColor="text1"/>
          <w:sz w:val="28"/>
          <w:szCs w:val="28"/>
        </w:rPr>
        <w:t>ей</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является </w:t>
      </w:r>
      <w:r w:rsidR="00C4615E" w:rsidRPr="00A67E02">
        <w:rPr>
          <w:rFonts w:ascii="Times New Roman" w:eastAsiaTheme="minorEastAsia" w:hAnsi="Times New Roman" w:cs="Times New Roman"/>
          <w:color w:val="000000" w:themeColor="text1"/>
          <w:sz w:val="28"/>
          <w:szCs w:val="28"/>
          <w:shd w:val="clear" w:color="auto" w:fill="FFFFFF"/>
          <w:lang w:eastAsia="ru-RU"/>
        </w:rPr>
        <w:t>каменный уголь</w:t>
      </w:r>
      <w:r w:rsidR="00FF1043" w:rsidRPr="00A67E02">
        <w:rPr>
          <w:rFonts w:ascii="Times New Roman" w:eastAsiaTheme="minorEastAsia" w:hAnsi="Times New Roman" w:cs="Times New Roman"/>
          <w:color w:val="000000" w:themeColor="text1"/>
          <w:sz w:val="28"/>
          <w:szCs w:val="28"/>
          <w:shd w:val="clear" w:color="auto" w:fill="FFFFFF"/>
          <w:lang w:eastAsia="ru-RU"/>
        </w:rPr>
        <w:t xml:space="preserve"> марки </w:t>
      </w:r>
      <w:r w:rsidR="00C4615E" w:rsidRPr="00A67E02">
        <w:rPr>
          <w:rFonts w:ascii="Times New Roman" w:eastAsiaTheme="minorEastAsia" w:hAnsi="Times New Roman" w:cs="Times New Roman"/>
          <w:color w:val="000000" w:themeColor="text1"/>
          <w:sz w:val="28"/>
          <w:szCs w:val="28"/>
          <w:shd w:val="clear" w:color="auto" w:fill="FFFFFF"/>
          <w:lang w:eastAsia="ru-RU"/>
        </w:rPr>
        <w:t>ДР Кузнецкого угольного бассейна</w:t>
      </w:r>
      <w:r w:rsidRPr="00A67E02">
        <w:rPr>
          <w:rFonts w:ascii="Times New Roman" w:hAnsi="Times New Roman" w:cs="Times New Roman"/>
          <w:color w:val="000000" w:themeColor="text1"/>
          <w:sz w:val="28"/>
          <w:szCs w:val="28"/>
        </w:rPr>
        <w:t xml:space="preserve">. Резервное, аварийное топливо для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отсутствует.</w:t>
      </w:r>
    </w:p>
    <w:p w14:paraId="4E370F2D" w14:textId="77777777" w:rsidR="00A11B1D"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Индивидуальные источники тепловой энергии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в малоэтажных жилых домах и индивидуальных жилых домах (индивидуальные котельные агрегаты, печи) в качестве топлива </w:t>
      </w:r>
      <w:r w:rsidR="00A11B1D" w:rsidRPr="00A67E02">
        <w:rPr>
          <w:rFonts w:ascii="Times New Roman" w:hAnsi="Times New Roman" w:cs="Times New Roman"/>
          <w:color w:val="000000" w:themeColor="text1"/>
          <w:sz w:val="28"/>
          <w:szCs w:val="28"/>
        </w:rPr>
        <w:t xml:space="preserve">для отопления </w:t>
      </w:r>
      <w:r w:rsidRPr="00A67E02">
        <w:rPr>
          <w:rFonts w:ascii="Times New Roman" w:hAnsi="Times New Roman" w:cs="Times New Roman"/>
          <w:color w:val="000000" w:themeColor="text1"/>
          <w:sz w:val="28"/>
          <w:szCs w:val="28"/>
        </w:rPr>
        <w:t xml:space="preserve">используют </w:t>
      </w:r>
      <w:r w:rsidR="00C4615E" w:rsidRPr="00A67E02">
        <w:rPr>
          <w:rFonts w:ascii="Times New Roman" w:hAnsi="Times New Roman" w:cs="Times New Roman"/>
          <w:color w:val="000000" w:themeColor="text1"/>
          <w:sz w:val="28"/>
          <w:szCs w:val="28"/>
        </w:rPr>
        <w:t>каменный уголь</w:t>
      </w:r>
      <w:r w:rsidR="00FF1043"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 дрова</w:t>
      </w:r>
      <w:r w:rsidR="00FF1043" w:rsidRPr="00A67E02">
        <w:rPr>
          <w:rFonts w:ascii="Times New Roman" w:hAnsi="Times New Roman" w:cs="Times New Roman"/>
          <w:color w:val="000000" w:themeColor="text1"/>
          <w:sz w:val="28"/>
          <w:szCs w:val="28"/>
        </w:rPr>
        <w:t xml:space="preserve"> и электроэнергия.</w:t>
      </w:r>
    </w:p>
    <w:p w14:paraId="314E1ED2" w14:textId="77777777" w:rsidR="008D5BBF"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Местным видом топлива </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для отопления </w:t>
      </w:r>
      <w:r w:rsidRPr="00A67E02">
        <w:rPr>
          <w:rFonts w:ascii="Times New Roman" w:eastAsiaTheme="minorEastAsia" w:hAnsi="Times New Roman" w:cs="Times New Roman"/>
          <w:color w:val="000000" w:themeColor="text1"/>
          <w:sz w:val="28"/>
          <w:szCs w:val="28"/>
          <w:shd w:val="clear" w:color="auto" w:fill="FFFFFF"/>
          <w:lang w:eastAsia="ru-RU"/>
        </w:rPr>
        <w:t>в муниципальном образовании являются дрова</w:t>
      </w:r>
      <w:r w:rsidR="00FF1043" w:rsidRPr="00A67E02">
        <w:rPr>
          <w:rFonts w:ascii="Times New Roman" w:eastAsiaTheme="minorEastAsia" w:hAnsi="Times New Roman" w:cs="Times New Roman"/>
          <w:color w:val="000000" w:themeColor="text1"/>
          <w:sz w:val="28"/>
          <w:szCs w:val="28"/>
          <w:shd w:val="clear" w:color="auto" w:fill="FFFFFF"/>
          <w:lang w:eastAsia="ru-RU"/>
        </w:rPr>
        <w:t xml:space="preserve"> и уголь </w:t>
      </w:r>
      <w:r w:rsidR="005136CA" w:rsidRPr="00A67E02">
        <w:rPr>
          <w:rFonts w:ascii="Times New Roman" w:eastAsiaTheme="minorEastAsia" w:hAnsi="Times New Roman" w:cs="Times New Roman"/>
          <w:color w:val="000000" w:themeColor="text1"/>
          <w:sz w:val="28"/>
          <w:szCs w:val="28"/>
          <w:shd w:val="clear" w:color="auto" w:fill="FFFFFF"/>
          <w:lang w:eastAsia="ru-RU"/>
        </w:rPr>
        <w:t>Кузнецкого угольного бассейна</w:t>
      </w:r>
      <w:r w:rsidR="00FF1043" w:rsidRPr="00A67E02">
        <w:rPr>
          <w:rFonts w:ascii="Times New Roman" w:eastAsiaTheme="minorEastAsia" w:hAnsi="Times New Roman" w:cs="Times New Roman"/>
          <w:color w:val="000000" w:themeColor="text1"/>
          <w:sz w:val="28"/>
          <w:szCs w:val="28"/>
          <w:shd w:val="clear" w:color="auto" w:fill="FFFFFF"/>
          <w:lang w:eastAsia="ru-RU"/>
        </w:rPr>
        <w:t>.</w:t>
      </w:r>
    </w:p>
    <w:p w14:paraId="1D01203A" w14:textId="77777777" w:rsidR="008D5BBF" w:rsidRPr="00A67E02" w:rsidRDefault="008D5BBF" w:rsidP="00A11B1D">
      <w:pPr>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На территории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возобновляемые источники тепловой энергии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Pr="00A67E02">
        <w:rPr>
          <w:rFonts w:ascii="Times New Roman" w:eastAsiaTheme="minorEastAsia" w:hAnsi="Times New Roman" w:cs="Times New Roman"/>
          <w:color w:val="000000" w:themeColor="text1"/>
          <w:sz w:val="28"/>
          <w:szCs w:val="28"/>
          <w:shd w:val="clear" w:color="auto" w:fill="FFFFFF"/>
          <w:lang w:eastAsia="ru-RU"/>
        </w:rPr>
        <w:t xml:space="preserve"> год отсутствуют.</w:t>
      </w:r>
    </w:p>
    <w:p w14:paraId="4F3E24EA"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34" w:name="_Toc118719282"/>
      <w:bookmarkStart w:id="135" w:name="_Toc134618111"/>
      <w:r w:rsidRPr="00A67E02">
        <w:rPr>
          <w:rFonts w:ascii="Times New Roman" w:eastAsiaTheme="majorEastAsia" w:hAnsi="Times New Roman" w:cs="Times New Roman"/>
          <w:b/>
          <w:bCs/>
          <w:color w:val="000000" w:themeColor="text1"/>
          <w:sz w:val="28"/>
          <w:szCs w:val="28"/>
          <w:lang w:eastAsia="ru-RU"/>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134"/>
      <w:bookmarkEnd w:id="135"/>
    </w:p>
    <w:p w14:paraId="1E1B08AA" w14:textId="77777777" w:rsidR="008D5BBF" w:rsidRPr="00A67E02" w:rsidRDefault="008D5BBF" w:rsidP="008D5BBF">
      <w:pPr>
        <w:tabs>
          <w:tab w:val="left" w:pos="567"/>
          <w:tab w:val="right" w:leader="dot" w:pos="9923"/>
        </w:tabs>
        <w:spacing w:after="0" w:line="240" w:lineRule="auto"/>
        <w:ind w:firstLine="567"/>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Виды топлива, доля топлива и значение низшей теплоты сгорания топлива, используемые для производства тепловой эне</w:t>
      </w:r>
      <w:r w:rsidR="00C777A9" w:rsidRPr="00A67E02">
        <w:rPr>
          <w:rFonts w:ascii="Times New Roman" w:eastAsiaTheme="minorEastAsia" w:hAnsi="Times New Roman" w:cs="Times New Roman"/>
          <w:color w:val="000000" w:themeColor="text1"/>
          <w:sz w:val="28"/>
          <w:szCs w:val="28"/>
          <w:shd w:val="clear" w:color="auto" w:fill="FFFFFF"/>
          <w:lang w:eastAsia="ru-RU"/>
        </w:rPr>
        <w:t>ргии в систем</w:t>
      </w:r>
      <w:r w:rsidR="005136CA" w:rsidRPr="00A67E02">
        <w:rPr>
          <w:rFonts w:ascii="Times New Roman" w:eastAsiaTheme="minorEastAsia" w:hAnsi="Times New Roman" w:cs="Times New Roman"/>
          <w:color w:val="000000" w:themeColor="text1"/>
          <w:sz w:val="28"/>
          <w:szCs w:val="28"/>
          <w:shd w:val="clear" w:color="auto" w:fill="FFFFFF"/>
          <w:lang w:eastAsia="ru-RU"/>
        </w:rPr>
        <w:t>е</w:t>
      </w:r>
      <w:r w:rsidR="00C777A9" w:rsidRPr="00A67E02">
        <w:rPr>
          <w:rFonts w:ascii="Times New Roman" w:eastAsiaTheme="minorEastAsia" w:hAnsi="Times New Roman" w:cs="Times New Roman"/>
          <w:color w:val="000000" w:themeColor="text1"/>
          <w:sz w:val="28"/>
          <w:szCs w:val="28"/>
          <w:shd w:val="clear" w:color="auto" w:fill="FFFFFF"/>
          <w:lang w:eastAsia="ru-RU"/>
        </w:rPr>
        <w:t xml:space="preserve"> теплоснабжения</w:t>
      </w:r>
      <w:r w:rsidR="00E814BA" w:rsidRPr="00A67E02">
        <w:rPr>
          <w:rFonts w:ascii="Times New Roman" w:hAnsi="Times New Roman" w:cs="Times New Roman"/>
          <w:color w:val="000000" w:themeColor="text1"/>
          <w:sz w:val="28"/>
          <w:szCs w:val="28"/>
        </w:rPr>
        <w:t>котельнойСоузгинского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представлены в Таблице </w:t>
      </w:r>
      <w:r w:rsidR="00FB18B2" w:rsidRPr="00A67E02">
        <w:rPr>
          <w:rFonts w:ascii="Times New Roman" w:eastAsiaTheme="minorEastAsia" w:hAnsi="Times New Roman" w:cs="Times New Roman"/>
          <w:color w:val="000000" w:themeColor="text1"/>
          <w:sz w:val="28"/>
          <w:szCs w:val="28"/>
          <w:shd w:val="clear" w:color="auto" w:fill="FFFFFF"/>
          <w:lang w:eastAsia="ru-RU"/>
        </w:rPr>
        <w:t>35</w:t>
      </w:r>
      <w:r w:rsidRPr="00A67E02">
        <w:rPr>
          <w:rFonts w:ascii="Times New Roman" w:eastAsiaTheme="minorEastAsia" w:hAnsi="Times New Roman" w:cs="Times New Roman"/>
          <w:color w:val="000000" w:themeColor="text1"/>
          <w:sz w:val="28"/>
          <w:szCs w:val="28"/>
          <w:shd w:val="clear" w:color="auto" w:fill="FFFFFF"/>
          <w:lang w:eastAsia="ru-RU"/>
        </w:rPr>
        <w:t>.</w:t>
      </w:r>
    </w:p>
    <w:p w14:paraId="0E282B91" w14:textId="77777777" w:rsidR="008D5BBF" w:rsidRPr="00A67E02" w:rsidRDefault="008D5BBF" w:rsidP="008D5BBF">
      <w:pPr>
        <w:tabs>
          <w:tab w:val="left" w:pos="567"/>
          <w:tab w:val="right" w:leader="dot" w:pos="9923"/>
        </w:tabs>
        <w:spacing w:after="0" w:line="240" w:lineRule="auto"/>
        <w:jc w:val="right"/>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Таблица </w:t>
      </w:r>
      <w:r w:rsidR="00FB18B2" w:rsidRPr="00A67E02">
        <w:rPr>
          <w:rFonts w:ascii="Times New Roman" w:eastAsiaTheme="minorEastAsia" w:hAnsi="Times New Roman" w:cs="Times New Roman"/>
          <w:color w:val="000000" w:themeColor="text1"/>
          <w:sz w:val="28"/>
          <w:szCs w:val="28"/>
          <w:shd w:val="clear" w:color="auto" w:fill="FFFFFF"/>
          <w:lang w:eastAsia="ru-RU"/>
        </w:rPr>
        <w:t>35</w:t>
      </w:r>
    </w:p>
    <w:p w14:paraId="361C09EE" w14:textId="77777777" w:rsidR="008D5BBF" w:rsidRPr="00A67E02" w:rsidRDefault="008D5BBF"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Виды топлива, доля топлива и значение низшей теплоты сгорания </w:t>
      </w:r>
    </w:p>
    <w:p w14:paraId="6CB5C866" w14:textId="77777777" w:rsidR="008D5BBF" w:rsidRPr="00A67E02" w:rsidRDefault="008D5BBF" w:rsidP="008D5BBF">
      <w:pPr>
        <w:tabs>
          <w:tab w:val="left" w:pos="567"/>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топлива, используемые для производства тепловой энергии в систем</w:t>
      </w:r>
      <w:r w:rsidR="005136CA" w:rsidRPr="00A67E02">
        <w:rPr>
          <w:rFonts w:ascii="Times New Roman" w:eastAsiaTheme="minorEastAsia" w:hAnsi="Times New Roman" w:cs="Times New Roman"/>
          <w:color w:val="000000" w:themeColor="text1"/>
          <w:sz w:val="28"/>
          <w:szCs w:val="28"/>
          <w:shd w:val="clear" w:color="auto" w:fill="FFFFFF"/>
          <w:lang w:eastAsia="ru-RU"/>
        </w:rPr>
        <w:t>е</w:t>
      </w:r>
    </w:p>
    <w:p w14:paraId="14D5E233"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shd w:val="clear" w:color="auto" w:fill="FFFFFF"/>
          <w:lang w:eastAsia="ru-RU"/>
        </w:rPr>
        <w:t xml:space="preserve">теплоснабжения </w:t>
      </w:r>
      <w:r w:rsidR="00E814BA" w:rsidRPr="00A67E02">
        <w:rPr>
          <w:rFonts w:ascii="Times New Roman" w:hAnsi="Times New Roman" w:cs="Times New Roman"/>
          <w:color w:val="000000" w:themeColor="text1"/>
          <w:sz w:val="28"/>
          <w:szCs w:val="28"/>
        </w:rPr>
        <w:t>котельнойСоузгинского сельского поселения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233"/>
        <w:gridCol w:w="2083"/>
        <w:gridCol w:w="2083"/>
      </w:tblGrid>
      <w:tr w:rsidR="00F14ED6" w:rsidRPr="00A67E02" w14:paraId="12F8C16F" w14:textId="77777777" w:rsidTr="00FB18B2">
        <w:trPr>
          <w:trHeight w:val="20"/>
        </w:trPr>
        <w:tc>
          <w:tcPr>
            <w:tcW w:w="3227" w:type="dxa"/>
            <w:vAlign w:val="center"/>
            <w:hideMark/>
          </w:tcPr>
          <w:p w14:paraId="6C537CCA"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системы теплоснабжения муниципального образования</w:t>
            </w:r>
          </w:p>
        </w:tc>
        <w:tc>
          <w:tcPr>
            <w:tcW w:w="2268" w:type="dxa"/>
            <w:vAlign w:val="center"/>
            <w:hideMark/>
          </w:tcPr>
          <w:p w14:paraId="59E74F69"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Вид используемого топлива</w:t>
            </w:r>
          </w:p>
        </w:tc>
        <w:tc>
          <w:tcPr>
            <w:tcW w:w="1984" w:type="dxa"/>
            <w:vAlign w:val="center"/>
            <w:hideMark/>
          </w:tcPr>
          <w:p w14:paraId="19DE5D11"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Доля используемого топлива в общем объеме топлива, %</w:t>
            </w:r>
          </w:p>
        </w:tc>
        <w:tc>
          <w:tcPr>
            <w:tcW w:w="1985" w:type="dxa"/>
            <w:vAlign w:val="center"/>
            <w:hideMark/>
          </w:tcPr>
          <w:p w14:paraId="02A51A90"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Значение низшей теплоты сгорания используемого топлива, ккал/кг</w:t>
            </w:r>
          </w:p>
        </w:tc>
      </w:tr>
      <w:tr w:rsidR="00F14ED6" w:rsidRPr="00A67E02" w14:paraId="512BF7A6" w14:textId="77777777" w:rsidTr="00FB18B2">
        <w:trPr>
          <w:trHeight w:val="20"/>
        </w:trPr>
        <w:tc>
          <w:tcPr>
            <w:tcW w:w="3227" w:type="dxa"/>
            <w:vAlign w:val="center"/>
            <w:hideMark/>
          </w:tcPr>
          <w:p w14:paraId="6C217EDD" w14:textId="77777777" w:rsidR="008D5BBF" w:rsidRPr="00A67E02" w:rsidRDefault="00E814BA" w:rsidP="00FB18B2">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2268" w:type="dxa"/>
            <w:vAlign w:val="center"/>
            <w:hideMark/>
          </w:tcPr>
          <w:p w14:paraId="5C0CD653" w14:textId="77777777" w:rsidR="008D5BBF" w:rsidRPr="00A67E02" w:rsidRDefault="00C4615E" w:rsidP="00FB18B2">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Каменный уголь марки ДР Кузнецкого угольного бассейна</w:t>
            </w:r>
          </w:p>
        </w:tc>
        <w:tc>
          <w:tcPr>
            <w:tcW w:w="1984" w:type="dxa"/>
            <w:vAlign w:val="center"/>
            <w:hideMark/>
          </w:tcPr>
          <w:p w14:paraId="738719AC" w14:textId="77777777" w:rsidR="008D5BBF" w:rsidRPr="00A67E02" w:rsidRDefault="008D5BBF" w:rsidP="00FB18B2">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100</w:t>
            </w:r>
          </w:p>
        </w:tc>
        <w:tc>
          <w:tcPr>
            <w:tcW w:w="1985" w:type="dxa"/>
            <w:vAlign w:val="center"/>
            <w:hideMark/>
          </w:tcPr>
          <w:p w14:paraId="20F0CE6D" w14:textId="77777777" w:rsidR="008D5BBF" w:rsidRPr="00A67E02" w:rsidRDefault="005136CA" w:rsidP="00FB18B2">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5100</w:t>
            </w:r>
          </w:p>
        </w:tc>
      </w:tr>
    </w:tbl>
    <w:p w14:paraId="1EC88328" w14:textId="77777777" w:rsidR="00DE6DC4" w:rsidRPr="00A67E02" w:rsidRDefault="008D5BBF" w:rsidP="005136CA">
      <w:pPr>
        <w:keepNext/>
        <w:keepLines/>
        <w:widowControl w:val="0"/>
        <w:autoSpaceDE w:val="0"/>
        <w:autoSpaceDN w:val="0"/>
        <w:adjustRightInd w:val="0"/>
        <w:spacing w:before="120" w:after="0" w:line="240" w:lineRule="auto"/>
        <w:jc w:val="both"/>
        <w:outlineLvl w:val="2"/>
        <w:rPr>
          <w:rFonts w:ascii="Times New Roman" w:eastAsiaTheme="majorEastAsia" w:hAnsi="Times New Roman" w:cs="Times New Roman"/>
          <w:b/>
          <w:bCs/>
          <w:color w:val="000000" w:themeColor="text1"/>
          <w:sz w:val="28"/>
          <w:szCs w:val="28"/>
          <w:lang w:eastAsia="ru-RU"/>
        </w:rPr>
      </w:pPr>
      <w:bookmarkStart w:id="136" w:name="_Toc118719283"/>
      <w:bookmarkStart w:id="137" w:name="_Toc134618112"/>
      <w:r w:rsidRPr="00A67E02">
        <w:rPr>
          <w:rFonts w:ascii="Times New Roman" w:eastAsiaTheme="majorEastAsia" w:hAnsi="Times New Roman" w:cs="Times New Roman"/>
          <w:b/>
          <w:bCs/>
          <w:color w:val="000000" w:themeColor="text1"/>
          <w:sz w:val="28"/>
          <w:szCs w:val="28"/>
          <w:lang w:eastAsia="ru-RU"/>
        </w:rPr>
        <w:t xml:space="preserve">10.5. Преобладающий вид топлива, определяемый по совокупности всех систем теплоснабжения, находящихся в </w:t>
      </w:r>
      <w:bookmarkEnd w:id="136"/>
      <w:r w:rsidR="007A238C" w:rsidRPr="00A67E02">
        <w:rPr>
          <w:rFonts w:ascii="Times New Roman" w:eastAsiaTheme="majorEastAsia" w:hAnsi="Times New Roman" w:cs="Times New Roman"/>
          <w:b/>
          <w:bCs/>
          <w:color w:val="000000" w:themeColor="text1"/>
          <w:sz w:val="28"/>
          <w:szCs w:val="28"/>
          <w:lang w:eastAsia="ru-RU"/>
        </w:rPr>
        <w:t>Соузгинском сельском поселении</w:t>
      </w:r>
      <w:bookmarkEnd w:id="137"/>
    </w:p>
    <w:p w14:paraId="0D5C65EF" w14:textId="77777777" w:rsidR="008D5BBF" w:rsidRPr="00A67E02" w:rsidRDefault="005136CA" w:rsidP="00B17C5E">
      <w:pPr>
        <w:widowControl w:val="0"/>
        <w:tabs>
          <w:tab w:val="left" w:pos="567"/>
          <w:tab w:val="right" w:leader="dot" w:pos="9923"/>
        </w:tabs>
        <w:spacing w:before="120" w:after="12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bookmarkStart w:id="138" w:name="_Toc128987256"/>
      <w:r w:rsidRPr="00A67E02">
        <w:rPr>
          <w:rFonts w:ascii="Times New Roman" w:eastAsiaTheme="minorEastAsia" w:hAnsi="Times New Roman" w:cs="Times New Roman"/>
          <w:color w:val="000000" w:themeColor="text1"/>
          <w:sz w:val="28"/>
          <w:szCs w:val="28"/>
          <w:shd w:val="clear" w:color="auto" w:fill="FFFFFF"/>
          <w:lang w:eastAsia="ru-RU"/>
        </w:rPr>
        <w:t xml:space="preserve">В </w:t>
      </w:r>
      <w:r w:rsidR="008D5BBF" w:rsidRPr="00A67E02">
        <w:rPr>
          <w:rFonts w:ascii="Times New Roman" w:eastAsiaTheme="minorEastAsia" w:hAnsi="Times New Roman" w:cs="Times New Roman"/>
          <w:color w:val="000000" w:themeColor="text1"/>
          <w:sz w:val="28"/>
          <w:szCs w:val="28"/>
          <w:shd w:val="clear" w:color="auto" w:fill="FFFFFF"/>
          <w:lang w:eastAsia="ru-RU"/>
        </w:rPr>
        <w:t>систем</w:t>
      </w:r>
      <w:r w:rsidRPr="00A67E02">
        <w:rPr>
          <w:rFonts w:ascii="Times New Roman" w:eastAsiaTheme="minorEastAsia" w:hAnsi="Times New Roman" w:cs="Times New Roman"/>
          <w:color w:val="000000" w:themeColor="text1"/>
          <w:sz w:val="28"/>
          <w:szCs w:val="28"/>
          <w:shd w:val="clear" w:color="auto" w:fill="FFFFFF"/>
          <w:lang w:eastAsia="ru-RU"/>
        </w:rPr>
        <w:t>е</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основным и преобладающим видом топлив</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а является </w:t>
      </w:r>
      <w:r w:rsidR="00C4615E" w:rsidRPr="00A67E02">
        <w:rPr>
          <w:rFonts w:ascii="Times New Roman" w:eastAsiaTheme="minorEastAsia" w:hAnsi="Times New Roman" w:cs="Times New Roman"/>
          <w:color w:val="000000" w:themeColor="text1"/>
          <w:sz w:val="28"/>
          <w:szCs w:val="28"/>
          <w:shd w:val="clear" w:color="auto" w:fill="FFFFFF"/>
          <w:lang w:eastAsia="ru-RU"/>
        </w:rPr>
        <w:t>каменный уголь</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 марки </w:t>
      </w:r>
      <w:r w:rsidR="00C4615E" w:rsidRPr="00A67E02">
        <w:rPr>
          <w:rFonts w:ascii="Times New Roman" w:eastAsiaTheme="minorEastAsia" w:hAnsi="Times New Roman" w:cs="Times New Roman"/>
          <w:color w:val="000000" w:themeColor="text1"/>
          <w:sz w:val="28"/>
          <w:szCs w:val="28"/>
          <w:shd w:val="clear" w:color="auto" w:fill="FFFFFF"/>
          <w:lang w:eastAsia="ru-RU"/>
        </w:rPr>
        <w:t>ДР Кузнецкого угольного бассейна</w:t>
      </w:r>
      <w:r w:rsidR="008D5BBF" w:rsidRPr="00A67E02">
        <w:rPr>
          <w:rFonts w:ascii="Times New Roman" w:eastAsiaTheme="minorEastAsia" w:hAnsi="Times New Roman" w:cs="Times New Roman"/>
          <w:color w:val="000000" w:themeColor="text1"/>
          <w:sz w:val="28"/>
          <w:szCs w:val="28"/>
          <w:shd w:val="clear" w:color="auto" w:fill="FFFFFF"/>
          <w:lang w:eastAsia="ru-RU"/>
        </w:rPr>
        <w:t>. Индивидуальные источники тепловой энергии (индивидуальные котельные агрегаты, печи) муниципального образования используют</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 для отопления</w:t>
      </w:r>
      <w:r w:rsidR="00C4615E" w:rsidRPr="00A67E02">
        <w:rPr>
          <w:rFonts w:ascii="Times New Roman" w:eastAsiaTheme="minorEastAsia" w:hAnsi="Times New Roman" w:cs="Times New Roman"/>
          <w:color w:val="000000" w:themeColor="text1"/>
          <w:sz w:val="28"/>
          <w:szCs w:val="28"/>
          <w:shd w:val="clear" w:color="auto" w:fill="FFFFFF"/>
          <w:lang w:eastAsia="ru-RU"/>
        </w:rPr>
        <w:t>каменный уголь</w:t>
      </w:r>
      <w:r w:rsidRPr="00A67E02">
        <w:rPr>
          <w:rFonts w:ascii="Times New Roman" w:eastAsiaTheme="minorEastAsia" w:hAnsi="Times New Roman" w:cs="Times New Roman"/>
          <w:color w:val="000000" w:themeColor="text1"/>
          <w:sz w:val="28"/>
          <w:szCs w:val="28"/>
          <w:shd w:val="clear" w:color="auto" w:fill="FFFFFF"/>
          <w:lang w:eastAsia="ru-RU"/>
        </w:rPr>
        <w:t>, природный газ</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и дрова</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 </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Другие виды топлива на территории муниципального образования по состоянию на отчетный </w:t>
      </w:r>
      <w:r w:rsidR="0002216C" w:rsidRPr="00A67E02">
        <w:rPr>
          <w:rFonts w:ascii="Times New Roman" w:eastAsiaTheme="minorEastAsia" w:hAnsi="Times New Roman" w:cs="Times New Roman"/>
          <w:color w:val="000000" w:themeColor="text1"/>
          <w:sz w:val="28"/>
          <w:szCs w:val="28"/>
          <w:shd w:val="clear" w:color="auto" w:fill="FFFFFF"/>
          <w:lang w:eastAsia="ru-RU"/>
        </w:rPr>
        <w:t>(базовый) 2022</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год не используются.</w:t>
      </w:r>
      <w:bookmarkEnd w:id="138"/>
    </w:p>
    <w:p w14:paraId="2CBF317B"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39" w:name="_Toc118719284"/>
      <w:bookmarkStart w:id="140" w:name="_Toc134618113"/>
      <w:r w:rsidRPr="00A67E02">
        <w:rPr>
          <w:rFonts w:ascii="Times New Roman" w:eastAsiaTheme="majorEastAsia" w:hAnsi="Times New Roman" w:cs="Times New Roman"/>
          <w:b/>
          <w:bCs/>
          <w:color w:val="000000" w:themeColor="text1"/>
          <w:sz w:val="28"/>
          <w:szCs w:val="28"/>
          <w:lang w:eastAsia="ru-RU"/>
        </w:rPr>
        <w:t xml:space="preserve">10.6. Приоритетное направление развития топливного баланса </w:t>
      </w:r>
      <w:bookmarkEnd w:id="139"/>
      <w:r w:rsidR="00E814BA" w:rsidRPr="00A67E02">
        <w:rPr>
          <w:rFonts w:ascii="Times New Roman" w:eastAsiaTheme="majorEastAsia" w:hAnsi="Times New Roman" w:cs="Times New Roman"/>
          <w:b/>
          <w:bCs/>
          <w:color w:val="000000" w:themeColor="text1"/>
          <w:sz w:val="28"/>
          <w:szCs w:val="28"/>
          <w:lang w:eastAsia="ru-RU"/>
        </w:rPr>
        <w:t>Соузгинского сельского поселения</w:t>
      </w:r>
      <w:bookmarkEnd w:id="140"/>
    </w:p>
    <w:p w14:paraId="3DDA033E" w14:textId="77777777" w:rsidR="00690782" w:rsidRPr="00A67E02" w:rsidRDefault="008D5BBF"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Приоритетным направлением развития топливного баланса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на перспективу </w:t>
      </w:r>
      <w:r w:rsidR="00623435" w:rsidRPr="00A67E02">
        <w:rPr>
          <w:rFonts w:ascii="Times New Roman" w:eastAsiaTheme="minorEastAsia" w:hAnsi="Times New Roman" w:cs="Times New Roman"/>
          <w:color w:val="000000" w:themeColor="text1"/>
          <w:sz w:val="28"/>
          <w:szCs w:val="28"/>
          <w:shd w:val="clear" w:color="auto" w:fill="FFFFFF"/>
          <w:lang w:eastAsia="ru-RU"/>
        </w:rPr>
        <w:t xml:space="preserve">до </w:t>
      </w:r>
      <w:r w:rsidR="009B4809" w:rsidRPr="00A67E02">
        <w:rPr>
          <w:rFonts w:ascii="Times New Roman" w:eastAsiaTheme="minorEastAsia" w:hAnsi="Times New Roman" w:cs="Times New Roman"/>
          <w:color w:val="000000" w:themeColor="text1"/>
          <w:sz w:val="28"/>
          <w:szCs w:val="28"/>
          <w:shd w:val="clear" w:color="auto" w:fill="FFFFFF"/>
          <w:lang w:eastAsia="ru-RU"/>
        </w:rPr>
        <w:t>2028</w:t>
      </w:r>
      <w:r w:rsidR="00623435" w:rsidRPr="00A67E02">
        <w:rPr>
          <w:rFonts w:ascii="Times New Roman" w:eastAsiaTheme="minorEastAsia" w:hAnsi="Times New Roman" w:cs="Times New Roman"/>
          <w:color w:val="000000" w:themeColor="text1"/>
          <w:sz w:val="28"/>
          <w:szCs w:val="28"/>
          <w:shd w:val="clear" w:color="auto" w:fill="FFFFFF"/>
          <w:lang w:eastAsia="ru-RU"/>
        </w:rPr>
        <w:t xml:space="preserve"> года</w:t>
      </w:r>
      <w:r w:rsidRPr="00A67E02">
        <w:rPr>
          <w:rFonts w:ascii="Times New Roman" w:eastAsiaTheme="minorEastAsia" w:hAnsi="Times New Roman" w:cs="Times New Roman"/>
          <w:color w:val="000000" w:themeColor="text1"/>
          <w:sz w:val="28"/>
          <w:szCs w:val="28"/>
          <w:shd w:val="clear" w:color="auto" w:fill="FFFFFF"/>
          <w:lang w:eastAsia="ru-RU"/>
        </w:rPr>
        <w:t xml:space="preserve"> является сохранение в качестве основного вида топлива в системах теплоснабжения </w:t>
      </w:r>
      <w:r w:rsidR="00686867" w:rsidRPr="00A67E02">
        <w:rPr>
          <w:rFonts w:ascii="Times New Roman" w:hAnsi="Times New Roman" w:cs="Times New Roman"/>
          <w:color w:val="000000" w:themeColor="text1"/>
          <w:sz w:val="28"/>
          <w:szCs w:val="28"/>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00DA552D" w:rsidRPr="00A67E02">
        <w:rPr>
          <w:rFonts w:ascii="Times New Roman" w:eastAsiaTheme="minorEastAsia" w:hAnsi="Times New Roman" w:cs="Times New Roman"/>
          <w:color w:val="000000" w:themeColor="text1"/>
          <w:sz w:val="28"/>
          <w:szCs w:val="28"/>
          <w:shd w:val="clear" w:color="auto" w:fill="FFFFFF"/>
          <w:lang w:eastAsia="ru-RU"/>
        </w:rPr>
        <w:t>каменного угля</w:t>
      </w:r>
      <w:r w:rsidR="00A11B1D" w:rsidRPr="00A67E02">
        <w:rPr>
          <w:rFonts w:ascii="Times New Roman" w:eastAsiaTheme="minorEastAsia" w:hAnsi="Times New Roman" w:cs="Times New Roman"/>
          <w:color w:val="000000" w:themeColor="text1"/>
          <w:sz w:val="28"/>
          <w:szCs w:val="28"/>
          <w:shd w:val="clear" w:color="auto" w:fill="FFFFFF"/>
          <w:lang w:eastAsia="ru-RU"/>
        </w:rPr>
        <w:t xml:space="preserve"> марки </w:t>
      </w:r>
      <w:r w:rsidR="00C4615E" w:rsidRPr="00A67E02">
        <w:rPr>
          <w:rFonts w:ascii="Times New Roman" w:eastAsiaTheme="minorEastAsia" w:hAnsi="Times New Roman" w:cs="Times New Roman"/>
          <w:color w:val="000000" w:themeColor="text1"/>
          <w:sz w:val="28"/>
          <w:szCs w:val="28"/>
          <w:shd w:val="clear" w:color="auto" w:fill="FFFFFF"/>
          <w:lang w:eastAsia="ru-RU"/>
        </w:rPr>
        <w:t>ДР Кузнецкого угольного бассейна</w:t>
      </w:r>
      <w:r w:rsidR="005136CA" w:rsidRPr="00A67E02">
        <w:rPr>
          <w:rFonts w:ascii="Times New Roman" w:eastAsiaTheme="minorEastAsia" w:hAnsi="Times New Roman" w:cs="Times New Roman"/>
          <w:color w:val="000000" w:themeColor="text1"/>
          <w:sz w:val="28"/>
          <w:szCs w:val="28"/>
          <w:shd w:val="clear" w:color="auto" w:fill="FFFFFF"/>
          <w:lang w:eastAsia="ru-RU"/>
        </w:rPr>
        <w:t xml:space="preserve"> и внедрение природного газа в качестве топлива для новой котельной 1,5 МВт</w:t>
      </w:r>
      <w:r w:rsidRPr="00A67E02">
        <w:rPr>
          <w:rFonts w:ascii="Times New Roman" w:hAnsi="Times New Roman" w:cs="Times New Roman"/>
          <w:color w:val="000000" w:themeColor="text1"/>
          <w:sz w:val="28"/>
          <w:szCs w:val="28"/>
        </w:rPr>
        <w:t>, в системах теплоснабжения малоэтажных жилых домов и индивидуальных жилых домов муниципальн</w:t>
      </w:r>
      <w:r w:rsidR="0063457D" w:rsidRPr="00A67E02">
        <w:rPr>
          <w:rFonts w:ascii="Times New Roman" w:hAnsi="Times New Roman" w:cs="Times New Roman"/>
          <w:color w:val="000000" w:themeColor="text1"/>
          <w:sz w:val="28"/>
          <w:szCs w:val="28"/>
        </w:rPr>
        <w:t xml:space="preserve">ого образования - </w:t>
      </w:r>
      <w:r w:rsidR="00DA552D" w:rsidRPr="00A67E02">
        <w:rPr>
          <w:rFonts w:ascii="Times New Roman" w:hAnsi="Times New Roman" w:cs="Times New Roman"/>
          <w:color w:val="000000" w:themeColor="text1"/>
          <w:sz w:val="28"/>
          <w:szCs w:val="28"/>
        </w:rPr>
        <w:t>каменного угля</w:t>
      </w:r>
      <w:r w:rsidR="0063457D" w:rsidRPr="00A67E02">
        <w:rPr>
          <w:rFonts w:ascii="Times New Roman" w:hAnsi="Times New Roman" w:cs="Times New Roman"/>
          <w:color w:val="000000" w:themeColor="text1"/>
          <w:sz w:val="28"/>
          <w:szCs w:val="28"/>
        </w:rPr>
        <w:t>,</w:t>
      </w:r>
      <w:r w:rsidR="005136CA" w:rsidRPr="00A67E02">
        <w:rPr>
          <w:rFonts w:ascii="Times New Roman" w:hAnsi="Times New Roman" w:cs="Times New Roman"/>
          <w:color w:val="000000" w:themeColor="text1"/>
          <w:sz w:val="28"/>
          <w:szCs w:val="28"/>
        </w:rPr>
        <w:t xml:space="preserve"> природного газа,</w:t>
      </w:r>
      <w:r w:rsidRPr="00A67E02">
        <w:rPr>
          <w:rFonts w:ascii="Times New Roman" w:hAnsi="Times New Roman" w:cs="Times New Roman"/>
          <w:color w:val="000000" w:themeColor="text1"/>
          <w:sz w:val="28"/>
          <w:szCs w:val="28"/>
        </w:rPr>
        <w:t>дро</w:t>
      </w:r>
      <w:r w:rsidR="00A11B1D" w:rsidRPr="00A67E02">
        <w:rPr>
          <w:rFonts w:ascii="Times New Roman" w:hAnsi="Times New Roman" w:cs="Times New Roman"/>
          <w:color w:val="000000" w:themeColor="text1"/>
          <w:sz w:val="28"/>
          <w:szCs w:val="28"/>
        </w:rPr>
        <w:t>в</w:t>
      </w:r>
      <w:r w:rsidR="0063457D" w:rsidRPr="00A67E02">
        <w:rPr>
          <w:rFonts w:ascii="Times New Roman" w:hAnsi="Times New Roman" w:cs="Times New Roman"/>
          <w:color w:val="000000" w:themeColor="text1"/>
          <w:sz w:val="28"/>
          <w:szCs w:val="28"/>
        </w:rPr>
        <w:t xml:space="preserve"> и электроэнергии</w:t>
      </w:r>
      <w:r w:rsidR="00A11B1D" w:rsidRPr="00A67E02">
        <w:rPr>
          <w:rFonts w:ascii="Times New Roman" w:hAnsi="Times New Roman" w:cs="Times New Roman"/>
          <w:color w:val="000000" w:themeColor="text1"/>
          <w:sz w:val="28"/>
          <w:szCs w:val="28"/>
        </w:rPr>
        <w:t xml:space="preserve">. </w:t>
      </w:r>
      <w:r w:rsidRPr="00A67E02">
        <w:rPr>
          <w:rFonts w:ascii="Times New Roman" w:eastAsiaTheme="minorEastAsia" w:hAnsi="Times New Roman" w:cs="Times New Roman"/>
          <w:color w:val="000000" w:themeColor="text1"/>
          <w:sz w:val="28"/>
          <w:szCs w:val="28"/>
          <w:shd w:val="clear" w:color="auto" w:fill="FFFFFF"/>
          <w:lang w:eastAsia="ru-RU"/>
        </w:rPr>
        <w:t xml:space="preserve"> Перевод всех систем теплоснабжения муниципального образования на другие </w:t>
      </w:r>
      <w:r w:rsidR="0063457D" w:rsidRPr="00A67E02">
        <w:rPr>
          <w:rFonts w:ascii="Times New Roman" w:eastAsiaTheme="minorEastAsia" w:hAnsi="Times New Roman" w:cs="Times New Roman"/>
          <w:color w:val="000000" w:themeColor="text1"/>
          <w:sz w:val="28"/>
          <w:szCs w:val="28"/>
          <w:shd w:val="clear" w:color="auto" w:fill="FFFFFF"/>
          <w:lang w:eastAsia="ru-RU"/>
        </w:rPr>
        <w:t xml:space="preserve">виды топлива не прогнозируется. </w:t>
      </w:r>
      <w:r w:rsidRPr="00A67E02">
        <w:rPr>
          <w:rFonts w:ascii="Times New Roman" w:eastAsiaTheme="minorEastAsia" w:hAnsi="Times New Roman" w:cs="Times New Roman"/>
          <w:color w:val="000000" w:themeColor="text1"/>
          <w:sz w:val="28"/>
          <w:szCs w:val="28"/>
          <w:shd w:val="clear" w:color="auto" w:fill="FFFFFF"/>
          <w:lang w:eastAsia="ru-RU"/>
        </w:rPr>
        <w:t>Формирование резервного, аварийного топлива, возобновляемых источников тепловой энергии на территории муниципального образования не прогнозируется.</w:t>
      </w:r>
      <w:bookmarkStart w:id="141" w:name="_Toc118719285"/>
    </w:p>
    <w:p w14:paraId="6FBB26E8" w14:textId="77777777" w:rsidR="00690782" w:rsidRPr="00A67E02" w:rsidRDefault="00690782"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lang w:eastAsia="ru-RU"/>
        </w:rPr>
      </w:pPr>
    </w:p>
    <w:p w14:paraId="79D073C2"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42" w:name="_Toc134618114"/>
      <w:r w:rsidRPr="00A67E02">
        <w:rPr>
          <w:rFonts w:ascii="Times New Roman" w:eastAsiaTheme="majorEastAsia" w:hAnsi="Times New Roman" w:cs="Times New Roman"/>
          <w:b/>
          <w:bCs/>
          <w:caps/>
          <w:color w:val="000000" w:themeColor="text1"/>
          <w:sz w:val="28"/>
          <w:szCs w:val="28"/>
          <w:lang w:eastAsia="ru-RU"/>
        </w:rPr>
        <w:t>ГЛАВА 11. ОЦЕНКА НАДЕЖНОСТИ ТЕПЛОСНАБЖЕНИЯ</w:t>
      </w:r>
      <w:bookmarkEnd w:id="141"/>
      <w:bookmarkEnd w:id="142"/>
    </w:p>
    <w:p w14:paraId="4CF5E5D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43" w:name="_Toc118719286"/>
      <w:bookmarkStart w:id="144" w:name="_Toc134618115"/>
      <w:r w:rsidRPr="00A67E02">
        <w:rPr>
          <w:rFonts w:ascii="Times New Roman" w:eastAsiaTheme="majorEastAsia" w:hAnsi="Times New Roman" w:cs="Times New Roman"/>
          <w:b/>
          <w:bCs/>
          <w:color w:val="000000" w:themeColor="text1"/>
          <w:sz w:val="28"/>
          <w:szCs w:val="28"/>
          <w:lang w:eastAsia="ru-RU"/>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43"/>
      <w:bookmarkEnd w:id="144"/>
    </w:p>
    <w:p w14:paraId="107E6503"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Тепловые сети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состоят из нерезервируемых участков.</w:t>
      </w:r>
    </w:p>
    <w:p w14:paraId="5BF5CEA6"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В соответствии со СП 124.13330.2012 «Тепловые сети. Актуализированная редакция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w:t>
      </w:r>
      <w:r w:rsidRPr="00A67E02">
        <w:rPr>
          <w:rFonts w:ascii="Times New Roman" w:eastAsiaTheme="minorEastAsia" w:hAnsi="Times New Roman" w:cs="Times New Roman"/>
          <w:color w:val="000000" w:themeColor="text1"/>
          <w:sz w:val="28"/>
          <w:szCs w:val="28"/>
          <w:vertAlign w:val="subscript"/>
          <w:lang w:eastAsia="ru-RU"/>
        </w:rPr>
        <w:t>г</w:t>
      </w:r>
      <w:r w:rsidRPr="00A67E02">
        <w:rPr>
          <w:rFonts w:ascii="Times New Roman" w:eastAsiaTheme="minorEastAsia" w:hAnsi="Times New Roman" w:cs="Times New Roman"/>
          <w:color w:val="000000" w:themeColor="text1"/>
          <w:sz w:val="28"/>
          <w:szCs w:val="28"/>
          <w:lang w:eastAsia="ru-RU"/>
        </w:rPr>
        <w:t>], живучести [Ж]. Минимально допустимые показатели вероятности безотказной работы следует принимать для:</w:t>
      </w:r>
    </w:p>
    <w:p w14:paraId="000596B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источника теплоты Р</w:t>
      </w:r>
      <w:r w:rsidRPr="00A67E02">
        <w:rPr>
          <w:rFonts w:ascii="Times New Roman" w:eastAsiaTheme="minorEastAsia" w:hAnsi="Times New Roman" w:cs="Times New Roman"/>
          <w:color w:val="000000" w:themeColor="text1"/>
          <w:sz w:val="28"/>
          <w:szCs w:val="28"/>
          <w:vertAlign w:val="subscript"/>
          <w:lang w:eastAsia="ru-RU"/>
        </w:rPr>
        <w:t>ит</w:t>
      </w:r>
      <w:r w:rsidRPr="00A67E02">
        <w:rPr>
          <w:rFonts w:ascii="Times New Roman" w:eastAsiaTheme="minorEastAsia" w:hAnsi="Times New Roman" w:cs="Times New Roman"/>
          <w:color w:val="000000" w:themeColor="text1"/>
          <w:sz w:val="28"/>
          <w:szCs w:val="28"/>
          <w:lang w:eastAsia="ru-RU"/>
        </w:rPr>
        <w:t xml:space="preserve"> = 0,97;</w:t>
      </w:r>
    </w:p>
    <w:p w14:paraId="7174A1BB"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тепловых сетей Р</w:t>
      </w:r>
      <w:r w:rsidRPr="00A67E02">
        <w:rPr>
          <w:rFonts w:ascii="Times New Roman" w:eastAsiaTheme="minorEastAsia" w:hAnsi="Times New Roman" w:cs="Times New Roman"/>
          <w:color w:val="000000" w:themeColor="text1"/>
          <w:sz w:val="28"/>
          <w:szCs w:val="28"/>
          <w:vertAlign w:val="subscript"/>
          <w:lang w:eastAsia="ru-RU"/>
        </w:rPr>
        <w:t xml:space="preserve">тс </w:t>
      </w:r>
      <w:r w:rsidRPr="00A67E02">
        <w:rPr>
          <w:rFonts w:ascii="Times New Roman" w:eastAsiaTheme="minorEastAsia" w:hAnsi="Times New Roman" w:cs="Times New Roman"/>
          <w:color w:val="000000" w:themeColor="text1"/>
          <w:sz w:val="28"/>
          <w:szCs w:val="28"/>
          <w:lang w:eastAsia="ru-RU"/>
        </w:rPr>
        <w:t>= 0,9;</w:t>
      </w:r>
    </w:p>
    <w:p w14:paraId="226D714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потребителя теплоты Р</w:t>
      </w:r>
      <w:r w:rsidRPr="00A67E02">
        <w:rPr>
          <w:rFonts w:ascii="Times New Roman" w:eastAsiaTheme="minorEastAsia" w:hAnsi="Times New Roman" w:cs="Times New Roman"/>
          <w:color w:val="000000" w:themeColor="text1"/>
          <w:sz w:val="28"/>
          <w:szCs w:val="28"/>
          <w:vertAlign w:val="subscript"/>
          <w:lang w:eastAsia="ru-RU"/>
        </w:rPr>
        <w:t>пт</w:t>
      </w:r>
      <w:r w:rsidRPr="00A67E02">
        <w:rPr>
          <w:rFonts w:ascii="Times New Roman" w:eastAsiaTheme="minorEastAsia" w:hAnsi="Times New Roman" w:cs="Times New Roman"/>
          <w:color w:val="000000" w:themeColor="text1"/>
          <w:sz w:val="28"/>
          <w:szCs w:val="28"/>
          <w:lang w:eastAsia="ru-RU"/>
        </w:rPr>
        <w:t xml:space="preserve"> = 0,99;</w:t>
      </w:r>
    </w:p>
    <w:p w14:paraId="5BA0940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системы централизованного теплоснабжения в целом Р</w:t>
      </w:r>
      <w:r w:rsidRPr="00A67E02">
        <w:rPr>
          <w:rFonts w:ascii="Times New Roman" w:eastAsiaTheme="minorEastAsia" w:hAnsi="Times New Roman" w:cs="Times New Roman"/>
          <w:color w:val="000000" w:themeColor="text1"/>
          <w:sz w:val="28"/>
          <w:szCs w:val="28"/>
          <w:vertAlign w:val="subscript"/>
          <w:lang w:eastAsia="ru-RU"/>
        </w:rPr>
        <w:t>сцт</w:t>
      </w:r>
      <w:r w:rsidRPr="00A67E02">
        <w:rPr>
          <w:rFonts w:ascii="Times New Roman" w:eastAsiaTheme="minorEastAsia" w:hAnsi="Times New Roman" w:cs="Times New Roman"/>
          <w:color w:val="000000" w:themeColor="text1"/>
          <w:sz w:val="28"/>
          <w:szCs w:val="28"/>
          <w:lang w:eastAsia="ru-RU"/>
        </w:rPr>
        <w:t xml:space="preserve"> = 0,9 х 0,97 х 0,99 = 0,86.</w:t>
      </w:r>
    </w:p>
    <w:p w14:paraId="3A5BB074"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Нормативные показатели безотказности тепловых сетей обеспечиваются мероприятиями:</w:t>
      </w:r>
    </w:p>
    <w:p w14:paraId="6A8D18CC"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установление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14:paraId="41FD2EF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место размещения резервных трубопроводных связей между радиальными теплопроводами;</w:t>
      </w:r>
    </w:p>
    <w:p w14:paraId="28FF7FF1"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6CDBFB98"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очередность ремонтов и замен теплопроводов, частично или полностью утративших свой ресурс.</w:t>
      </w:r>
    </w:p>
    <w:p w14:paraId="4E4FD527"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тепловой энергии, тепловых сетей, потребителей тепловой энергии, числу часов нерасчетных температур наружного воздуха в местности. Минимально допустимый показатель готовности системы централизованного теплоснабжения к исправной работе [К</w:t>
      </w:r>
      <w:r w:rsidRPr="00A67E02">
        <w:rPr>
          <w:rFonts w:ascii="Times New Roman" w:eastAsiaTheme="minorEastAsia" w:hAnsi="Times New Roman" w:cs="Times New Roman"/>
          <w:color w:val="000000" w:themeColor="text1"/>
          <w:sz w:val="28"/>
          <w:szCs w:val="28"/>
          <w:vertAlign w:val="subscript"/>
          <w:lang w:eastAsia="ru-RU"/>
        </w:rPr>
        <w:t>г</w:t>
      </w:r>
      <w:r w:rsidRPr="00A67E02">
        <w:rPr>
          <w:rFonts w:ascii="Times New Roman" w:eastAsiaTheme="minorEastAsia" w:hAnsi="Times New Roman" w:cs="Times New Roman"/>
          <w:color w:val="000000" w:themeColor="text1"/>
          <w:sz w:val="28"/>
          <w:szCs w:val="28"/>
          <w:lang w:eastAsia="ru-RU"/>
        </w:rPr>
        <w:t>] принимается равным 0,97.</w:t>
      </w:r>
    </w:p>
    <w:p w14:paraId="67B11866"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Нормативные показатели готовности систем теплоснабжения обеспечиваются мероприятиями:</w:t>
      </w:r>
    </w:p>
    <w:p w14:paraId="1001FC1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готовность системы централизованного теплоснабжения к отопительному сезону;</w:t>
      </w:r>
    </w:p>
    <w:p w14:paraId="3730BB93"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достаточность установленной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14:paraId="6398B93D"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способность тепловых сетей обеспечить исправное функционирование системы централизованного теплоснабжения при нерасчетных похолоданиях;</w:t>
      </w:r>
    </w:p>
    <w:p w14:paraId="750733E5"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организационные, технические меры, необходимые для обеспечения исправного функционирования системы централизованного теплоснабжения на уровне заданной готовности;</w:t>
      </w:r>
    </w:p>
    <w:p w14:paraId="305ED71F"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максимально допустимые числа часов готовности для источника тепловой энергии.</w:t>
      </w:r>
    </w:p>
    <w:p w14:paraId="416F8EB6"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Потребители тепловой энергии по надежности теплоснабжения делятся на три категории:</w:t>
      </w:r>
    </w:p>
    <w:p w14:paraId="6FC2BCC6"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первая категория - потребители, не допускающие перерывов в подаче расчетного количества тепловой энергии и снижения температуры воздуха в помещениях, ниже предусмотренных ГОСТ 30494-2011 «Здания жилые и общественные. Параметры микроклимата в помещениях»;</w:t>
      </w:r>
    </w:p>
    <w:p w14:paraId="1CD0DDE9"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 °С; промышленных зданий до 8 °С. </w:t>
      </w:r>
    </w:p>
    <w:p w14:paraId="13DDEF5E" w14:textId="77777777" w:rsidR="008D5BBF" w:rsidRPr="00A67E02" w:rsidRDefault="008D5BBF" w:rsidP="008D5BBF">
      <w:pPr>
        <w:tabs>
          <w:tab w:val="left" w:pos="993"/>
          <w:tab w:val="right" w:leader="dot" w:pos="9923"/>
        </w:tabs>
        <w:spacing w:after="12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Отказы на тепловых сетях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приведшие к нарушению теплоснабжения, в отчетном </w:t>
      </w:r>
      <w:r w:rsidR="004971A9" w:rsidRPr="00A67E02">
        <w:rPr>
          <w:rFonts w:ascii="Times New Roman" w:eastAsiaTheme="minorEastAsia" w:hAnsi="Times New Roman" w:cs="Times New Roman"/>
          <w:color w:val="000000" w:themeColor="text1"/>
          <w:sz w:val="28"/>
          <w:szCs w:val="28"/>
          <w:lang w:eastAsia="ru-RU"/>
        </w:rPr>
        <w:t>(базовом) 2022</w:t>
      </w:r>
      <w:r w:rsidRPr="00A67E02">
        <w:rPr>
          <w:rFonts w:ascii="Times New Roman" w:eastAsiaTheme="minorEastAsia" w:hAnsi="Times New Roman" w:cs="Times New Roman"/>
          <w:color w:val="000000" w:themeColor="text1"/>
          <w:sz w:val="28"/>
          <w:szCs w:val="28"/>
          <w:lang w:eastAsia="ru-RU"/>
        </w:rPr>
        <w:t xml:space="preserve"> году не зарегистрированы.</w:t>
      </w:r>
    </w:p>
    <w:p w14:paraId="443493B5" w14:textId="77777777" w:rsidR="00492BC3" w:rsidRPr="00A67E02" w:rsidRDefault="00492BC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lang w:eastAsia="ru-RU"/>
        </w:rPr>
      </w:pPr>
      <w:bookmarkStart w:id="145" w:name="_Toc118719287"/>
    </w:p>
    <w:p w14:paraId="3013673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46" w:name="_Toc134618116"/>
      <w:r w:rsidRPr="00A67E02">
        <w:rPr>
          <w:rFonts w:ascii="Times New Roman" w:eastAsiaTheme="majorEastAsia" w:hAnsi="Times New Roman" w:cs="Times New Roman"/>
          <w:b/>
          <w:bCs/>
          <w:color w:val="000000" w:themeColor="text1"/>
          <w:sz w:val="28"/>
          <w:szCs w:val="28"/>
          <w:lang w:eastAsia="ru-RU"/>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45"/>
      <w:bookmarkEnd w:id="146"/>
    </w:p>
    <w:p w14:paraId="736A6D82"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 соответствии со СП 124.13330.2012 «Тепловые сети. Актуализированная редакция СНиП 41-02-2003», полное восстановление теплоснабжения при отказах на тепловых сетях осуще</w:t>
      </w:r>
      <w:r w:rsidR="009656BA" w:rsidRPr="00A67E02">
        <w:rPr>
          <w:rFonts w:ascii="Times New Roman" w:eastAsiaTheme="minorEastAsia" w:hAnsi="Times New Roman" w:cs="Times New Roman"/>
          <w:color w:val="000000" w:themeColor="text1"/>
          <w:sz w:val="28"/>
          <w:szCs w:val="28"/>
          <w:lang w:eastAsia="ru-RU"/>
        </w:rPr>
        <w:t>ствляется в сроки, указанные в Т</w:t>
      </w:r>
      <w:r w:rsidRPr="00A67E02">
        <w:rPr>
          <w:rFonts w:ascii="Times New Roman" w:eastAsiaTheme="minorEastAsia" w:hAnsi="Times New Roman" w:cs="Times New Roman"/>
          <w:color w:val="000000" w:themeColor="text1"/>
          <w:sz w:val="28"/>
          <w:szCs w:val="28"/>
          <w:lang w:eastAsia="ru-RU"/>
        </w:rPr>
        <w:t xml:space="preserve">аблице </w:t>
      </w:r>
      <w:r w:rsidR="00FB18B2" w:rsidRPr="00A67E02">
        <w:rPr>
          <w:rFonts w:ascii="Times New Roman" w:eastAsiaTheme="minorEastAsia" w:hAnsi="Times New Roman" w:cs="Times New Roman"/>
          <w:color w:val="000000" w:themeColor="text1"/>
          <w:sz w:val="28"/>
          <w:szCs w:val="28"/>
          <w:lang w:eastAsia="ru-RU"/>
        </w:rPr>
        <w:t>36</w:t>
      </w:r>
      <w:r w:rsidRPr="00A67E02">
        <w:rPr>
          <w:rFonts w:ascii="Times New Roman" w:eastAsiaTheme="minorEastAsia" w:hAnsi="Times New Roman" w:cs="Times New Roman"/>
          <w:color w:val="000000" w:themeColor="text1"/>
          <w:sz w:val="28"/>
          <w:szCs w:val="28"/>
          <w:lang w:eastAsia="ru-RU"/>
        </w:rPr>
        <w:t>.</w:t>
      </w:r>
    </w:p>
    <w:p w14:paraId="54F80298"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36</w:t>
      </w:r>
    </w:p>
    <w:p w14:paraId="4988707D"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Время полного восстановления теплоснабжения при отказах на тепловых сетях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254"/>
      </w:tblGrid>
      <w:tr w:rsidR="00F14ED6" w:rsidRPr="00A67E02" w14:paraId="3E5A4A7A" w14:textId="77777777" w:rsidTr="001D68F2">
        <w:tc>
          <w:tcPr>
            <w:tcW w:w="5068" w:type="dxa"/>
            <w:vAlign w:val="center"/>
          </w:tcPr>
          <w:p w14:paraId="12503B23"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Диаметр труб тепловых сетей, мм</w:t>
            </w:r>
          </w:p>
        </w:tc>
        <w:tc>
          <w:tcPr>
            <w:tcW w:w="4254" w:type="dxa"/>
            <w:vAlign w:val="center"/>
          </w:tcPr>
          <w:p w14:paraId="2AF96B62"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 xml:space="preserve">Время восстановления </w:t>
            </w:r>
          </w:p>
          <w:p w14:paraId="3D9954E3"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теплоснабжения, часов</w:t>
            </w:r>
          </w:p>
        </w:tc>
      </w:tr>
      <w:tr w:rsidR="00F14ED6" w:rsidRPr="00A67E02" w14:paraId="403C76A5" w14:textId="77777777" w:rsidTr="001D68F2">
        <w:tc>
          <w:tcPr>
            <w:tcW w:w="5068" w:type="dxa"/>
            <w:vAlign w:val="center"/>
          </w:tcPr>
          <w:p w14:paraId="28E80523"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300</w:t>
            </w:r>
          </w:p>
        </w:tc>
        <w:tc>
          <w:tcPr>
            <w:tcW w:w="4254" w:type="dxa"/>
            <w:vAlign w:val="center"/>
          </w:tcPr>
          <w:p w14:paraId="6819C8E2"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15</w:t>
            </w:r>
          </w:p>
        </w:tc>
      </w:tr>
      <w:tr w:rsidR="00F14ED6" w:rsidRPr="00A67E02" w14:paraId="094550C0" w14:textId="77777777" w:rsidTr="001D68F2">
        <w:tc>
          <w:tcPr>
            <w:tcW w:w="5068" w:type="dxa"/>
            <w:vAlign w:val="center"/>
          </w:tcPr>
          <w:p w14:paraId="6AA06B09"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400</w:t>
            </w:r>
          </w:p>
        </w:tc>
        <w:tc>
          <w:tcPr>
            <w:tcW w:w="4254" w:type="dxa"/>
            <w:vAlign w:val="center"/>
          </w:tcPr>
          <w:p w14:paraId="273722F8" w14:textId="77777777" w:rsidR="008D5BBF" w:rsidRPr="00A67E02" w:rsidRDefault="008D5BBF" w:rsidP="001D68F2">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18</w:t>
            </w:r>
          </w:p>
        </w:tc>
      </w:tr>
      <w:tr w:rsidR="00F14ED6" w:rsidRPr="00A67E02" w14:paraId="1170A596" w14:textId="77777777" w:rsidTr="001D68F2">
        <w:tc>
          <w:tcPr>
            <w:tcW w:w="5068" w:type="dxa"/>
            <w:vAlign w:val="center"/>
          </w:tcPr>
          <w:p w14:paraId="43378242"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500</w:t>
            </w:r>
          </w:p>
        </w:tc>
        <w:tc>
          <w:tcPr>
            <w:tcW w:w="4254" w:type="dxa"/>
            <w:vAlign w:val="center"/>
          </w:tcPr>
          <w:p w14:paraId="438CF3C5"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22</w:t>
            </w:r>
          </w:p>
        </w:tc>
      </w:tr>
      <w:tr w:rsidR="00F14ED6" w:rsidRPr="00A67E02" w14:paraId="12D24967" w14:textId="77777777" w:rsidTr="001D68F2">
        <w:tc>
          <w:tcPr>
            <w:tcW w:w="5068" w:type="dxa"/>
            <w:vAlign w:val="center"/>
          </w:tcPr>
          <w:p w14:paraId="298D16E1"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600</w:t>
            </w:r>
          </w:p>
        </w:tc>
        <w:tc>
          <w:tcPr>
            <w:tcW w:w="4254" w:type="dxa"/>
            <w:vAlign w:val="center"/>
          </w:tcPr>
          <w:p w14:paraId="24B36FBC"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26</w:t>
            </w:r>
          </w:p>
        </w:tc>
      </w:tr>
      <w:tr w:rsidR="00F14ED6" w:rsidRPr="00A67E02" w14:paraId="712B86B3" w14:textId="77777777" w:rsidTr="001D68F2">
        <w:tc>
          <w:tcPr>
            <w:tcW w:w="5068" w:type="dxa"/>
            <w:vAlign w:val="center"/>
          </w:tcPr>
          <w:p w14:paraId="2856C08C"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700</w:t>
            </w:r>
          </w:p>
        </w:tc>
        <w:tc>
          <w:tcPr>
            <w:tcW w:w="4254" w:type="dxa"/>
            <w:vAlign w:val="center"/>
          </w:tcPr>
          <w:p w14:paraId="23258351"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29</w:t>
            </w:r>
          </w:p>
        </w:tc>
      </w:tr>
      <w:tr w:rsidR="00F14ED6" w:rsidRPr="00A67E02" w14:paraId="26F66C1A" w14:textId="77777777" w:rsidTr="001D68F2">
        <w:tc>
          <w:tcPr>
            <w:tcW w:w="5068" w:type="dxa"/>
            <w:vAlign w:val="center"/>
          </w:tcPr>
          <w:p w14:paraId="2DDB7DC9"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800-1000</w:t>
            </w:r>
          </w:p>
        </w:tc>
        <w:tc>
          <w:tcPr>
            <w:tcW w:w="4254" w:type="dxa"/>
            <w:vAlign w:val="center"/>
          </w:tcPr>
          <w:p w14:paraId="58754C21"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40</w:t>
            </w:r>
          </w:p>
        </w:tc>
      </w:tr>
      <w:tr w:rsidR="00F14ED6" w:rsidRPr="00A67E02" w14:paraId="59D4BE4C" w14:textId="77777777" w:rsidTr="001D68F2">
        <w:tc>
          <w:tcPr>
            <w:tcW w:w="5068" w:type="dxa"/>
            <w:vAlign w:val="center"/>
          </w:tcPr>
          <w:p w14:paraId="569DDA51"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1200-1400</w:t>
            </w:r>
          </w:p>
        </w:tc>
        <w:tc>
          <w:tcPr>
            <w:tcW w:w="4254" w:type="dxa"/>
            <w:vAlign w:val="center"/>
          </w:tcPr>
          <w:p w14:paraId="00CD2A19"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до 54</w:t>
            </w:r>
          </w:p>
        </w:tc>
      </w:tr>
    </w:tbl>
    <w:p w14:paraId="519552CF" w14:textId="77777777" w:rsidR="008D5BBF" w:rsidRPr="00A67E02" w:rsidRDefault="008D5BBF" w:rsidP="008D5BBF">
      <w:pPr>
        <w:tabs>
          <w:tab w:val="left" w:pos="709"/>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 Диаметры трубопроводов тепловых сетей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составляют </w:t>
      </w:r>
      <w:r w:rsidR="005136CA" w:rsidRPr="00A67E02">
        <w:rPr>
          <w:rFonts w:ascii="Times New Roman" w:eastAsiaTheme="minorEastAsia" w:hAnsi="Times New Roman" w:cs="Times New Roman"/>
          <w:color w:val="000000" w:themeColor="text1"/>
          <w:sz w:val="28"/>
          <w:szCs w:val="28"/>
          <w:lang w:eastAsia="ru-RU"/>
        </w:rPr>
        <w:t>50</w:t>
      </w:r>
      <w:r w:rsidRPr="00A67E02">
        <w:rPr>
          <w:rFonts w:ascii="Times New Roman" w:eastAsiaTheme="minorEastAsia" w:hAnsi="Times New Roman" w:cs="Times New Roman"/>
          <w:color w:val="000000" w:themeColor="text1"/>
          <w:sz w:val="28"/>
          <w:szCs w:val="28"/>
          <w:lang w:eastAsia="ru-RU"/>
        </w:rPr>
        <w:t>-</w:t>
      </w:r>
      <w:r w:rsidR="005136CA" w:rsidRPr="00A67E02">
        <w:rPr>
          <w:rFonts w:ascii="Times New Roman" w:eastAsiaTheme="minorEastAsia" w:hAnsi="Times New Roman" w:cs="Times New Roman"/>
          <w:color w:val="000000" w:themeColor="text1"/>
          <w:sz w:val="28"/>
          <w:szCs w:val="28"/>
          <w:lang w:eastAsia="ru-RU"/>
        </w:rPr>
        <w:t>1</w:t>
      </w:r>
      <w:r w:rsidRPr="00A67E02">
        <w:rPr>
          <w:rFonts w:ascii="Times New Roman" w:eastAsiaTheme="minorEastAsia" w:hAnsi="Times New Roman" w:cs="Times New Roman"/>
          <w:color w:val="000000" w:themeColor="text1"/>
          <w:sz w:val="28"/>
          <w:szCs w:val="28"/>
          <w:lang w:eastAsia="ru-RU"/>
        </w:rPr>
        <w:t>00</w:t>
      </w:r>
      <w:r w:rsidR="0063457D" w:rsidRPr="00A67E02">
        <w:rPr>
          <w:rFonts w:ascii="Times New Roman" w:hAnsi="Times New Roman" w:cs="Times New Roman"/>
          <w:color w:val="000000" w:themeColor="text1"/>
          <w:sz w:val="28"/>
          <w:szCs w:val="28"/>
        </w:rPr>
        <w:t xml:space="preserve"> миллиметров</w:t>
      </w:r>
      <w:r w:rsidRPr="00A67E02">
        <w:rPr>
          <w:rFonts w:ascii="Times New Roman" w:eastAsiaTheme="minorEastAsia" w:hAnsi="Times New Roman" w:cs="Times New Roman"/>
          <w:color w:val="000000" w:themeColor="text1"/>
          <w:sz w:val="28"/>
          <w:szCs w:val="28"/>
          <w:lang w:eastAsia="ru-RU"/>
        </w:rPr>
        <w:t xml:space="preserve">. Среднее время, затрачиваемое на полное восстановление работоспособности тепловых сетей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Pr="00A67E02">
        <w:rPr>
          <w:rFonts w:ascii="Times New Roman" w:eastAsiaTheme="minorEastAsia" w:hAnsi="Times New Roman" w:cs="Times New Roman"/>
          <w:color w:val="000000" w:themeColor="text1"/>
          <w:sz w:val="28"/>
          <w:szCs w:val="28"/>
          <w:lang w:eastAsia="ru-RU"/>
        </w:rPr>
        <w:t xml:space="preserve"> при отказах, составляет </w:t>
      </w:r>
      <w:r w:rsidR="005136CA" w:rsidRPr="00A67E02">
        <w:rPr>
          <w:rFonts w:ascii="Times New Roman" w:eastAsiaTheme="minorEastAsia" w:hAnsi="Times New Roman" w:cs="Times New Roman"/>
          <w:color w:val="000000" w:themeColor="text1"/>
          <w:sz w:val="28"/>
          <w:szCs w:val="28"/>
          <w:lang w:eastAsia="ru-RU"/>
        </w:rPr>
        <w:t>до 15</w:t>
      </w:r>
      <w:r w:rsidRPr="00A67E02">
        <w:rPr>
          <w:rFonts w:ascii="Times New Roman" w:eastAsiaTheme="minorEastAsia" w:hAnsi="Times New Roman" w:cs="Times New Roman"/>
          <w:color w:val="000000" w:themeColor="text1"/>
          <w:sz w:val="28"/>
          <w:szCs w:val="28"/>
          <w:lang w:eastAsia="ru-RU"/>
        </w:rPr>
        <w:t xml:space="preserve"> часов.</w:t>
      </w:r>
    </w:p>
    <w:p w14:paraId="6896B566"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Время восстановления повреждений на тепловых сетях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соответствует нормам восстановления теплоснабжения, предусмотренных СП 124.13330.2012 «Тепловые сети. Актуализированная редакция СНиП 41-02-2003»</w:t>
      </w:r>
      <w:r w:rsidR="007B0ADA" w:rsidRPr="00A67E02">
        <w:rPr>
          <w:rFonts w:ascii="Times New Roman" w:eastAsiaTheme="minorEastAsia" w:hAnsi="Times New Roman" w:cs="Times New Roman"/>
          <w:color w:val="000000" w:themeColor="text1"/>
          <w:sz w:val="28"/>
          <w:szCs w:val="28"/>
          <w:lang w:eastAsia="ru-RU"/>
        </w:rPr>
        <w:t>, которое указано в Таблице</w:t>
      </w:r>
      <w:r w:rsidR="00FB18B2" w:rsidRPr="00A67E02">
        <w:rPr>
          <w:rFonts w:ascii="Times New Roman" w:eastAsiaTheme="minorEastAsia" w:hAnsi="Times New Roman" w:cs="Times New Roman"/>
          <w:color w:val="000000" w:themeColor="text1"/>
          <w:sz w:val="28"/>
          <w:szCs w:val="28"/>
          <w:lang w:eastAsia="ru-RU"/>
        </w:rPr>
        <w:t>36</w:t>
      </w:r>
      <w:r w:rsidRPr="00A67E02">
        <w:rPr>
          <w:rFonts w:ascii="Times New Roman" w:eastAsiaTheme="minorEastAsia" w:hAnsi="Times New Roman" w:cs="Times New Roman"/>
          <w:color w:val="000000" w:themeColor="text1"/>
          <w:sz w:val="28"/>
          <w:szCs w:val="28"/>
          <w:lang w:eastAsia="ru-RU"/>
        </w:rPr>
        <w:t>.</w:t>
      </w:r>
    </w:p>
    <w:p w14:paraId="78BA00F6" w14:textId="77777777" w:rsidR="008D5BBF" w:rsidRPr="00A67E02" w:rsidRDefault="008D5BBF" w:rsidP="008D5BBF">
      <w:pPr>
        <w:tabs>
          <w:tab w:val="left" w:pos="709"/>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Увеличение времени полного восстановления теплоснабжения при отказах на тепловых сетях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не прогнозируется.</w:t>
      </w:r>
    </w:p>
    <w:p w14:paraId="12C3E7B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47" w:name="_Toc118719288"/>
      <w:bookmarkStart w:id="148" w:name="_Toc134618117"/>
      <w:r w:rsidRPr="00A67E02">
        <w:rPr>
          <w:rFonts w:ascii="Times New Roman" w:eastAsiaTheme="majorEastAsia" w:hAnsi="Times New Roman" w:cs="Times New Roman"/>
          <w:b/>
          <w:bCs/>
          <w:color w:val="000000" w:themeColor="text1"/>
          <w:sz w:val="28"/>
          <w:szCs w:val="28"/>
          <w:lang w:eastAsia="ru-RU"/>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47"/>
      <w:bookmarkEnd w:id="148"/>
    </w:p>
    <w:p w14:paraId="009C0A68" w14:textId="77777777" w:rsidR="008D5BBF" w:rsidRPr="00A67E02" w:rsidRDefault="008D5BBF" w:rsidP="008D5BBF">
      <w:pPr>
        <w:tabs>
          <w:tab w:val="left" w:pos="709"/>
          <w:tab w:val="right" w:leader="dot" w:pos="9923"/>
        </w:tabs>
        <w:spacing w:after="120" w:line="240" w:lineRule="auto"/>
        <w:ind w:firstLine="567"/>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Результат расчета средней вероятности безотказной работы системы теплоснабжения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по отношению к потребителям тепловой энергии составляет 0,86, что соответствует минимально допустимому показателю вероятности безотказной работы системы централизованного теплоснабжения в целом, предусмотренным СП 124.13330.2012 «Тепловые сети. Актуализированная редакция СНиП 41-02-2003», </w:t>
      </w:r>
      <w:r w:rsidR="00F06F8A" w:rsidRPr="00A67E02">
        <w:rPr>
          <w:rFonts w:ascii="Times New Roman" w:eastAsiaTheme="minorEastAsia" w:hAnsi="Times New Roman" w:cs="Times New Roman"/>
          <w:color w:val="000000" w:themeColor="text1"/>
          <w:sz w:val="28"/>
          <w:szCs w:val="28"/>
          <w:lang w:eastAsia="ru-RU"/>
        </w:rPr>
        <w:t>который равен</w:t>
      </w:r>
      <w:r w:rsidRPr="00A67E02">
        <w:rPr>
          <w:rFonts w:ascii="Times New Roman" w:eastAsiaTheme="minorEastAsia" w:hAnsi="Times New Roman" w:cs="Times New Roman"/>
          <w:color w:val="000000" w:themeColor="text1"/>
          <w:sz w:val="28"/>
          <w:szCs w:val="28"/>
          <w:lang w:eastAsia="ru-RU"/>
        </w:rPr>
        <w:t xml:space="preserve"> 0,86. </w:t>
      </w:r>
    </w:p>
    <w:p w14:paraId="7D47E57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49" w:name="_Toc118719289"/>
      <w:bookmarkStart w:id="150" w:name="_Toc134618118"/>
      <w:r w:rsidRPr="00A67E02">
        <w:rPr>
          <w:rFonts w:ascii="Times New Roman" w:eastAsiaTheme="majorEastAsia" w:hAnsi="Times New Roman" w:cs="Times New Roman"/>
          <w:b/>
          <w:bCs/>
          <w:color w:val="000000" w:themeColor="text1"/>
          <w:sz w:val="28"/>
          <w:szCs w:val="28"/>
          <w:lang w:eastAsia="ru-RU"/>
        </w:rPr>
        <w:t>11.4. Обоснование ре</w:t>
      </w:r>
      <w:r w:rsidR="00DE6DC4" w:rsidRPr="00A67E02">
        <w:rPr>
          <w:rFonts w:ascii="Times New Roman" w:eastAsiaTheme="majorEastAsia" w:hAnsi="Times New Roman" w:cs="Times New Roman"/>
          <w:b/>
          <w:bCs/>
          <w:color w:val="000000" w:themeColor="text1"/>
          <w:sz w:val="28"/>
          <w:szCs w:val="28"/>
          <w:lang w:eastAsia="ru-RU"/>
        </w:rPr>
        <w:t>зультатов оценки коэффициентов г</w:t>
      </w:r>
      <w:r w:rsidRPr="00A67E02">
        <w:rPr>
          <w:rFonts w:ascii="Times New Roman" w:eastAsiaTheme="majorEastAsia" w:hAnsi="Times New Roman" w:cs="Times New Roman"/>
          <w:b/>
          <w:bCs/>
          <w:color w:val="000000" w:themeColor="text1"/>
          <w:sz w:val="28"/>
          <w:szCs w:val="28"/>
          <w:lang w:eastAsia="ru-RU"/>
        </w:rPr>
        <w:t>отовности теплопроводов к несению тепловой нагрузки</w:t>
      </w:r>
      <w:bookmarkEnd w:id="149"/>
      <w:bookmarkEnd w:id="150"/>
    </w:p>
    <w:p w14:paraId="4A3BBE9B"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 соответствии со СП 124.13330.2012 «Тепловые сети. Актуализированная редакция СНиП 41-02-2003», минимально допустимый коэффициент готовности системы централизованного теплоснабжения к исправной работе К</w:t>
      </w:r>
      <w:r w:rsidRPr="00A67E02">
        <w:rPr>
          <w:rFonts w:ascii="Times New Roman" w:eastAsiaTheme="minorEastAsia" w:hAnsi="Times New Roman" w:cs="Times New Roman"/>
          <w:color w:val="000000" w:themeColor="text1"/>
          <w:sz w:val="28"/>
          <w:szCs w:val="28"/>
          <w:vertAlign w:val="subscript"/>
          <w:lang w:eastAsia="ru-RU"/>
        </w:rPr>
        <w:t>г</w:t>
      </w:r>
      <w:r w:rsidRPr="00A67E02">
        <w:rPr>
          <w:rFonts w:ascii="Times New Roman" w:eastAsiaTheme="minorEastAsia" w:hAnsi="Times New Roman" w:cs="Times New Roman"/>
          <w:color w:val="000000" w:themeColor="text1"/>
          <w:sz w:val="28"/>
          <w:szCs w:val="28"/>
          <w:lang w:eastAsia="ru-RU"/>
        </w:rPr>
        <w:t xml:space="preserve"> принимается равным 0,97.</w:t>
      </w:r>
    </w:p>
    <w:p w14:paraId="710C2FB9"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Готовность к исправной работе системы централизованного теплоснабжения определяется по уравнению:</w:t>
      </w:r>
    </w:p>
    <w:p w14:paraId="7B8FD03A"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К</w:t>
      </w:r>
      <w:r w:rsidRPr="00A67E02">
        <w:rPr>
          <w:rFonts w:ascii="Times New Roman" w:eastAsiaTheme="minorEastAsia" w:hAnsi="Times New Roman" w:cs="Times New Roman"/>
          <w:color w:val="000000" w:themeColor="text1"/>
          <w:sz w:val="28"/>
          <w:szCs w:val="28"/>
          <w:vertAlign w:val="subscript"/>
          <w:lang w:eastAsia="ru-RU"/>
        </w:rPr>
        <w:t>г</w:t>
      </w:r>
      <w:r w:rsidRPr="00A67E02">
        <w:rPr>
          <w:rFonts w:ascii="Times New Roman" w:eastAsiaTheme="minorEastAsia" w:hAnsi="Times New Roman" w:cs="Times New Roman"/>
          <w:color w:val="000000" w:themeColor="text1"/>
          <w:sz w:val="28"/>
          <w:szCs w:val="28"/>
          <w:lang w:eastAsia="ru-RU"/>
        </w:rPr>
        <w:t xml:space="preserve"> = (8760 - </w:t>
      </w:r>
      <w:r w:rsidRPr="00A67E02">
        <w:rPr>
          <w:rFonts w:ascii="Times New Roman" w:eastAsiaTheme="minorEastAsia" w:hAnsi="Times New Roman" w:cs="Times New Roman"/>
          <w:color w:val="000000" w:themeColor="text1"/>
          <w:sz w:val="28"/>
          <w:szCs w:val="28"/>
          <w:lang w:val="en-US" w:eastAsia="ru-RU"/>
        </w:rPr>
        <w:t>z</w:t>
      </w:r>
      <w:r w:rsidRPr="00A67E02">
        <w:rPr>
          <w:rFonts w:ascii="Times New Roman" w:eastAsiaTheme="minorEastAsia" w:hAnsi="Times New Roman" w:cs="Times New Roman"/>
          <w:color w:val="000000" w:themeColor="text1"/>
          <w:sz w:val="28"/>
          <w:szCs w:val="28"/>
          <w:vertAlign w:val="subscript"/>
          <w:lang w:val="en-US" w:eastAsia="ru-RU"/>
        </w:rPr>
        <w:t>1</w:t>
      </w:r>
      <w:r w:rsidRPr="00A67E02">
        <w:rPr>
          <w:rFonts w:ascii="Times New Roman" w:eastAsiaTheme="minorEastAsia" w:hAnsi="Times New Roman" w:cs="Times New Roman"/>
          <w:color w:val="000000" w:themeColor="text1"/>
          <w:sz w:val="28"/>
          <w:szCs w:val="28"/>
          <w:lang w:val="en-US" w:eastAsia="ru-RU"/>
        </w:rPr>
        <w:t xml:space="preserve"> - z</w:t>
      </w:r>
      <w:r w:rsidRPr="00A67E02">
        <w:rPr>
          <w:rFonts w:ascii="Times New Roman" w:eastAsiaTheme="minorEastAsia" w:hAnsi="Times New Roman" w:cs="Times New Roman"/>
          <w:color w:val="000000" w:themeColor="text1"/>
          <w:sz w:val="28"/>
          <w:szCs w:val="28"/>
          <w:vertAlign w:val="subscript"/>
          <w:lang w:val="en-US" w:eastAsia="ru-RU"/>
        </w:rPr>
        <w:t>2</w:t>
      </w:r>
      <w:r w:rsidRPr="00A67E02">
        <w:rPr>
          <w:rFonts w:ascii="Times New Roman" w:eastAsiaTheme="minorEastAsia" w:hAnsi="Times New Roman" w:cs="Times New Roman"/>
          <w:color w:val="000000" w:themeColor="text1"/>
          <w:sz w:val="28"/>
          <w:szCs w:val="28"/>
          <w:lang w:val="en-US" w:eastAsia="ru-RU"/>
        </w:rPr>
        <w:t xml:space="preserve"> - z</w:t>
      </w:r>
      <w:r w:rsidRPr="00A67E02">
        <w:rPr>
          <w:rFonts w:ascii="Times New Roman" w:eastAsiaTheme="minorEastAsia" w:hAnsi="Times New Roman" w:cs="Times New Roman"/>
          <w:color w:val="000000" w:themeColor="text1"/>
          <w:sz w:val="28"/>
          <w:szCs w:val="28"/>
          <w:vertAlign w:val="subscript"/>
          <w:lang w:val="en-US" w:eastAsia="ru-RU"/>
        </w:rPr>
        <w:t>3</w:t>
      </w:r>
      <w:r w:rsidRPr="00A67E02">
        <w:rPr>
          <w:rFonts w:ascii="Times New Roman" w:eastAsiaTheme="minorEastAsia" w:hAnsi="Times New Roman" w:cs="Times New Roman"/>
          <w:color w:val="000000" w:themeColor="text1"/>
          <w:sz w:val="28"/>
          <w:szCs w:val="28"/>
          <w:lang w:val="en-US" w:eastAsia="ru-RU"/>
        </w:rPr>
        <w:t xml:space="preserve"> - z</w:t>
      </w:r>
      <w:r w:rsidRPr="00A67E02">
        <w:rPr>
          <w:rFonts w:ascii="Times New Roman" w:eastAsiaTheme="minorEastAsia" w:hAnsi="Times New Roman" w:cs="Times New Roman"/>
          <w:color w:val="000000" w:themeColor="text1"/>
          <w:sz w:val="28"/>
          <w:szCs w:val="28"/>
          <w:vertAlign w:val="subscript"/>
          <w:lang w:val="en-US" w:eastAsia="ru-RU"/>
        </w:rPr>
        <w:t>4</w:t>
      </w:r>
      <w:r w:rsidRPr="00A67E02">
        <w:rPr>
          <w:rFonts w:ascii="Times New Roman" w:eastAsiaTheme="minorEastAsia" w:hAnsi="Times New Roman" w:cs="Times New Roman"/>
          <w:color w:val="000000" w:themeColor="text1"/>
          <w:sz w:val="28"/>
          <w:szCs w:val="28"/>
          <w:lang w:val="en-US" w:eastAsia="ru-RU"/>
        </w:rPr>
        <w:t>) / 8760</w:t>
      </w:r>
      <w:r w:rsidRPr="00A67E02">
        <w:rPr>
          <w:rFonts w:ascii="Times New Roman" w:eastAsiaTheme="minorEastAsia" w:hAnsi="Times New Roman" w:cs="Times New Roman"/>
          <w:color w:val="000000" w:themeColor="text1"/>
          <w:sz w:val="28"/>
          <w:szCs w:val="28"/>
          <w:lang w:eastAsia="ru-RU"/>
        </w:rPr>
        <w:t xml:space="preserve">, </w:t>
      </w:r>
    </w:p>
    <w:p w14:paraId="5734435F"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где:</w:t>
      </w:r>
    </w:p>
    <w:p w14:paraId="0B09688F"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val="en-US" w:eastAsia="ru-RU"/>
        </w:rPr>
        <w:t>z</w:t>
      </w:r>
      <w:r w:rsidRPr="00A67E02">
        <w:rPr>
          <w:rFonts w:ascii="Times New Roman" w:eastAsiaTheme="minorEastAsia" w:hAnsi="Times New Roman" w:cs="Times New Roman"/>
          <w:color w:val="000000" w:themeColor="text1"/>
          <w:sz w:val="28"/>
          <w:szCs w:val="28"/>
          <w:vertAlign w:val="subscript"/>
          <w:lang w:eastAsia="ru-RU"/>
        </w:rPr>
        <w:t>1</w:t>
      </w:r>
      <w:r w:rsidRPr="00A67E02">
        <w:rPr>
          <w:rFonts w:ascii="Times New Roman" w:eastAsiaTheme="minorEastAsia" w:hAnsi="Times New Roman" w:cs="Times New Roman"/>
          <w:color w:val="000000" w:themeColor="text1"/>
          <w:sz w:val="28"/>
          <w:szCs w:val="28"/>
          <w:lang w:eastAsia="ru-RU"/>
        </w:rPr>
        <w:t xml:space="preserve"> -</w:t>
      </w:r>
      <w:r w:rsidRPr="00A67E02">
        <w:rPr>
          <w:rFonts w:ascii="Times New Roman" w:eastAsiaTheme="minorEastAsia" w:hAnsi="Times New Roman" w:cs="Times New Roman"/>
          <w:color w:val="000000" w:themeColor="text1"/>
          <w:sz w:val="28"/>
          <w:szCs w:val="28"/>
          <w:lang w:eastAsia="ru-RU"/>
        </w:rPr>
        <w:tab/>
        <w:t xml:space="preserve">число часов ожидания неготовности системы централизованного теплоснабжения в период стояния нерасчетных температур наружного воздуха в местности. Определяется по климатологическим данным с учетом способности системы обеспечивать заданную температуру в помещениях;  </w:t>
      </w:r>
    </w:p>
    <w:p w14:paraId="02FCEFA6"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val="en-US" w:eastAsia="ru-RU"/>
        </w:rPr>
        <w:t>z</w:t>
      </w:r>
      <w:r w:rsidRPr="00A67E02">
        <w:rPr>
          <w:rFonts w:ascii="Times New Roman" w:eastAsiaTheme="minorEastAsia" w:hAnsi="Times New Roman" w:cs="Times New Roman"/>
          <w:color w:val="000000" w:themeColor="text1"/>
          <w:sz w:val="28"/>
          <w:szCs w:val="28"/>
          <w:vertAlign w:val="subscript"/>
          <w:lang w:eastAsia="ru-RU"/>
        </w:rPr>
        <w:t>2</w:t>
      </w:r>
      <w:r w:rsidRPr="00A67E02">
        <w:rPr>
          <w:rFonts w:ascii="Times New Roman" w:eastAsiaTheme="minorEastAsia" w:hAnsi="Times New Roman" w:cs="Times New Roman"/>
          <w:color w:val="000000" w:themeColor="text1"/>
          <w:sz w:val="28"/>
          <w:szCs w:val="28"/>
          <w:lang w:eastAsia="ru-RU"/>
        </w:rPr>
        <w:t xml:space="preserve"> -</w:t>
      </w:r>
      <w:r w:rsidRPr="00A67E02">
        <w:rPr>
          <w:rFonts w:ascii="Times New Roman" w:eastAsiaTheme="minorEastAsia" w:hAnsi="Times New Roman" w:cs="Times New Roman"/>
          <w:color w:val="000000" w:themeColor="text1"/>
          <w:sz w:val="28"/>
          <w:szCs w:val="28"/>
          <w:lang w:eastAsia="ru-RU"/>
        </w:rPr>
        <w:tab/>
      </w:r>
      <w:r w:rsidRPr="00A67E02">
        <w:rPr>
          <w:rFonts w:ascii="Times New Roman" w:hAnsi="Times New Roman" w:cs="Times New Roman"/>
          <w:color w:val="000000" w:themeColor="text1"/>
          <w:sz w:val="28"/>
          <w:szCs w:val="28"/>
        </w:rPr>
        <w:t>число часов ожидания неготовности источника тепловой энергии. Принимается по среднестатистическим данным z</w:t>
      </w:r>
      <w:r w:rsidRPr="00A67E02">
        <w:rPr>
          <w:rFonts w:ascii="Times New Roman" w:hAnsi="Times New Roman" w:cs="Times New Roman"/>
          <w:color w:val="000000" w:themeColor="text1"/>
          <w:sz w:val="28"/>
          <w:szCs w:val="28"/>
          <w:vertAlign w:val="subscript"/>
        </w:rPr>
        <w:t>2</w:t>
      </w:r>
      <w:r w:rsidRPr="00A67E02">
        <w:rPr>
          <w:rFonts w:ascii="Times New Roman" w:hAnsi="Times New Roman" w:cs="Times New Roman"/>
          <w:color w:val="000000" w:themeColor="text1"/>
          <w:sz w:val="28"/>
          <w:szCs w:val="28"/>
        </w:rPr>
        <w:t xml:space="preserve"> ≤ 50 часов;</w:t>
      </w:r>
    </w:p>
    <w:p w14:paraId="3C826189" w14:textId="77777777" w:rsidR="008D5BBF" w:rsidRPr="00A67E02" w:rsidRDefault="008D5BBF" w:rsidP="00623435">
      <w:pPr>
        <w:widowControl w:val="0"/>
        <w:numPr>
          <w:ilvl w:val="0"/>
          <w:numId w:val="7"/>
        </w:numPr>
        <w:tabs>
          <w:tab w:val="left" w:pos="709"/>
          <w:tab w:val="left" w:pos="993"/>
          <w:tab w:val="left" w:pos="1134"/>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val="en-US" w:eastAsia="ru-RU"/>
        </w:rPr>
        <w:t>z</w:t>
      </w:r>
      <w:r w:rsidRPr="00A67E02">
        <w:rPr>
          <w:rFonts w:ascii="Times New Roman" w:eastAsiaTheme="minorEastAsia" w:hAnsi="Times New Roman" w:cs="Times New Roman"/>
          <w:color w:val="000000" w:themeColor="text1"/>
          <w:sz w:val="28"/>
          <w:szCs w:val="28"/>
          <w:vertAlign w:val="subscript"/>
          <w:lang w:eastAsia="ru-RU"/>
        </w:rPr>
        <w:t>3</w:t>
      </w:r>
      <w:r w:rsidRPr="00A67E02">
        <w:rPr>
          <w:rFonts w:ascii="Times New Roman" w:eastAsiaTheme="minorEastAsia" w:hAnsi="Times New Roman" w:cs="Times New Roman"/>
          <w:color w:val="000000" w:themeColor="text1"/>
          <w:sz w:val="28"/>
          <w:szCs w:val="28"/>
          <w:lang w:eastAsia="ru-RU"/>
        </w:rPr>
        <w:t xml:space="preserve"> - число часов ожидания неготовности тепловых сетей;</w:t>
      </w:r>
    </w:p>
    <w:p w14:paraId="70E4A161" w14:textId="77777777" w:rsidR="008D5BBF" w:rsidRPr="00A67E02" w:rsidRDefault="008D5BBF" w:rsidP="00623435">
      <w:pPr>
        <w:widowControl w:val="0"/>
        <w:numPr>
          <w:ilvl w:val="0"/>
          <w:numId w:val="7"/>
        </w:numPr>
        <w:tabs>
          <w:tab w:val="left" w:pos="709"/>
          <w:tab w:val="left" w:pos="993"/>
          <w:tab w:val="left" w:pos="1134"/>
          <w:tab w:val="left" w:pos="1418"/>
          <w:tab w:val="right" w:leader="dot" w:pos="992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val="en-US" w:eastAsia="ru-RU"/>
        </w:rPr>
        <w:t>z</w:t>
      </w:r>
      <w:r w:rsidRPr="00A67E02">
        <w:rPr>
          <w:rFonts w:ascii="Times New Roman" w:eastAsiaTheme="minorEastAsia" w:hAnsi="Times New Roman" w:cs="Times New Roman"/>
          <w:color w:val="000000" w:themeColor="text1"/>
          <w:sz w:val="28"/>
          <w:szCs w:val="28"/>
          <w:vertAlign w:val="subscript"/>
          <w:lang w:eastAsia="ru-RU"/>
        </w:rPr>
        <w:t xml:space="preserve">4 </w:t>
      </w:r>
      <w:r w:rsidRPr="00A67E02">
        <w:rPr>
          <w:rFonts w:ascii="Times New Roman" w:eastAsiaTheme="minorEastAsia" w:hAnsi="Times New Roman" w:cs="Times New Roman"/>
          <w:color w:val="000000" w:themeColor="text1"/>
          <w:sz w:val="28"/>
          <w:szCs w:val="28"/>
          <w:lang w:eastAsia="ru-RU"/>
        </w:rPr>
        <w:t>-</w:t>
      </w:r>
      <w:r w:rsidRPr="00A67E02">
        <w:rPr>
          <w:rFonts w:ascii="Times New Roman" w:eastAsiaTheme="minorEastAsia" w:hAnsi="Times New Roman" w:cs="Times New Roman"/>
          <w:color w:val="000000" w:themeColor="text1"/>
          <w:sz w:val="28"/>
          <w:szCs w:val="28"/>
          <w:lang w:eastAsia="ru-RU"/>
        </w:rPr>
        <w:tab/>
      </w:r>
      <w:r w:rsidRPr="00A67E02">
        <w:rPr>
          <w:rFonts w:ascii="Times New Roman" w:hAnsi="Times New Roman" w:cs="Times New Roman"/>
          <w:color w:val="000000" w:themeColor="text1"/>
          <w:sz w:val="28"/>
          <w:szCs w:val="28"/>
        </w:rPr>
        <w:t>число часов ожидания неготовности абонента. Принимается по среднестатистическимданным z</w:t>
      </w:r>
      <w:r w:rsidRPr="00A67E02">
        <w:rPr>
          <w:rFonts w:ascii="Times New Roman" w:hAnsi="Times New Roman" w:cs="Times New Roman"/>
          <w:color w:val="000000" w:themeColor="text1"/>
          <w:sz w:val="28"/>
          <w:szCs w:val="28"/>
          <w:vertAlign w:val="subscript"/>
        </w:rPr>
        <w:t>4</w:t>
      </w:r>
      <w:r w:rsidRPr="00A67E02">
        <w:rPr>
          <w:rFonts w:ascii="Times New Roman" w:hAnsi="Times New Roman" w:cs="Times New Roman"/>
          <w:color w:val="000000" w:themeColor="text1"/>
          <w:sz w:val="28"/>
          <w:szCs w:val="28"/>
        </w:rPr>
        <w:t xml:space="preserve"> ≤ 10 часов.</w:t>
      </w:r>
    </w:p>
    <w:p w14:paraId="0E100A91" w14:textId="77777777" w:rsidR="00492BC3" w:rsidRPr="00A67E02" w:rsidRDefault="008D5BBF" w:rsidP="0093093E">
      <w:pPr>
        <w:widowControl w:val="0"/>
        <w:tabs>
          <w:tab w:val="left" w:pos="993"/>
          <w:tab w:val="left" w:pos="1134"/>
          <w:tab w:val="left" w:pos="1418"/>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результате проведенного анализа установлено, что коэффициент готовности к исправной работе систем теплоснабжения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соответствует нормативу, на перспективу </w:t>
      </w:r>
      <w:r w:rsidR="008A5194" w:rsidRPr="00A67E02">
        <w:rPr>
          <w:rFonts w:ascii="Times New Roman" w:eastAsiaTheme="minorEastAsia" w:hAnsi="Times New Roman" w:cs="Times New Roman"/>
          <w:color w:val="000000" w:themeColor="text1"/>
          <w:sz w:val="28"/>
          <w:szCs w:val="28"/>
          <w:lang w:eastAsia="ru-RU"/>
        </w:rPr>
        <w:t>тепловые сети</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8A5194" w:rsidRPr="00A67E02">
        <w:rPr>
          <w:rFonts w:ascii="Times New Roman" w:eastAsiaTheme="minorEastAsia" w:hAnsi="Times New Roman" w:cs="Times New Roman"/>
          <w:color w:val="000000" w:themeColor="text1"/>
          <w:sz w:val="28"/>
          <w:szCs w:val="28"/>
          <w:lang w:eastAsia="ru-RU"/>
        </w:rPr>
        <w:t xml:space="preserve"> сохранят</w:t>
      </w:r>
      <w:r w:rsidRPr="00A67E02">
        <w:rPr>
          <w:rFonts w:ascii="Times New Roman" w:eastAsiaTheme="minorEastAsia" w:hAnsi="Times New Roman" w:cs="Times New Roman"/>
          <w:color w:val="000000" w:themeColor="text1"/>
          <w:sz w:val="28"/>
          <w:szCs w:val="28"/>
          <w:lang w:eastAsia="ru-RU"/>
        </w:rPr>
        <w:t xml:space="preserve"> резерв по пропускной способности, позволяющей обеспечить тепловой энергией потребителей.    </w:t>
      </w:r>
    </w:p>
    <w:p w14:paraId="187207C3"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51" w:name="_Toc118719290"/>
      <w:bookmarkStart w:id="152" w:name="_Toc134618119"/>
      <w:r w:rsidRPr="00A67E02">
        <w:rPr>
          <w:rFonts w:ascii="Times New Roman" w:eastAsiaTheme="majorEastAsia" w:hAnsi="Times New Roman" w:cs="Times New Roman"/>
          <w:b/>
          <w:bCs/>
          <w:color w:val="000000" w:themeColor="text1"/>
          <w:sz w:val="28"/>
          <w:szCs w:val="28"/>
          <w:lang w:eastAsia="ru-RU"/>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151"/>
      <w:bookmarkEnd w:id="152"/>
    </w:p>
    <w:p w14:paraId="69A0885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 Методическими рекомендациями по разработке схем теплоснабжения, утвержденными Приказом Министерства энергетики Российской Федерации от 29 декабря 2012 года № 565/667, показателем, </w:t>
      </w:r>
      <w:r w:rsidRPr="00A67E02">
        <w:rPr>
          <w:rFonts w:ascii="Times New Roman" w:hAnsi="Times New Roman" w:cs="Times New Roman"/>
          <w:color w:val="000000" w:themeColor="text1"/>
          <w:sz w:val="28"/>
          <w:szCs w:val="28"/>
        </w:rPr>
        <w:lastRenderedPageBreak/>
        <w:t>определяемым приведённым объёмом недоотпуска тепловой энергии в результате нарушений в подаче тепловой энергии, является показатель относительного аварийного недоотпуска тепловой энергии в результате внеплановых отключений теплопотребляющих установок потребителей.</w:t>
      </w:r>
    </w:p>
    <w:p w14:paraId="4E9AB2BD"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показатели надежности теплоснабжения характеризуют системы теплоснабжения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как надежные системы теплоснабжения.</w:t>
      </w:r>
    </w:p>
    <w:p w14:paraId="1FC7EDA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Применение в </w:t>
      </w:r>
      <w:r w:rsidR="00686867" w:rsidRPr="00A67E02">
        <w:rPr>
          <w:rFonts w:ascii="Times New Roman" w:eastAsiaTheme="minorEastAsia" w:hAnsi="Times New Roman" w:cs="Times New Roman"/>
          <w:color w:val="000000" w:themeColor="text1"/>
          <w:sz w:val="28"/>
          <w:szCs w:val="28"/>
          <w:shd w:val="clear" w:color="auto" w:fill="FFFFFF"/>
          <w:lang w:eastAsia="ru-RU"/>
        </w:rPr>
        <w:t>муниципальной котельной</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hAnsi="Times New Roman" w:cs="Times New Roman"/>
          <w:color w:val="000000" w:themeColor="text1"/>
          <w:sz w:val="28"/>
          <w:szCs w:val="28"/>
        </w:rPr>
        <w:t xml:space="preserve"> рациональных тепловых схем с дублированными связями и новых технологий, обеспечивающих готовность энергетического оборудования, установка резервного оборудования, устройство резервных насосных станций, установка баков-аккумуляторов на перспективу не прогнозируется.  </w:t>
      </w:r>
    </w:p>
    <w:p w14:paraId="53F4F636" w14:textId="77777777" w:rsidR="008D5BBF" w:rsidRPr="00A67E02" w:rsidRDefault="008D5BBF" w:rsidP="008D5BBF">
      <w:pP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br w:type="page"/>
      </w:r>
    </w:p>
    <w:p w14:paraId="77964796" w14:textId="77777777" w:rsidR="008D5BBF" w:rsidRPr="00A67E02" w:rsidRDefault="008D5BBF" w:rsidP="009C23F2">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53" w:name="_Toc118719291"/>
      <w:bookmarkStart w:id="154" w:name="_Toc134618120"/>
      <w:r w:rsidRPr="00A67E02">
        <w:rPr>
          <w:rFonts w:ascii="Times New Roman" w:eastAsiaTheme="majorEastAsia" w:hAnsi="Times New Roman" w:cs="Times New Roman"/>
          <w:b/>
          <w:bCs/>
          <w:caps/>
          <w:color w:val="000000" w:themeColor="text1"/>
          <w:sz w:val="28"/>
          <w:szCs w:val="28"/>
          <w:lang w:eastAsia="ru-RU"/>
        </w:rPr>
        <w:lastRenderedPageBreak/>
        <w:t>ГЛАВА 12. ОБОСНОВАНИЕ ИНВЕСТИЦИЙ В СТРОИТЕЛЬСТВО, РЕКОНСТРУКЦИЮ, ТЕХНИЧЕСКОЕ ПЕРЕВООРУЖЕНИЕ И МОДЕРНИЗАЦИЮ</w:t>
      </w:r>
      <w:bookmarkEnd w:id="153"/>
      <w:bookmarkEnd w:id="154"/>
    </w:p>
    <w:p w14:paraId="5B453AC1" w14:textId="77777777" w:rsidR="00DE6DC4" w:rsidRPr="00A67E02" w:rsidRDefault="008D5BBF" w:rsidP="009C23F2">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lang w:eastAsia="ru-RU"/>
        </w:rPr>
      </w:pPr>
      <w:bookmarkStart w:id="155" w:name="_Toc118719292"/>
      <w:bookmarkStart w:id="156" w:name="_Toc134618121"/>
      <w:r w:rsidRPr="00A67E02">
        <w:rPr>
          <w:rFonts w:ascii="Times New Roman" w:eastAsiaTheme="majorEastAsia" w:hAnsi="Times New Roman" w:cs="Times New Roman"/>
          <w:b/>
          <w:bCs/>
          <w:color w:val="000000" w:themeColor="text1"/>
          <w:sz w:val="28"/>
          <w:szCs w:val="28"/>
          <w:lang w:eastAsia="ru-RU"/>
        </w:rPr>
        <w:t>12.1. Оценка финансовых потребностей для осуществления строительства, реконструкции, технического перевооружения и модернизации источниковтепловой энергии и тепловых сетей</w:t>
      </w:r>
      <w:bookmarkEnd w:id="155"/>
      <w:bookmarkEnd w:id="156"/>
    </w:p>
    <w:p w14:paraId="09EBE24C" w14:textId="77777777" w:rsidR="008D5BBF" w:rsidRPr="00A67E02" w:rsidRDefault="008D5BBF" w:rsidP="009C23F2">
      <w:pPr>
        <w:tabs>
          <w:tab w:val="left" w:pos="709"/>
          <w:tab w:val="right" w:leader="dot" w:pos="9923"/>
        </w:tabs>
        <w:spacing w:before="120"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Величина планируемых инвестиций в </w:t>
      </w:r>
      <w:r w:rsidR="00DF21B5" w:rsidRPr="00A67E02">
        <w:rPr>
          <w:rFonts w:ascii="Times New Roman" w:eastAsiaTheme="minorEastAsia" w:hAnsi="Times New Roman" w:cs="Times New Roman"/>
          <w:color w:val="000000" w:themeColor="text1"/>
          <w:sz w:val="28"/>
          <w:szCs w:val="28"/>
          <w:lang w:eastAsia="ru-RU"/>
        </w:rPr>
        <w:t xml:space="preserve">строительство новой </w:t>
      </w:r>
      <w:r w:rsidR="00686867" w:rsidRPr="00A67E02">
        <w:rPr>
          <w:rFonts w:ascii="Times New Roman" w:eastAsiaTheme="minorEastAsia" w:hAnsi="Times New Roman" w:cs="Times New Roman"/>
          <w:color w:val="000000" w:themeColor="text1"/>
          <w:sz w:val="28"/>
          <w:szCs w:val="28"/>
          <w:lang w:eastAsia="ru-RU"/>
        </w:rPr>
        <w:t>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представлена в Таблице </w:t>
      </w:r>
      <w:r w:rsidR="00FB18B2" w:rsidRPr="00A67E02">
        <w:rPr>
          <w:rFonts w:ascii="Times New Roman" w:eastAsiaTheme="minorEastAsia" w:hAnsi="Times New Roman" w:cs="Times New Roman"/>
          <w:color w:val="000000" w:themeColor="text1"/>
          <w:sz w:val="28"/>
          <w:szCs w:val="28"/>
          <w:lang w:eastAsia="ru-RU"/>
        </w:rPr>
        <w:t>37</w:t>
      </w:r>
      <w:r w:rsidRPr="00A67E02">
        <w:rPr>
          <w:rFonts w:ascii="Times New Roman" w:eastAsiaTheme="minorEastAsia" w:hAnsi="Times New Roman" w:cs="Times New Roman"/>
          <w:color w:val="000000" w:themeColor="text1"/>
          <w:sz w:val="28"/>
          <w:szCs w:val="28"/>
          <w:lang w:eastAsia="ru-RU"/>
        </w:rPr>
        <w:t>.</w:t>
      </w:r>
    </w:p>
    <w:p w14:paraId="39552B77" w14:textId="77777777" w:rsidR="00983CD7" w:rsidRPr="00A67E02" w:rsidRDefault="00983CD7" w:rsidP="00983CD7">
      <w:pPr>
        <w:tabs>
          <w:tab w:val="left" w:pos="709"/>
          <w:tab w:val="right" w:leader="dot" w:pos="9923"/>
        </w:tabs>
        <w:spacing w:after="0" w:line="240" w:lineRule="auto"/>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ab/>
        <w:t xml:space="preserve">Расчет оценки объемов капитальных вложений в </w:t>
      </w:r>
      <w:r w:rsidR="00DF21B5" w:rsidRPr="00A67E02">
        <w:rPr>
          <w:rFonts w:ascii="Times New Roman" w:eastAsiaTheme="minorEastAsia" w:hAnsi="Times New Roman" w:cs="Times New Roman"/>
          <w:color w:val="000000" w:themeColor="text1"/>
          <w:sz w:val="28"/>
          <w:szCs w:val="28"/>
          <w:lang w:eastAsia="ru-RU"/>
        </w:rPr>
        <w:t xml:space="preserve">строительство новой </w:t>
      </w:r>
      <w:r w:rsidR="00686867" w:rsidRPr="00A67E02">
        <w:rPr>
          <w:rFonts w:ascii="Times New Roman" w:eastAsiaTheme="minorEastAsia" w:hAnsi="Times New Roman" w:cs="Times New Roman"/>
          <w:color w:val="000000" w:themeColor="text1"/>
          <w:sz w:val="28"/>
          <w:szCs w:val="28"/>
          <w:lang w:eastAsia="ru-RU"/>
        </w:rPr>
        <w:t>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основе показателей, представленных </w:t>
      </w:r>
      <w:r w:rsidRPr="00A67E02">
        <w:rPr>
          <w:rFonts w:ascii="Times New Roman" w:hAnsi="Times New Roman" w:cs="Times New Roman"/>
          <w:color w:val="000000" w:themeColor="text1"/>
          <w:sz w:val="28"/>
          <w:szCs w:val="28"/>
        </w:rPr>
        <w:t xml:space="preserve">администрацией </w:t>
      </w:r>
      <w:r w:rsidR="00E814BA" w:rsidRPr="00A67E02">
        <w:rPr>
          <w:rFonts w:ascii="Times New Roman" w:hAnsi="Times New Roman" w:cs="Times New Roman"/>
          <w:color w:val="000000" w:themeColor="text1"/>
          <w:sz w:val="28"/>
          <w:szCs w:val="28"/>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w:t>
      </w:r>
    </w:p>
    <w:p w14:paraId="1371545E" w14:textId="77777777" w:rsidR="00983CD7" w:rsidRPr="00A67E02" w:rsidRDefault="00983CD7" w:rsidP="00DF21B5">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sz w:val="28"/>
          <w:szCs w:val="28"/>
          <w:lang w:eastAsia="ru-RU"/>
        </w:rPr>
        <w:tab/>
        <w:t xml:space="preserve">В </w:t>
      </w:r>
      <w:r w:rsidR="002149C3" w:rsidRPr="00A67E02">
        <w:rPr>
          <w:rFonts w:ascii="Times New Roman" w:eastAsiaTheme="minorEastAsia" w:hAnsi="Times New Roman" w:cs="Times New Roman"/>
          <w:color w:val="000000" w:themeColor="text1"/>
          <w:sz w:val="28"/>
          <w:szCs w:val="28"/>
          <w:lang w:eastAsia="ru-RU"/>
        </w:rPr>
        <w:t>Таблице</w:t>
      </w:r>
      <w:r w:rsidR="00FB18B2" w:rsidRPr="00A67E02">
        <w:rPr>
          <w:rFonts w:ascii="Times New Roman" w:eastAsiaTheme="minorEastAsia" w:hAnsi="Times New Roman" w:cs="Times New Roman"/>
          <w:color w:val="000000" w:themeColor="text1"/>
          <w:sz w:val="28"/>
          <w:szCs w:val="28"/>
          <w:lang w:eastAsia="ru-RU"/>
        </w:rPr>
        <w:t>38</w:t>
      </w:r>
      <w:r w:rsidRPr="00A67E02">
        <w:rPr>
          <w:rFonts w:ascii="Times New Roman" w:eastAsiaTheme="minorEastAsia" w:hAnsi="Times New Roman" w:cs="Times New Roman"/>
          <w:color w:val="000000" w:themeColor="text1"/>
          <w:sz w:val="28"/>
          <w:szCs w:val="28"/>
          <w:lang w:eastAsia="ru-RU"/>
        </w:rPr>
        <w:t xml:space="preserve"> приведена сводная стоимость </w:t>
      </w:r>
      <w:r w:rsidRPr="00A67E02">
        <w:rPr>
          <w:rFonts w:ascii="Times New Roman" w:eastAsia="Times New Roman" w:hAnsi="Times New Roman" w:cs="Times New Roman"/>
          <w:color w:val="000000" w:themeColor="text1"/>
          <w:kern w:val="28"/>
          <w:sz w:val="28"/>
          <w:szCs w:val="28"/>
          <w:lang w:eastAsia="ru-RU"/>
        </w:rPr>
        <w:t xml:space="preserve">инвестиций в строительство </w:t>
      </w:r>
      <w:r w:rsidR="00DF21B5" w:rsidRPr="00A67E02">
        <w:rPr>
          <w:rFonts w:ascii="Times New Roman" w:eastAsia="Times New Roman" w:hAnsi="Times New Roman" w:cs="Times New Roman"/>
          <w:color w:val="000000" w:themeColor="text1"/>
          <w:kern w:val="28"/>
          <w:sz w:val="28"/>
          <w:szCs w:val="28"/>
          <w:lang w:eastAsia="ru-RU"/>
        </w:rPr>
        <w:t xml:space="preserve">источников тепловой энергии </w:t>
      </w:r>
      <w:r w:rsidR="00E814BA" w:rsidRPr="00A67E02">
        <w:rPr>
          <w:rFonts w:ascii="Times New Roman" w:eastAsia="Times New Roman" w:hAnsi="Times New Roman" w:cs="Times New Roman"/>
          <w:color w:val="000000" w:themeColor="text1"/>
          <w:kern w:val="28"/>
          <w:sz w:val="28"/>
          <w:szCs w:val="28"/>
          <w:lang w:eastAsia="ru-RU"/>
        </w:rPr>
        <w:t>Соузгинского сельского поселения</w:t>
      </w:r>
      <w:r w:rsidRPr="00A67E02">
        <w:rPr>
          <w:rFonts w:ascii="Times New Roman" w:eastAsia="Times New Roman" w:hAnsi="Times New Roman" w:cs="Times New Roman"/>
          <w:color w:val="000000" w:themeColor="text1"/>
          <w:kern w:val="28"/>
          <w:sz w:val="28"/>
          <w:szCs w:val="28"/>
          <w:lang w:eastAsia="ru-RU"/>
        </w:rPr>
        <w:t>.</w:t>
      </w:r>
    </w:p>
    <w:p w14:paraId="3E68ED7F" w14:textId="77777777" w:rsidR="00C70173" w:rsidRPr="00A67E02" w:rsidRDefault="00C70173"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p>
    <w:p w14:paraId="1F4CAFDF" w14:textId="77777777" w:rsidR="00F10566" w:rsidRPr="00A67E02" w:rsidRDefault="00F10566"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p>
    <w:p w14:paraId="17467CDB" w14:textId="77777777" w:rsidR="00F10566" w:rsidRPr="00A67E02" w:rsidRDefault="00F10566"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p>
    <w:p w14:paraId="7DBE4F58" w14:textId="1D68E2FB" w:rsidR="00F10566" w:rsidRPr="00A67E02" w:rsidRDefault="00F10566" w:rsidP="00F10566">
      <w:pPr>
        <w:tabs>
          <w:tab w:val="left" w:pos="709"/>
          <w:tab w:val="right" w:leader="dot" w:pos="9923"/>
        </w:tabs>
        <w:spacing w:after="0" w:line="240" w:lineRule="auto"/>
        <w:rPr>
          <w:rFonts w:ascii="Times New Roman" w:eastAsiaTheme="minorEastAsia" w:hAnsi="Times New Roman" w:cs="Times New Roman"/>
          <w:color w:val="000000" w:themeColor="text1"/>
          <w:sz w:val="28"/>
          <w:szCs w:val="28"/>
          <w:lang w:eastAsia="ru-RU"/>
        </w:rPr>
        <w:sectPr w:rsidR="00F10566" w:rsidRPr="00A67E02" w:rsidSect="00044A9F">
          <w:pgSz w:w="11906" w:h="16838"/>
          <w:pgMar w:top="426" w:right="851" w:bottom="709" w:left="1843" w:header="340" w:footer="0" w:gutter="0"/>
          <w:cols w:space="708"/>
          <w:titlePg/>
          <w:docGrid w:linePitch="360"/>
        </w:sectPr>
      </w:pPr>
      <w:r w:rsidRPr="00A67E02">
        <w:rPr>
          <w:rFonts w:ascii="Times New Roman" w:eastAsiaTheme="minorEastAsia" w:hAnsi="Times New Roman" w:cs="Times New Roman"/>
          <w:color w:val="000000" w:themeColor="text1"/>
          <w:sz w:val="28"/>
          <w:szCs w:val="28"/>
          <w:lang w:eastAsia="ru-RU"/>
        </w:rPr>
        <w:t>КОТЕЛЬНАЯ ПОСТРОЕННА</w:t>
      </w:r>
    </w:p>
    <w:p w14:paraId="08F6E1D3"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Таблица </w:t>
      </w:r>
      <w:r w:rsidR="00FB18B2" w:rsidRPr="00A67E02">
        <w:rPr>
          <w:rFonts w:ascii="Times New Roman" w:eastAsiaTheme="minorEastAsia" w:hAnsi="Times New Roman" w:cs="Times New Roman"/>
          <w:color w:val="000000" w:themeColor="text1"/>
          <w:sz w:val="28"/>
          <w:szCs w:val="28"/>
          <w:lang w:eastAsia="ru-RU"/>
        </w:rPr>
        <w:t>37</w:t>
      </w:r>
    </w:p>
    <w:p w14:paraId="02422310" w14:textId="77777777" w:rsidR="00C70173" w:rsidRPr="00A67E02" w:rsidRDefault="008D5BBF" w:rsidP="00C70173">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Величина планируемых инвестиций в реконструкцию, модернизацию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6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4"/>
        <w:gridCol w:w="3182"/>
        <w:gridCol w:w="1070"/>
        <w:gridCol w:w="1074"/>
        <w:gridCol w:w="1074"/>
        <w:gridCol w:w="1074"/>
        <w:gridCol w:w="1070"/>
        <w:gridCol w:w="1074"/>
        <w:gridCol w:w="1086"/>
        <w:gridCol w:w="1083"/>
        <w:gridCol w:w="1074"/>
        <w:gridCol w:w="1074"/>
        <w:gridCol w:w="1039"/>
      </w:tblGrid>
      <w:tr w:rsidR="00F14ED6" w:rsidRPr="00A67E02" w14:paraId="7F8B3016" w14:textId="77777777" w:rsidTr="008B7416">
        <w:trPr>
          <w:trHeight w:val="20"/>
          <w:tblHeader/>
        </w:trPr>
        <w:tc>
          <w:tcPr>
            <w:tcW w:w="188" w:type="pct"/>
            <w:vMerge w:val="restart"/>
            <w:shd w:val="clear" w:color="auto" w:fill="auto"/>
            <w:vAlign w:val="center"/>
            <w:hideMark/>
          </w:tcPr>
          <w:p w14:paraId="3E47D44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 п/п</w:t>
            </w:r>
          </w:p>
        </w:tc>
        <w:tc>
          <w:tcPr>
            <w:tcW w:w="1023" w:type="pct"/>
            <w:vMerge w:val="restart"/>
            <w:shd w:val="clear" w:color="auto" w:fill="auto"/>
            <w:vAlign w:val="center"/>
            <w:hideMark/>
          </w:tcPr>
          <w:p w14:paraId="64A6D1B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Наименование мероприятия</w:t>
            </w:r>
          </w:p>
        </w:tc>
        <w:tc>
          <w:tcPr>
            <w:tcW w:w="3790" w:type="pct"/>
            <w:gridSpan w:val="11"/>
            <w:shd w:val="clear" w:color="auto" w:fill="auto"/>
            <w:vAlign w:val="center"/>
            <w:hideMark/>
          </w:tcPr>
          <w:p w14:paraId="6EC7BC2E"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Планируемая потребность в финансовых средствах, тыс.рублей без учета НДС</w:t>
            </w:r>
          </w:p>
        </w:tc>
      </w:tr>
      <w:tr w:rsidR="00F14ED6" w:rsidRPr="00A67E02" w14:paraId="5C4AD7F7" w14:textId="77777777" w:rsidTr="00DF21B5">
        <w:trPr>
          <w:trHeight w:val="20"/>
          <w:tblHeader/>
        </w:trPr>
        <w:tc>
          <w:tcPr>
            <w:tcW w:w="188" w:type="pct"/>
            <w:vMerge/>
            <w:vAlign w:val="center"/>
          </w:tcPr>
          <w:p w14:paraId="19C0B41B"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1023" w:type="pct"/>
            <w:vMerge/>
            <w:vAlign w:val="center"/>
          </w:tcPr>
          <w:p w14:paraId="10CA29E2"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44" w:type="pct"/>
            <w:vMerge w:val="restart"/>
            <w:shd w:val="clear" w:color="auto" w:fill="auto"/>
            <w:noWrap/>
            <w:vAlign w:val="center"/>
          </w:tcPr>
          <w:p w14:paraId="36B56DD0"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Итого</w:t>
            </w:r>
          </w:p>
        </w:tc>
        <w:tc>
          <w:tcPr>
            <w:tcW w:w="345" w:type="pct"/>
            <w:shd w:val="clear" w:color="auto" w:fill="auto"/>
            <w:vAlign w:val="center"/>
          </w:tcPr>
          <w:p w14:paraId="69428C91"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Базовый</w:t>
            </w:r>
          </w:p>
        </w:tc>
        <w:tc>
          <w:tcPr>
            <w:tcW w:w="345" w:type="pct"/>
            <w:shd w:val="clear" w:color="auto" w:fill="auto"/>
            <w:vAlign w:val="center"/>
          </w:tcPr>
          <w:p w14:paraId="391785DF"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Переходный</w:t>
            </w:r>
          </w:p>
        </w:tc>
        <w:tc>
          <w:tcPr>
            <w:tcW w:w="1731" w:type="pct"/>
            <w:gridSpan w:val="5"/>
            <w:shd w:val="clear" w:color="auto" w:fill="auto"/>
            <w:vAlign w:val="center"/>
          </w:tcPr>
          <w:p w14:paraId="567784C4"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Первый 5-летний период</w:t>
            </w:r>
          </w:p>
        </w:tc>
        <w:tc>
          <w:tcPr>
            <w:tcW w:w="1024" w:type="pct"/>
            <w:gridSpan w:val="3"/>
            <w:vAlign w:val="center"/>
          </w:tcPr>
          <w:p w14:paraId="422D3B5B"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Последующие 5-летние периоды</w:t>
            </w:r>
          </w:p>
        </w:tc>
      </w:tr>
      <w:tr w:rsidR="00F14ED6" w:rsidRPr="00A67E02" w14:paraId="53455EB7" w14:textId="77777777" w:rsidTr="00DF21B5">
        <w:trPr>
          <w:trHeight w:val="20"/>
          <w:tblHeader/>
        </w:trPr>
        <w:tc>
          <w:tcPr>
            <w:tcW w:w="188" w:type="pct"/>
            <w:vMerge/>
            <w:vAlign w:val="center"/>
            <w:hideMark/>
          </w:tcPr>
          <w:p w14:paraId="3E4C0AA1"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1023" w:type="pct"/>
            <w:vMerge/>
            <w:vAlign w:val="center"/>
            <w:hideMark/>
          </w:tcPr>
          <w:p w14:paraId="06408B8C"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44" w:type="pct"/>
            <w:vMerge/>
            <w:shd w:val="clear" w:color="auto" w:fill="auto"/>
            <w:noWrap/>
            <w:vAlign w:val="center"/>
            <w:hideMark/>
          </w:tcPr>
          <w:p w14:paraId="75363127"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45" w:type="pct"/>
            <w:shd w:val="clear" w:color="auto" w:fill="auto"/>
            <w:vAlign w:val="center"/>
            <w:hideMark/>
          </w:tcPr>
          <w:p w14:paraId="3B08A752"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2022</w:t>
            </w:r>
          </w:p>
        </w:tc>
        <w:tc>
          <w:tcPr>
            <w:tcW w:w="345" w:type="pct"/>
            <w:shd w:val="clear" w:color="auto" w:fill="auto"/>
            <w:vAlign w:val="center"/>
            <w:hideMark/>
          </w:tcPr>
          <w:p w14:paraId="5607B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345" w:type="pct"/>
            <w:shd w:val="clear" w:color="auto" w:fill="auto"/>
            <w:vAlign w:val="center"/>
          </w:tcPr>
          <w:p w14:paraId="01C0287F"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344" w:type="pct"/>
            <w:vAlign w:val="center"/>
          </w:tcPr>
          <w:p w14:paraId="43DE3D9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345" w:type="pct"/>
            <w:vAlign w:val="center"/>
          </w:tcPr>
          <w:p w14:paraId="3FEEBA0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349" w:type="pct"/>
            <w:vAlign w:val="center"/>
          </w:tcPr>
          <w:p w14:paraId="44648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348" w:type="pct"/>
            <w:vAlign w:val="center"/>
          </w:tcPr>
          <w:p w14:paraId="60579DB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c>
          <w:tcPr>
            <w:tcW w:w="345" w:type="pct"/>
            <w:vAlign w:val="center"/>
          </w:tcPr>
          <w:p w14:paraId="1C4B5BCA"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c>
          <w:tcPr>
            <w:tcW w:w="345" w:type="pct"/>
            <w:vAlign w:val="center"/>
          </w:tcPr>
          <w:p w14:paraId="120D1F17"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c>
          <w:tcPr>
            <w:tcW w:w="334" w:type="pct"/>
            <w:vAlign w:val="center"/>
          </w:tcPr>
          <w:p w14:paraId="1C6E6C81"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r>
      <w:tr w:rsidR="00F14ED6" w:rsidRPr="00A67E02" w14:paraId="2B6609B3" w14:textId="77777777" w:rsidTr="008B7416">
        <w:trPr>
          <w:trHeight w:val="20"/>
        </w:trPr>
        <w:tc>
          <w:tcPr>
            <w:tcW w:w="5000" w:type="pct"/>
            <w:gridSpan w:val="13"/>
            <w:shd w:val="clear" w:color="auto" w:fill="auto"/>
            <w:vAlign w:val="center"/>
            <w:hideMark/>
          </w:tcPr>
          <w:p w14:paraId="274F61C2"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Котельные</w:t>
            </w:r>
          </w:p>
        </w:tc>
      </w:tr>
      <w:tr w:rsidR="00F14ED6" w:rsidRPr="00A67E02" w14:paraId="75E83C9C" w14:textId="77777777" w:rsidTr="008B7416">
        <w:trPr>
          <w:trHeight w:val="20"/>
        </w:trPr>
        <w:tc>
          <w:tcPr>
            <w:tcW w:w="5000" w:type="pct"/>
            <w:gridSpan w:val="13"/>
            <w:shd w:val="clear" w:color="auto" w:fill="auto"/>
            <w:vAlign w:val="center"/>
            <w:hideMark/>
          </w:tcPr>
          <w:p w14:paraId="048ED0AD"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 Котельная № 1 (ТКСИ)</w:t>
            </w:r>
          </w:p>
        </w:tc>
      </w:tr>
      <w:tr w:rsidR="00F14ED6" w:rsidRPr="00A67E02" w14:paraId="2FDF5FA0" w14:textId="77777777" w:rsidTr="008B7416">
        <w:trPr>
          <w:trHeight w:val="20"/>
        </w:trPr>
        <w:tc>
          <w:tcPr>
            <w:tcW w:w="188" w:type="pct"/>
            <w:shd w:val="clear" w:color="auto" w:fill="auto"/>
            <w:vAlign w:val="center"/>
            <w:hideMark/>
          </w:tcPr>
          <w:p w14:paraId="696A1C9D"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w:t>
            </w:r>
          </w:p>
        </w:tc>
        <w:tc>
          <w:tcPr>
            <w:tcW w:w="1023" w:type="pct"/>
            <w:shd w:val="clear" w:color="auto" w:fill="auto"/>
            <w:vAlign w:val="center"/>
            <w:hideMark/>
          </w:tcPr>
          <w:p w14:paraId="26D89B43" w14:textId="77777777" w:rsidR="00DF21B5" w:rsidRPr="00A67E02" w:rsidRDefault="00DF21B5" w:rsidP="00DF21B5">
            <w:pPr>
              <w:spacing w:after="0" w:line="240" w:lineRule="auto"/>
              <w:ind w:left="-113" w:right="-113"/>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новой газовой блочно-модульной котельной мощностью 1,5 МВт в с. Соузга</w:t>
            </w:r>
          </w:p>
        </w:tc>
        <w:tc>
          <w:tcPr>
            <w:tcW w:w="344" w:type="pct"/>
            <w:shd w:val="clear" w:color="auto" w:fill="auto"/>
            <w:vAlign w:val="center"/>
            <w:hideMark/>
          </w:tcPr>
          <w:p w14:paraId="5EC92637"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65CBF3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shd w:val="clear" w:color="auto" w:fill="auto"/>
            <w:vAlign w:val="center"/>
            <w:hideMark/>
          </w:tcPr>
          <w:p w14:paraId="5C5322E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7C6EF8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4" w:type="pct"/>
            <w:vAlign w:val="center"/>
          </w:tcPr>
          <w:p w14:paraId="483D0E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695EE7ED"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9" w:type="pct"/>
            <w:vAlign w:val="center"/>
          </w:tcPr>
          <w:p w14:paraId="78F44C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8" w:type="pct"/>
            <w:vAlign w:val="center"/>
          </w:tcPr>
          <w:p w14:paraId="4F318A43"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3A9219D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11F502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4" w:type="pct"/>
            <w:vAlign w:val="center"/>
          </w:tcPr>
          <w:p w14:paraId="7F6DBC57"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7054853E" w14:textId="77777777" w:rsidTr="008B7416">
        <w:trPr>
          <w:trHeight w:val="20"/>
        </w:trPr>
        <w:tc>
          <w:tcPr>
            <w:tcW w:w="188" w:type="pct"/>
            <w:shd w:val="clear" w:color="auto" w:fill="auto"/>
            <w:vAlign w:val="center"/>
          </w:tcPr>
          <w:p w14:paraId="27644715"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lang w:eastAsia="ru-RU"/>
              </w:rPr>
            </w:pPr>
          </w:p>
        </w:tc>
        <w:tc>
          <w:tcPr>
            <w:tcW w:w="1023" w:type="pct"/>
            <w:shd w:val="clear" w:color="auto" w:fill="auto"/>
            <w:vAlign w:val="center"/>
          </w:tcPr>
          <w:p w14:paraId="4D07AED2"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Всего</w:t>
            </w:r>
          </w:p>
        </w:tc>
        <w:tc>
          <w:tcPr>
            <w:tcW w:w="344" w:type="pct"/>
            <w:shd w:val="clear" w:color="auto" w:fill="auto"/>
            <w:vAlign w:val="center"/>
          </w:tcPr>
          <w:p w14:paraId="3ACA7EFD"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05767B71"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45" w:type="pct"/>
            <w:shd w:val="clear" w:color="auto" w:fill="auto"/>
            <w:vAlign w:val="center"/>
          </w:tcPr>
          <w:p w14:paraId="2D6A5520"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635073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4" w:type="pct"/>
            <w:vAlign w:val="center"/>
          </w:tcPr>
          <w:p w14:paraId="206C15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6D8654F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9" w:type="pct"/>
            <w:vAlign w:val="center"/>
          </w:tcPr>
          <w:p w14:paraId="557690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8" w:type="pct"/>
            <w:vAlign w:val="center"/>
          </w:tcPr>
          <w:p w14:paraId="40971E92"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007C95B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5" w:type="pct"/>
            <w:vAlign w:val="center"/>
          </w:tcPr>
          <w:p w14:paraId="46885CAE"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4" w:type="pct"/>
            <w:vAlign w:val="center"/>
          </w:tcPr>
          <w:p w14:paraId="785858D3"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5889F9E" w14:textId="77777777" w:rsidR="008A32F8" w:rsidRPr="00A67E02" w:rsidRDefault="008D5BBF" w:rsidP="00983CD7">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sz w:val="28"/>
          <w:szCs w:val="28"/>
          <w:lang w:eastAsia="ru-RU"/>
        </w:rPr>
        <w:tab/>
      </w:r>
    </w:p>
    <w:p w14:paraId="15607998" w14:textId="77777777" w:rsidR="00C70173" w:rsidRPr="00A67E02" w:rsidRDefault="008B7416" w:rsidP="008B7416">
      <w:pPr>
        <w:spacing w:after="0" w:line="240" w:lineRule="auto"/>
        <w:jc w:val="right"/>
        <w:rPr>
          <w:rFonts w:ascii="Times New Roman" w:eastAsia="Times New Roman" w:hAnsi="Times New Roman" w:cs="Times New Roman"/>
          <w:color w:val="000000" w:themeColor="text1"/>
          <w:kern w:val="28"/>
          <w:sz w:val="28"/>
          <w:szCs w:val="28"/>
          <w:lang w:eastAsia="ru-RU"/>
        </w:rPr>
      </w:pPr>
      <w:r w:rsidRPr="00A67E02">
        <w:rPr>
          <w:rFonts w:ascii="Times New Roman" w:eastAsia="Times New Roman" w:hAnsi="Times New Roman" w:cs="Times New Roman"/>
          <w:color w:val="000000" w:themeColor="text1"/>
          <w:kern w:val="28"/>
          <w:sz w:val="28"/>
          <w:szCs w:val="28"/>
          <w:lang w:eastAsia="ru-RU"/>
        </w:rPr>
        <w:t xml:space="preserve">Таблица </w:t>
      </w:r>
      <w:r w:rsidR="00FB18B2" w:rsidRPr="00A67E02">
        <w:rPr>
          <w:rFonts w:ascii="Times New Roman" w:eastAsia="Times New Roman" w:hAnsi="Times New Roman" w:cs="Times New Roman"/>
          <w:color w:val="000000" w:themeColor="text1"/>
          <w:kern w:val="28"/>
          <w:sz w:val="28"/>
          <w:szCs w:val="28"/>
          <w:lang w:eastAsia="ru-RU"/>
        </w:rPr>
        <w:t>38</w:t>
      </w:r>
    </w:p>
    <w:p w14:paraId="3125862D" w14:textId="77777777" w:rsidR="00627C34" w:rsidRPr="00A67E02" w:rsidRDefault="00627C34" w:rsidP="00DC3009">
      <w:pPr>
        <w:spacing w:after="0" w:line="240" w:lineRule="auto"/>
        <w:jc w:val="center"/>
        <w:rPr>
          <w:rFonts w:ascii="Times New Roman" w:eastAsia="Times New Roman" w:hAnsi="Times New Roman" w:cs="Times New Roman"/>
          <w:color w:val="000000" w:themeColor="text1"/>
          <w:kern w:val="28"/>
          <w:sz w:val="28"/>
          <w:szCs w:val="28"/>
          <w:lang w:eastAsia="ru-RU"/>
        </w:rPr>
      </w:pPr>
      <w:r w:rsidRPr="00A67E02">
        <w:rPr>
          <w:rFonts w:ascii="Times New Roman" w:eastAsia="Times New Roman" w:hAnsi="Times New Roman" w:cs="Times New Roman"/>
          <w:color w:val="000000" w:themeColor="text1"/>
          <w:kern w:val="28"/>
          <w:sz w:val="28"/>
          <w:szCs w:val="28"/>
          <w:lang w:eastAsia="ru-RU"/>
        </w:rPr>
        <w:t>Сводная с</w:t>
      </w:r>
      <w:r w:rsidR="00274FC3" w:rsidRPr="00A67E02">
        <w:rPr>
          <w:rFonts w:ascii="Times New Roman" w:eastAsia="Times New Roman" w:hAnsi="Times New Roman" w:cs="Times New Roman"/>
          <w:color w:val="000000" w:themeColor="text1"/>
          <w:kern w:val="28"/>
          <w:sz w:val="28"/>
          <w:szCs w:val="28"/>
          <w:lang w:eastAsia="ru-RU"/>
        </w:rPr>
        <w:t xml:space="preserve">тоимость </w:t>
      </w:r>
      <w:r w:rsidR="008B7416" w:rsidRPr="00A67E02">
        <w:rPr>
          <w:rFonts w:ascii="Times New Roman" w:eastAsia="Times New Roman" w:hAnsi="Times New Roman" w:cs="Times New Roman"/>
          <w:color w:val="000000" w:themeColor="text1"/>
          <w:kern w:val="28"/>
          <w:sz w:val="28"/>
          <w:szCs w:val="28"/>
          <w:lang w:eastAsia="ru-RU"/>
        </w:rPr>
        <w:t>инвестици</w:t>
      </w:r>
      <w:r w:rsidR="00274FC3" w:rsidRPr="00A67E02">
        <w:rPr>
          <w:rFonts w:ascii="Times New Roman" w:eastAsia="Times New Roman" w:hAnsi="Times New Roman" w:cs="Times New Roman"/>
          <w:color w:val="000000" w:themeColor="text1"/>
          <w:kern w:val="28"/>
          <w:sz w:val="28"/>
          <w:szCs w:val="28"/>
          <w:lang w:eastAsia="ru-RU"/>
        </w:rPr>
        <w:t>й</w:t>
      </w:r>
      <w:r w:rsidR="008B7416" w:rsidRPr="00A67E02">
        <w:rPr>
          <w:rFonts w:ascii="Times New Roman" w:eastAsia="Times New Roman" w:hAnsi="Times New Roman" w:cs="Times New Roman"/>
          <w:color w:val="000000" w:themeColor="text1"/>
          <w:kern w:val="28"/>
          <w:sz w:val="28"/>
          <w:szCs w:val="28"/>
          <w:lang w:eastAsia="ru-RU"/>
        </w:rPr>
        <w:t xml:space="preserve"> в строительство, реконструкцию и техническое перевооружение источников тепловой энергии</w:t>
      </w:r>
      <w:r w:rsidR="00DC3009" w:rsidRPr="00A67E02">
        <w:rPr>
          <w:rFonts w:ascii="Times New Roman" w:eastAsia="Times New Roman" w:hAnsi="Times New Roman" w:cs="Times New Roman"/>
          <w:color w:val="000000" w:themeColor="text1"/>
          <w:kern w:val="28"/>
          <w:sz w:val="28"/>
          <w:szCs w:val="28"/>
          <w:lang w:eastAsia="ru-RU"/>
        </w:rPr>
        <w:t xml:space="preserve">, </w:t>
      </w:r>
      <w:r w:rsidR="008B7416" w:rsidRPr="00A67E02">
        <w:rPr>
          <w:rFonts w:ascii="Times New Roman" w:eastAsia="Times New Roman" w:hAnsi="Times New Roman" w:cs="Times New Roman"/>
          <w:color w:val="000000" w:themeColor="text1"/>
          <w:kern w:val="28"/>
          <w:sz w:val="28"/>
          <w:szCs w:val="28"/>
          <w:lang w:eastAsia="ru-RU"/>
        </w:rPr>
        <w:t>тепловых сетей</w:t>
      </w:r>
      <w:r w:rsidR="00DC3009" w:rsidRPr="00A67E02">
        <w:rPr>
          <w:rFonts w:ascii="Times New Roman" w:eastAsia="Times New Roman" w:hAnsi="Times New Roman" w:cs="Times New Roman"/>
          <w:color w:val="000000" w:themeColor="text1"/>
          <w:kern w:val="28"/>
          <w:sz w:val="28"/>
          <w:szCs w:val="28"/>
          <w:lang w:eastAsia="ru-RU"/>
        </w:rPr>
        <w:t>,</w:t>
      </w:r>
      <w:r w:rsidR="00DC3009" w:rsidRPr="00A67E02">
        <w:rPr>
          <w:rFonts w:ascii="Times New Roman" w:eastAsia="Times New Roman" w:hAnsi="Times New Roman" w:cs="Times New Roman"/>
          <w:bCs/>
          <w:color w:val="000000" w:themeColor="text1"/>
          <w:sz w:val="28"/>
          <w:szCs w:val="28"/>
          <w:shd w:val="clear" w:color="auto" w:fill="FFFFFF"/>
          <w:lang w:eastAsia="ru-RU"/>
        </w:rPr>
        <w:t xml:space="preserve"> насосных станций и тепловых пунктов</w:t>
      </w:r>
      <w:r w:rsidR="00E814BA" w:rsidRPr="00A67E02">
        <w:rPr>
          <w:rFonts w:ascii="Times New Roman" w:eastAsia="Times New Roman" w:hAnsi="Times New Roman" w:cs="Times New Roman"/>
          <w:color w:val="000000" w:themeColor="text1"/>
          <w:kern w:val="28"/>
          <w:sz w:val="28"/>
          <w:szCs w:val="28"/>
          <w:lang w:eastAsia="ru-RU"/>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1180"/>
        <w:gridCol w:w="776"/>
        <w:gridCol w:w="1180"/>
        <w:gridCol w:w="776"/>
        <w:gridCol w:w="821"/>
        <w:gridCol w:w="950"/>
        <w:gridCol w:w="950"/>
        <w:gridCol w:w="953"/>
        <w:gridCol w:w="953"/>
        <w:gridCol w:w="950"/>
        <w:gridCol w:w="925"/>
      </w:tblGrid>
      <w:tr w:rsidR="00F14ED6" w:rsidRPr="00A67E02" w14:paraId="504F76E8" w14:textId="77777777" w:rsidTr="00A835A3">
        <w:trPr>
          <w:trHeight w:val="600"/>
        </w:trPr>
        <w:tc>
          <w:tcPr>
            <w:tcW w:w="1388" w:type="pct"/>
            <w:vMerge w:val="restart"/>
            <w:shd w:val="clear" w:color="auto" w:fill="auto"/>
            <w:vAlign w:val="center"/>
            <w:hideMark/>
          </w:tcPr>
          <w:p w14:paraId="07992A8B"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Наименование показателя</w:t>
            </w:r>
          </w:p>
        </w:tc>
        <w:tc>
          <w:tcPr>
            <w:tcW w:w="3612" w:type="pct"/>
            <w:gridSpan w:val="11"/>
            <w:vAlign w:val="center"/>
          </w:tcPr>
          <w:p w14:paraId="1A01C0D5"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Планируемая потребность в финансовых средствах, тыс.руб.</w:t>
            </w:r>
          </w:p>
        </w:tc>
      </w:tr>
      <w:tr w:rsidR="00F14ED6" w:rsidRPr="00A67E02" w14:paraId="6F77C177" w14:textId="77777777" w:rsidTr="00A835A3">
        <w:trPr>
          <w:trHeight w:val="265"/>
        </w:trPr>
        <w:tc>
          <w:tcPr>
            <w:tcW w:w="1388" w:type="pct"/>
            <w:vMerge/>
            <w:vAlign w:val="center"/>
            <w:hideMark/>
          </w:tcPr>
          <w:p w14:paraId="13917FB8"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lang w:eastAsia="ru-RU"/>
              </w:rPr>
            </w:pPr>
          </w:p>
        </w:tc>
        <w:tc>
          <w:tcPr>
            <w:tcW w:w="372" w:type="pct"/>
            <w:shd w:val="clear" w:color="auto" w:fill="auto"/>
            <w:vAlign w:val="center"/>
            <w:hideMark/>
          </w:tcPr>
          <w:p w14:paraId="4FDD7CBA"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Всего</w:t>
            </w:r>
          </w:p>
        </w:tc>
        <w:tc>
          <w:tcPr>
            <w:tcW w:w="261" w:type="pct"/>
            <w:shd w:val="clear" w:color="auto" w:fill="auto"/>
            <w:vAlign w:val="center"/>
          </w:tcPr>
          <w:p w14:paraId="7F06BEF6"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2022 </w:t>
            </w:r>
          </w:p>
        </w:tc>
        <w:tc>
          <w:tcPr>
            <w:tcW w:w="331" w:type="pct"/>
            <w:vAlign w:val="center"/>
          </w:tcPr>
          <w:p w14:paraId="40D8E9F0"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304" w:type="pct"/>
            <w:shd w:val="clear" w:color="auto" w:fill="auto"/>
            <w:vAlign w:val="center"/>
          </w:tcPr>
          <w:p w14:paraId="5C937EB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304" w:type="pct"/>
            <w:shd w:val="clear" w:color="auto" w:fill="auto"/>
            <w:vAlign w:val="center"/>
          </w:tcPr>
          <w:p w14:paraId="21712D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341" w:type="pct"/>
            <w:shd w:val="clear" w:color="auto" w:fill="auto"/>
            <w:vAlign w:val="center"/>
          </w:tcPr>
          <w:p w14:paraId="0DE05EB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341" w:type="pct"/>
            <w:vAlign w:val="center"/>
          </w:tcPr>
          <w:p w14:paraId="739D594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342" w:type="pct"/>
            <w:vAlign w:val="center"/>
          </w:tcPr>
          <w:p w14:paraId="767612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c>
          <w:tcPr>
            <w:tcW w:w="342" w:type="pct"/>
            <w:vAlign w:val="center"/>
          </w:tcPr>
          <w:p w14:paraId="2AA5AEB5"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c>
          <w:tcPr>
            <w:tcW w:w="341" w:type="pct"/>
            <w:vAlign w:val="center"/>
          </w:tcPr>
          <w:p w14:paraId="312C30C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c>
          <w:tcPr>
            <w:tcW w:w="333" w:type="pct"/>
            <w:vAlign w:val="center"/>
          </w:tcPr>
          <w:p w14:paraId="0758A9D3"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 </w:t>
            </w:r>
          </w:p>
        </w:tc>
      </w:tr>
      <w:tr w:rsidR="00F14ED6" w:rsidRPr="00A67E02" w14:paraId="3A122380" w14:textId="77777777" w:rsidTr="00A835A3">
        <w:trPr>
          <w:trHeight w:val="302"/>
        </w:trPr>
        <w:tc>
          <w:tcPr>
            <w:tcW w:w="1388" w:type="pct"/>
            <w:shd w:val="clear" w:color="auto" w:fill="auto"/>
            <w:noWrap/>
            <w:hideMark/>
          </w:tcPr>
          <w:p w14:paraId="6045ECD0"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Всего по источникам тепловой энергии</w:t>
            </w:r>
          </w:p>
        </w:tc>
        <w:tc>
          <w:tcPr>
            <w:tcW w:w="372" w:type="pct"/>
            <w:shd w:val="clear" w:color="auto" w:fill="auto"/>
            <w:noWrap/>
            <w:vAlign w:val="center"/>
          </w:tcPr>
          <w:p w14:paraId="759AC7B1"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4DEBD33A"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6B1330B5"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5A408B62"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04" w:type="pct"/>
            <w:shd w:val="clear" w:color="auto" w:fill="auto"/>
            <w:noWrap/>
            <w:vAlign w:val="center"/>
          </w:tcPr>
          <w:p w14:paraId="793023B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shd w:val="clear" w:color="auto" w:fill="auto"/>
            <w:noWrap/>
            <w:vAlign w:val="center"/>
          </w:tcPr>
          <w:p w14:paraId="46D6F9A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40342AF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2C60775B"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0BCFB80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3AD483F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3" w:type="pct"/>
            <w:vAlign w:val="center"/>
          </w:tcPr>
          <w:p w14:paraId="05D7923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r w:rsidR="00F14ED6" w:rsidRPr="00A67E02" w14:paraId="1EF58C83" w14:textId="77777777" w:rsidTr="00A835A3">
        <w:trPr>
          <w:trHeight w:val="124"/>
        </w:trPr>
        <w:tc>
          <w:tcPr>
            <w:tcW w:w="1388" w:type="pct"/>
            <w:shd w:val="clear" w:color="auto" w:fill="auto"/>
            <w:noWrap/>
            <w:hideMark/>
          </w:tcPr>
          <w:p w14:paraId="64E8AA35"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Всего по тепловым сетям</w:t>
            </w:r>
          </w:p>
        </w:tc>
        <w:tc>
          <w:tcPr>
            <w:tcW w:w="372" w:type="pct"/>
            <w:shd w:val="clear" w:color="auto" w:fill="auto"/>
            <w:noWrap/>
            <w:vAlign w:val="center"/>
          </w:tcPr>
          <w:p w14:paraId="4CD6A2B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261" w:type="pct"/>
            <w:shd w:val="clear" w:color="auto" w:fill="auto"/>
            <w:noWrap/>
            <w:vAlign w:val="center"/>
          </w:tcPr>
          <w:p w14:paraId="612E5E0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1" w:type="pct"/>
            <w:vAlign w:val="center"/>
          </w:tcPr>
          <w:p w14:paraId="4AD9971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04" w:type="pct"/>
            <w:shd w:val="clear" w:color="auto" w:fill="auto"/>
            <w:noWrap/>
            <w:vAlign w:val="center"/>
          </w:tcPr>
          <w:p w14:paraId="188747AC"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04" w:type="pct"/>
            <w:shd w:val="clear" w:color="auto" w:fill="auto"/>
            <w:noWrap/>
            <w:vAlign w:val="center"/>
          </w:tcPr>
          <w:p w14:paraId="18D548E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shd w:val="clear" w:color="auto" w:fill="auto"/>
            <w:noWrap/>
            <w:vAlign w:val="center"/>
          </w:tcPr>
          <w:p w14:paraId="495BBC2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5F4F3C3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7DC65F2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3E3D2C17"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4BD14EC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3" w:type="pct"/>
            <w:vAlign w:val="center"/>
          </w:tcPr>
          <w:p w14:paraId="37C86C75"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r w:rsidR="00A835A3" w:rsidRPr="00A67E02" w14:paraId="15B63FA7" w14:textId="77777777" w:rsidTr="00A835A3">
        <w:trPr>
          <w:trHeight w:val="268"/>
        </w:trPr>
        <w:tc>
          <w:tcPr>
            <w:tcW w:w="1388" w:type="pct"/>
            <w:shd w:val="clear" w:color="auto" w:fill="auto"/>
            <w:noWrap/>
            <w:vAlign w:val="center"/>
            <w:hideMark/>
          </w:tcPr>
          <w:p w14:paraId="4D1C466B"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Итого инвестиций</w:t>
            </w:r>
          </w:p>
        </w:tc>
        <w:tc>
          <w:tcPr>
            <w:tcW w:w="372" w:type="pct"/>
            <w:shd w:val="clear" w:color="auto" w:fill="auto"/>
            <w:noWrap/>
            <w:vAlign w:val="center"/>
          </w:tcPr>
          <w:p w14:paraId="50C665FD"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6643830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4707C2B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0FC5F8B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04" w:type="pct"/>
            <w:shd w:val="clear" w:color="auto" w:fill="auto"/>
            <w:noWrap/>
            <w:vAlign w:val="center"/>
          </w:tcPr>
          <w:p w14:paraId="38E45A1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shd w:val="clear" w:color="auto" w:fill="auto"/>
            <w:noWrap/>
            <w:vAlign w:val="center"/>
          </w:tcPr>
          <w:p w14:paraId="2B608EE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3257F5E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7380CC7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2" w:type="pct"/>
            <w:vAlign w:val="center"/>
          </w:tcPr>
          <w:p w14:paraId="2F320578"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41" w:type="pct"/>
            <w:vAlign w:val="center"/>
          </w:tcPr>
          <w:p w14:paraId="2D08A4A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3" w:type="pct"/>
            <w:vAlign w:val="center"/>
          </w:tcPr>
          <w:p w14:paraId="3FA0C51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bl>
    <w:p w14:paraId="0BB4AEE8" w14:textId="77777777" w:rsidR="00C70173" w:rsidRPr="00A67E02" w:rsidRDefault="00C70173" w:rsidP="00DF21B5">
      <w:pPr>
        <w:keepNext/>
        <w:keepLines/>
        <w:widowControl w:val="0"/>
        <w:autoSpaceDE w:val="0"/>
        <w:autoSpaceDN w:val="0"/>
        <w:adjustRightInd w:val="0"/>
        <w:spacing w:before="120" w:after="120" w:line="240" w:lineRule="auto"/>
        <w:outlineLvl w:val="2"/>
        <w:rPr>
          <w:rFonts w:ascii="Times New Roman" w:eastAsiaTheme="minorEastAsia" w:hAnsi="Times New Roman" w:cs="Times New Roman"/>
          <w:color w:val="000000" w:themeColor="text1"/>
          <w:sz w:val="28"/>
          <w:szCs w:val="28"/>
          <w:lang w:eastAsia="ru-RU"/>
        </w:rPr>
      </w:pPr>
      <w:bookmarkStart w:id="157" w:name="_Toc118719293"/>
    </w:p>
    <w:p w14:paraId="2DA6A777" w14:textId="77777777" w:rsidR="00C70173" w:rsidRPr="00A67E02" w:rsidRDefault="00C70173">
      <w:pP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br w:type="page"/>
      </w:r>
    </w:p>
    <w:p w14:paraId="6D734802" w14:textId="77777777" w:rsidR="00C70173" w:rsidRPr="00A67E02" w:rsidRDefault="00C7017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lang w:eastAsia="ru-RU"/>
        </w:rPr>
        <w:sectPr w:rsidR="00C70173" w:rsidRPr="00A67E02" w:rsidSect="00E13B73">
          <w:pgSz w:w="16838" w:h="11906" w:orient="landscape"/>
          <w:pgMar w:top="851" w:right="851" w:bottom="851" w:left="851" w:header="340" w:footer="0" w:gutter="0"/>
          <w:cols w:space="708"/>
          <w:titlePg/>
          <w:docGrid w:linePitch="360"/>
        </w:sectPr>
      </w:pPr>
    </w:p>
    <w:p w14:paraId="7A9E7560"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58" w:name="_Toc134618122"/>
      <w:r w:rsidRPr="00A67E02">
        <w:rPr>
          <w:rFonts w:ascii="Times New Roman" w:eastAsiaTheme="majorEastAsia" w:hAnsi="Times New Roman" w:cs="Times New Roman"/>
          <w:b/>
          <w:bCs/>
          <w:color w:val="000000" w:themeColor="text1"/>
          <w:sz w:val="28"/>
          <w:szCs w:val="28"/>
          <w:lang w:eastAsia="ru-RU"/>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bookmarkEnd w:id="157"/>
      <w:bookmarkEnd w:id="158"/>
    </w:p>
    <w:p w14:paraId="2C09DF6F" w14:textId="77777777" w:rsidR="008D5BBF" w:rsidRPr="00A67E02" w:rsidRDefault="008D5BBF" w:rsidP="008D5BBF">
      <w:pPr>
        <w:widowControl w:val="0"/>
        <w:tabs>
          <w:tab w:val="left" w:pos="0"/>
          <w:tab w:val="left" w:pos="709"/>
          <w:tab w:val="right" w:leader="dot" w:pos="9923"/>
        </w:tabs>
        <w:spacing w:after="12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Источниками планируемых инвестиций, обеспечивающих финансовые потребности для осуществления реконструкции, модернизации </w:t>
      </w:r>
      <w:r w:rsidR="00686867" w:rsidRPr="00A67E02">
        <w:rPr>
          <w:rFonts w:ascii="Times New Roman" w:eastAsiaTheme="minorEastAsia" w:hAnsi="Times New Roman" w:cs="Times New Roman"/>
          <w:color w:val="000000" w:themeColor="text1"/>
          <w:sz w:val="28"/>
          <w:szCs w:val="28"/>
          <w:lang w:eastAsia="ru-RU"/>
        </w:rPr>
        <w:t>муниципальной котельной</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и реконструкции тепловых сетей являются финансовые средства ресурсоснабжающей организации в рамках инвестиционной программы при заклю</w:t>
      </w:r>
      <w:r w:rsidR="00A5461D" w:rsidRPr="00A67E02">
        <w:rPr>
          <w:rFonts w:ascii="Times New Roman" w:eastAsiaTheme="minorEastAsia" w:hAnsi="Times New Roman" w:cs="Times New Roman"/>
          <w:color w:val="000000" w:themeColor="text1"/>
          <w:sz w:val="28"/>
          <w:szCs w:val="28"/>
          <w:lang w:eastAsia="ru-RU"/>
        </w:rPr>
        <w:t xml:space="preserve">чении концессионного соглашения, платы за подключение, а так же средства, привлеченные из бюджетов различных уровней посредством участия </w:t>
      </w:r>
      <w:r w:rsidR="00FB18B2"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00A5461D" w:rsidRPr="00A67E02">
        <w:rPr>
          <w:rFonts w:ascii="Times New Roman" w:eastAsiaTheme="minorEastAsia" w:hAnsi="Times New Roman" w:cs="Times New Roman"/>
          <w:color w:val="000000" w:themeColor="text1"/>
          <w:sz w:val="28"/>
          <w:szCs w:val="28"/>
          <w:lang w:eastAsia="ru-RU"/>
        </w:rPr>
        <w:t xml:space="preserve"> в региональных и федеральных программах развития инфраструктуры муниципальных образований.</w:t>
      </w:r>
    </w:p>
    <w:p w14:paraId="11CD6D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59" w:name="_Toc118719294"/>
      <w:bookmarkStart w:id="160" w:name="_Toc134618123"/>
      <w:r w:rsidRPr="00A67E02">
        <w:rPr>
          <w:rFonts w:ascii="Times New Roman" w:eastAsiaTheme="majorEastAsia" w:hAnsi="Times New Roman" w:cs="Times New Roman"/>
          <w:b/>
          <w:bCs/>
          <w:color w:val="000000" w:themeColor="text1"/>
          <w:sz w:val="28"/>
          <w:szCs w:val="28"/>
          <w:lang w:eastAsia="ru-RU"/>
        </w:rPr>
        <w:t>12.3. Расчеты экономической эффективности инвестиций</w:t>
      </w:r>
      <w:bookmarkEnd w:id="159"/>
      <w:bookmarkEnd w:id="160"/>
    </w:p>
    <w:p w14:paraId="10DC9F3B"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целом при реализации всех предложенных мероприятий показатели эффективности инвестиционного проекта будут иметь отрицательные значения, то есть не будут иметь обоснования с точки зрения финансов, но иметь обоснование с точки зрения необходимости их осуществления для теплоснабжения объектов перспективного строительства. Связано это с большой долей финансовых потребностей на мероприятия, необходимые к осуществлению с учетом планируемых перспективных нагрузок. Окупаемость данных мероприятий выйдет за рамки периода, на который разрабатывается схема теплоснабжения.  </w:t>
      </w:r>
    </w:p>
    <w:p w14:paraId="7AD54D4F"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Эффективность инвестиций на разработанные мероприятия по строительству, реконструкции и технического перевооружения зависят, в том числе, и от выбранного источника финансирования данных мероприятий. Источники финансирования предложены из расчета отсутствия негативных ценовых последствий для потребителей. Реализация предложенных мероприятий возможна за счет: </w:t>
      </w:r>
    </w:p>
    <w:p w14:paraId="6403B659"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надбавки к цене (тарифу) для потребителей товаров и услуг организаций коммунального комплекса;</w:t>
      </w:r>
    </w:p>
    <w:p w14:paraId="7D776ED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платы за подключение к сетям инженерно-технического обеспечения; </w:t>
      </w:r>
    </w:p>
    <w:p w14:paraId="69E40745"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средств организаций коммунального комплекса, застройщиков; </w:t>
      </w:r>
    </w:p>
    <w:p w14:paraId="6BF7C1E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федерального, областного, местного бюджетов в рамках адресных инвестиций и целевых программ;</w:t>
      </w:r>
    </w:p>
    <w:p w14:paraId="1AD67A9C"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eastAsiaTheme="minorEastAsia" w:hAnsi="Times New Roman" w:cs="Times New Roman"/>
          <w:b/>
          <w:bCs/>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иных средств, предусмотренных законодательством. </w:t>
      </w:r>
    </w:p>
    <w:p w14:paraId="312A756F" w14:textId="77777777" w:rsidR="008D5BBF" w:rsidRPr="00A67E02" w:rsidRDefault="008D5BBF" w:rsidP="0043042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Объемы финансирования реализации мероприятий в части средств федерального, областного и местного бюджетов ежегодно ут</w:t>
      </w:r>
      <w:r w:rsidR="00D60901" w:rsidRPr="00A67E02">
        <w:rPr>
          <w:rFonts w:ascii="Times New Roman" w:eastAsiaTheme="minorEastAsia" w:hAnsi="Times New Roman" w:cs="Times New Roman"/>
          <w:color w:val="000000" w:themeColor="text1"/>
          <w:sz w:val="28"/>
          <w:szCs w:val="28"/>
          <w:lang w:eastAsia="ru-RU"/>
        </w:rPr>
        <w:t>очняются</w:t>
      </w:r>
      <w:r w:rsidRPr="00A67E02">
        <w:rPr>
          <w:rFonts w:ascii="Times New Roman" w:eastAsiaTheme="minorEastAsia" w:hAnsi="Times New Roman" w:cs="Times New Roman"/>
          <w:color w:val="000000" w:themeColor="text1"/>
          <w:sz w:val="28"/>
          <w:szCs w:val="28"/>
          <w:lang w:eastAsia="ru-RU"/>
        </w:rPr>
        <w:t>, исходя из возможностей бюджетов на соответствующий финансовый год.</w:t>
      </w:r>
    </w:p>
    <w:p w14:paraId="44E7F718"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61" w:name="_Toc118719295"/>
      <w:bookmarkStart w:id="162" w:name="_Toc134618124"/>
      <w:r w:rsidRPr="00A67E02">
        <w:rPr>
          <w:rFonts w:ascii="Times New Roman" w:eastAsiaTheme="majorEastAsia" w:hAnsi="Times New Roman" w:cs="Times New Roman"/>
          <w:b/>
          <w:bCs/>
          <w:color w:val="000000" w:themeColor="text1"/>
          <w:sz w:val="28"/>
          <w:szCs w:val="28"/>
          <w:lang w:eastAsia="ru-RU"/>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bookmarkEnd w:id="161"/>
      <w:bookmarkEnd w:id="162"/>
    </w:p>
    <w:p w14:paraId="11FF3068"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Реализацию мероприятий, предусмотренных настоящей Схемой теплоснабжения, планируется осуществлять за счет финансовых средств ресурсоснабжающей организации в рамках инвестиционной программы.</w:t>
      </w:r>
    </w:p>
    <w:p w14:paraId="05F0D3B6"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Увеличение размера тарифов на тепловую энергию для потребителей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на перспективу будет осуществляться за счет </w:t>
      </w:r>
      <w:r w:rsidR="00D60901" w:rsidRPr="00A67E02">
        <w:rPr>
          <w:rFonts w:ascii="Times New Roman" w:eastAsiaTheme="minorEastAsia" w:hAnsi="Times New Roman" w:cs="Times New Roman"/>
          <w:color w:val="000000" w:themeColor="text1"/>
          <w:sz w:val="28"/>
          <w:szCs w:val="28"/>
          <w:lang w:eastAsia="ru-RU"/>
        </w:rPr>
        <w:t xml:space="preserve">его </w:t>
      </w:r>
      <w:r w:rsidRPr="00A67E02">
        <w:rPr>
          <w:rFonts w:ascii="Times New Roman" w:eastAsiaTheme="minorEastAsia" w:hAnsi="Times New Roman" w:cs="Times New Roman"/>
          <w:color w:val="000000" w:themeColor="text1"/>
          <w:sz w:val="28"/>
          <w:szCs w:val="28"/>
          <w:lang w:eastAsia="ru-RU"/>
        </w:rPr>
        <w:t xml:space="preserve">увеличения, в соответствии с установленными </w:t>
      </w:r>
      <w:r w:rsidRPr="00A67E02">
        <w:rPr>
          <w:rFonts w:ascii="Times New Roman" w:hAnsi="Times New Roman" w:cs="Times New Roman"/>
          <w:color w:val="000000" w:themeColor="text1"/>
          <w:sz w:val="28"/>
          <w:szCs w:val="28"/>
        </w:rPr>
        <w:t>Министерством экономического развития Российской Федерации индексами-дефляторами</w:t>
      </w:r>
      <w:r w:rsidRPr="00A67E02">
        <w:rPr>
          <w:rFonts w:ascii="Times New Roman" w:eastAsiaTheme="minorEastAsia" w:hAnsi="Times New Roman" w:cs="Times New Roman"/>
          <w:color w:val="000000" w:themeColor="text1"/>
          <w:sz w:val="28"/>
          <w:szCs w:val="28"/>
          <w:lang w:eastAsia="ru-RU"/>
        </w:rPr>
        <w:t xml:space="preserve">.  </w:t>
      </w:r>
    </w:p>
    <w:p w14:paraId="02F69D00"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sectPr w:rsidR="008D5BBF" w:rsidRPr="00A67E02" w:rsidSect="00C70173">
          <w:pgSz w:w="11906" w:h="16838"/>
          <w:pgMar w:top="851" w:right="851" w:bottom="851" w:left="851" w:header="340" w:footer="0" w:gutter="0"/>
          <w:cols w:space="708"/>
          <w:titlePg/>
          <w:docGrid w:linePitch="360"/>
        </w:sectPr>
      </w:pPr>
    </w:p>
    <w:p w14:paraId="49F1BF19"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63" w:name="_Toc118719296"/>
      <w:bookmarkStart w:id="164" w:name="_Toc134618125"/>
      <w:r w:rsidRPr="00A67E02">
        <w:rPr>
          <w:rFonts w:ascii="Times New Roman" w:eastAsiaTheme="majorEastAsia" w:hAnsi="Times New Roman" w:cs="Times New Roman"/>
          <w:b/>
          <w:bCs/>
          <w:caps/>
          <w:color w:val="000000" w:themeColor="text1"/>
          <w:sz w:val="28"/>
          <w:szCs w:val="28"/>
          <w:lang w:eastAsia="ru-RU"/>
        </w:rPr>
        <w:lastRenderedPageBreak/>
        <w:t>ГЛАВА 13. ИНДИКАТОРЫ РАЗВИТИЯ СИСТЕМ ТЕПЛОСНАБЖЕНИЯ</w:t>
      </w:r>
      <w:bookmarkEnd w:id="163"/>
      <w:r w:rsidR="00E814BA" w:rsidRPr="00A67E02">
        <w:rPr>
          <w:rFonts w:ascii="Times New Roman" w:eastAsiaTheme="majorEastAsia" w:hAnsi="Times New Roman" w:cs="Times New Roman"/>
          <w:b/>
          <w:bCs/>
          <w:cap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164"/>
    </w:p>
    <w:p w14:paraId="5A3D0178" w14:textId="77777777" w:rsidR="00D60901" w:rsidRPr="00A67E02" w:rsidRDefault="00D60901" w:rsidP="00D60901">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 xml:space="preserve">Индикаторы развития систем теплоснабжения </w:t>
      </w:r>
      <w:r w:rsidR="00E814BA" w:rsidRPr="00A67E02">
        <w:rPr>
          <w:rFonts w:ascii="Times New Roman" w:hAnsi="Times New Roman" w:cs="Times New Roman"/>
          <w:color w:val="000000" w:themeColor="text1"/>
          <w:kern w:val="28"/>
          <w:sz w:val="28"/>
          <w:szCs w:val="28"/>
        </w:rPr>
        <w:t>Соузгинского сельского поселения</w:t>
      </w:r>
      <w:r w:rsidRPr="00A67E02">
        <w:rPr>
          <w:rFonts w:ascii="Times New Roman" w:hAnsi="Times New Roman" w:cs="Times New Roman"/>
          <w:color w:val="000000" w:themeColor="text1"/>
          <w:kern w:val="28"/>
          <w:sz w:val="28"/>
          <w:szCs w:val="28"/>
        </w:rPr>
        <w:t xml:space="preserve">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согласно постановлению правительства Российской Федерации от 22 февраля </w:t>
      </w:r>
      <w:smartTag w:uri="urn:schemas-microsoft-com:office:smarttags" w:element="metricconverter">
        <w:smartTagPr>
          <w:attr w:name="ProductID" w:val="2002 г"/>
        </w:smartTagPr>
        <w:r w:rsidRPr="00A67E02">
          <w:rPr>
            <w:rFonts w:ascii="Times New Roman" w:hAnsi="Times New Roman" w:cs="Times New Roman"/>
            <w:color w:val="000000" w:themeColor="text1"/>
            <w:kern w:val="28"/>
            <w:sz w:val="28"/>
            <w:szCs w:val="28"/>
          </w:rPr>
          <w:t>2012 года</w:t>
        </w:r>
      </w:smartTag>
      <w:r w:rsidRPr="00A67E02">
        <w:rPr>
          <w:rFonts w:ascii="Times New Roman" w:hAnsi="Times New Roman" w:cs="Times New Roman"/>
          <w:color w:val="000000" w:themeColor="text1"/>
          <w:kern w:val="28"/>
          <w:sz w:val="28"/>
          <w:szCs w:val="28"/>
        </w:rPr>
        <w:t xml:space="preserve"> №154 «О требованиях к схемам теплоснабжения, порядку их разработки и утверждения».</w:t>
      </w:r>
    </w:p>
    <w:p w14:paraId="716E2BD6" w14:textId="77777777" w:rsidR="00D60901" w:rsidRPr="00A67E02" w:rsidRDefault="00D60901" w:rsidP="003A1732">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Индикаторами развития системы теплоснабжения являются:</w:t>
      </w:r>
    </w:p>
    <w:p w14:paraId="2A94A96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 количество прекращений подачи тепловой энергии, теплоносителя в результате технологических нарушений на тепловых сетях; </w:t>
      </w:r>
    </w:p>
    <w:p w14:paraId="2432B2CD"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 количество прекращений подачи тепловой энергии, теплоносителя в результате технологических нарушений на источниках тепловой энергии; </w:t>
      </w:r>
    </w:p>
    <w:p w14:paraId="48021DAA"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w:t>
      </w:r>
    </w:p>
    <w:p w14:paraId="1438EFA2"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 отношение величины технологических потерь тепловой энергии, теплоносителя к материальной характеристике тепловой сети; </w:t>
      </w:r>
    </w:p>
    <w:p w14:paraId="674DCA6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д) коэффициент использования установленной тепловой мощности; </w:t>
      </w:r>
    </w:p>
    <w:p w14:paraId="2E5AC63C"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е) удельная материальная характеристика тепловых сетей, приведенная к расчетной тепловой нагрузке; </w:t>
      </w:r>
    </w:p>
    <w:p w14:paraId="6B73A61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4EB7A65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 удельный расход условного топлива на отпуск электрической энергии; </w:t>
      </w:r>
    </w:p>
    <w:p w14:paraId="7674ECF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7EB36A49"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 доля отпуска тепловой энергии, осуществляемого потребителям по приборам учета, в общем объеме отпущенной тепловой энергии; </w:t>
      </w:r>
    </w:p>
    <w:p w14:paraId="4401795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л) средневзвешенный (по материальной характеристике) срок эксплуатации тепловых сетей (для каждой системы теплоснабжения); </w:t>
      </w:r>
    </w:p>
    <w:p w14:paraId="0797E994"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 </w:t>
      </w:r>
    </w:p>
    <w:p w14:paraId="69E87B60"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w:t>
      </w:r>
      <w:r w:rsidRPr="00A67E02">
        <w:rPr>
          <w:rFonts w:ascii="Times New Roman" w:hAnsi="Times New Roman" w:cs="Times New Roman"/>
          <w:color w:val="000000" w:themeColor="text1"/>
          <w:sz w:val="28"/>
          <w:szCs w:val="28"/>
        </w:rPr>
        <w:lastRenderedPageBreak/>
        <w:t xml:space="preserve">теплоснабжения) (для поселения, городского округа, города федерального значения); </w:t>
      </w:r>
    </w:p>
    <w:p w14:paraId="16D1FCF3"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0" w:history="1">
        <w:r w:rsidRPr="00A67E02">
          <w:rPr>
            <w:rStyle w:val="a7"/>
            <w:rFonts w:ascii="Times New Roman" w:hAnsi="Times New Roman" w:cs="Times New Roman"/>
            <w:color w:val="000000" w:themeColor="text1"/>
            <w:sz w:val="28"/>
            <w:szCs w:val="28"/>
            <w:u w:val="none"/>
          </w:rPr>
          <w:t>Кодексом</w:t>
        </w:r>
      </w:hyperlink>
      <w:r w:rsidRPr="00A67E02">
        <w:rPr>
          <w:rFonts w:ascii="Times New Roman" w:hAnsi="Times New Roman" w:cs="Times New Roman"/>
          <w:color w:val="000000" w:themeColor="text1"/>
          <w:sz w:val="28"/>
          <w:szCs w:val="28"/>
        </w:rP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w:t>
      </w:r>
    </w:p>
    <w:p w14:paraId="10E1BF69" w14:textId="77777777" w:rsidR="008D5BBF" w:rsidRPr="00A67E02" w:rsidRDefault="008D5BBF" w:rsidP="003A1732">
      <w:pPr>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индикаторы развития систем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представлены в Таблице </w:t>
      </w:r>
      <w:r w:rsidR="00FB18B2" w:rsidRPr="00A67E02">
        <w:rPr>
          <w:rFonts w:ascii="Times New Roman" w:eastAsiaTheme="minorEastAsia" w:hAnsi="Times New Roman" w:cs="Times New Roman"/>
          <w:color w:val="000000" w:themeColor="text1"/>
          <w:sz w:val="28"/>
          <w:szCs w:val="28"/>
          <w:lang w:eastAsia="ru-RU"/>
        </w:rPr>
        <w:t>39</w:t>
      </w:r>
      <w:r w:rsidRPr="00A67E02">
        <w:rPr>
          <w:rFonts w:ascii="Times New Roman" w:eastAsiaTheme="minorEastAsia" w:hAnsi="Times New Roman" w:cs="Times New Roman"/>
          <w:color w:val="000000" w:themeColor="text1"/>
          <w:sz w:val="28"/>
          <w:szCs w:val="28"/>
          <w:lang w:eastAsia="ru-RU"/>
        </w:rPr>
        <w:t>.</w:t>
      </w:r>
    </w:p>
    <w:p w14:paraId="3F78DD69" w14:textId="77777777" w:rsidR="008A32F8" w:rsidRPr="00A67E02" w:rsidRDefault="008A32F8">
      <w:pP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br w:type="page"/>
      </w:r>
    </w:p>
    <w:p w14:paraId="1AD2DCD0" w14:textId="77777777" w:rsidR="008A32F8" w:rsidRPr="00A67E02" w:rsidRDefault="008A32F8" w:rsidP="008D5BBF">
      <w:pPr>
        <w:tabs>
          <w:tab w:val="left" w:pos="0"/>
          <w:tab w:val="left" w:pos="709"/>
          <w:tab w:val="right" w:leader="dot" w:pos="9923"/>
        </w:tabs>
        <w:spacing w:after="0" w:line="240" w:lineRule="auto"/>
        <w:ind w:right="-315"/>
        <w:jc w:val="right"/>
        <w:rPr>
          <w:rFonts w:ascii="Times New Roman" w:eastAsiaTheme="minorEastAsia" w:hAnsi="Times New Roman" w:cs="Times New Roman"/>
          <w:color w:val="000000" w:themeColor="text1"/>
          <w:sz w:val="28"/>
          <w:szCs w:val="28"/>
          <w:lang w:eastAsia="ru-RU"/>
        </w:rPr>
        <w:sectPr w:rsidR="008A32F8" w:rsidRPr="00A67E02" w:rsidSect="00C70173">
          <w:pgSz w:w="11906" w:h="16838"/>
          <w:pgMar w:top="851" w:right="851" w:bottom="851" w:left="851" w:header="340" w:footer="0" w:gutter="0"/>
          <w:cols w:space="708"/>
          <w:titlePg/>
          <w:docGrid w:linePitch="360"/>
        </w:sectPr>
      </w:pPr>
    </w:p>
    <w:p w14:paraId="266DDEF9" w14:textId="77777777" w:rsidR="008D5BBF" w:rsidRPr="00A67E02" w:rsidRDefault="008D5BBF" w:rsidP="008D5BBF">
      <w:pPr>
        <w:tabs>
          <w:tab w:val="left" w:pos="0"/>
          <w:tab w:val="left" w:pos="709"/>
          <w:tab w:val="right" w:leader="dot" w:pos="9923"/>
        </w:tabs>
        <w:spacing w:after="0" w:line="240" w:lineRule="auto"/>
        <w:ind w:right="-315"/>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Таблица </w:t>
      </w:r>
      <w:r w:rsidR="00FB18B2" w:rsidRPr="00A67E02">
        <w:rPr>
          <w:rFonts w:ascii="Times New Roman" w:eastAsiaTheme="minorEastAsia" w:hAnsi="Times New Roman" w:cs="Times New Roman"/>
          <w:color w:val="000000" w:themeColor="text1"/>
          <w:sz w:val="28"/>
          <w:szCs w:val="28"/>
          <w:lang w:eastAsia="ru-RU"/>
        </w:rPr>
        <w:t>39</w:t>
      </w:r>
    </w:p>
    <w:p w14:paraId="600FADE7" w14:textId="77777777" w:rsidR="008D5BBF" w:rsidRPr="00A67E02" w:rsidRDefault="008D5BBF" w:rsidP="008D5BBF">
      <w:pPr>
        <w:tabs>
          <w:tab w:val="left" w:pos="0"/>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w:t>
      </w:r>
    </w:p>
    <w:p w14:paraId="548F60A4" w14:textId="77777777" w:rsidR="00971F3F" w:rsidRPr="00A67E02" w:rsidRDefault="008D5BBF" w:rsidP="008A32F8">
      <w:pPr>
        <w:tabs>
          <w:tab w:val="left" w:pos="0"/>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индикаторы развития систем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618"/>
        <w:gridCol w:w="1590"/>
        <w:gridCol w:w="1118"/>
        <w:gridCol w:w="1118"/>
        <w:gridCol w:w="1118"/>
        <w:gridCol w:w="1118"/>
        <w:gridCol w:w="1118"/>
        <w:gridCol w:w="1127"/>
      </w:tblGrid>
      <w:tr w:rsidR="00F14ED6" w:rsidRPr="00A67E02" w14:paraId="3D5744A6" w14:textId="77777777" w:rsidTr="003D36F8">
        <w:trPr>
          <w:trHeight w:val="970"/>
        </w:trPr>
        <w:tc>
          <w:tcPr>
            <w:tcW w:w="1768" w:type="pct"/>
            <w:shd w:val="clear" w:color="auto" w:fill="auto"/>
            <w:vAlign w:val="center"/>
            <w:hideMark/>
          </w:tcPr>
          <w:p w14:paraId="1B7B58BC" w14:textId="77777777" w:rsidR="00A835A3" w:rsidRPr="00A67E02" w:rsidRDefault="00A835A3" w:rsidP="003D36F8">
            <w:pPr>
              <w:spacing w:after="0" w:line="240" w:lineRule="auto"/>
              <w:ind w:left="-57" w:right="-57"/>
              <w:jc w:val="both"/>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Наименование индикатора развития системы теплоснабжения муниципального образования</w:t>
            </w:r>
          </w:p>
        </w:tc>
        <w:tc>
          <w:tcPr>
            <w:tcW w:w="527" w:type="pct"/>
            <w:shd w:val="clear" w:color="auto" w:fill="auto"/>
            <w:vAlign w:val="center"/>
            <w:hideMark/>
          </w:tcPr>
          <w:p w14:paraId="6607E003"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Единица измерения</w:t>
            </w:r>
          </w:p>
        </w:tc>
        <w:tc>
          <w:tcPr>
            <w:tcW w:w="518" w:type="pct"/>
            <w:shd w:val="clear" w:color="auto" w:fill="auto"/>
            <w:vAlign w:val="center"/>
            <w:hideMark/>
          </w:tcPr>
          <w:p w14:paraId="5729CA60"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Отчетный (базовый) 2022</w:t>
            </w:r>
          </w:p>
        </w:tc>
        <w:tc>
          <w:tcPr>
            <w:tcW w:w="364" w:type="pct"/>
            <w:vAlign w:val="center"/>
          </w:tcPr>
          <w:p w14:paraId="7945A54E"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364" w:type="pct"/>
            <w:shd w:val="clear" w:color="auto" w:fill="auto"/>
            <w:vAlign w:val="center"/>
          </w:tcPr>
          <w:p w14:paraId="7FE398C5"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2024</w:t>
            </w:r>
          </w:p>
        </w:tc>
        <w:tc>
          <w:tcPr>
            <w:tcW w:w="364" w:type="pct"/>
            <w:shd w:val="clear" w:color="auto" w:fill="auto"/>
            <w:vAlign w:val="center"/>
          </w:tcPr>
          <w:p w14:paraId="5968AC1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2025</w:t>
            </w:r>
          </w:p>
        </w:tc>
        <w:tc>
          <w:tcPr>
            <w:tcW w:w="364" w:type="pct"/>
            <w:shd w:val="clear" w:color="auto" w:fill="auto"/>
            <w:vAlign w:val="center"/>
          </w:tcPr>
          <w:p w14:paraId="1F9E9ED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2026</w:t>
            </w:r>
          </w:p>
        </w:tc>
        <w:tc>
          <w:tcPr>
            <w:tcW w:w="364" w:type="pct"/>
            <w:shd w:val="clear" w:color="auto" w:fill="auto"/>
            <w:vAlign w:val="center"/>
          </w:tcPr>
          <w:p w14:paraId="23403F3A"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2027</w:t>
            </w:r>
          </w:p>
        </w:tc>
        <w:tc>
          <w:tcPr>
            <w:tcW w:w="364" w:type="pct"/>
            <w:shd w:val="clear" w:color="auto" w:fill="auto"/>
            <w:vAlign w:val="center"/>
          </w:tcPr>
          <w:p w14:paraId="72C6527C"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54F518CC" w14:textId="77777777" w:rsidTr="003D36F8">
        <w:trPr>
          <w:trHeight w:val="1293"/>
        </w:trPr>
        <w:tc>
          <w:tcPr>
            <w:tcW w:w="1768" w:type="pct"/>
            <w:shd w:val="clear" w:color="auto" w:fill="auto"/>
            <w:vAlign w:val="center"/>
            <w:hideMark/>
          </w:tcPr>
          <w:p w14:paraId="57F179D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Количество прекращений подачи тепловой энергии, теплоносителя в результате технологических нарушений на тепловых сетях котельной</w:t>
            </w:r>
          </w:p>
        </w:tc>
        <w:tc>
          <w:tcPr>
            <w:tcW w:w="527" w:type="pct"/>
            <w:shd w:val="clear" w:color="auto" w:fill="auto"/>
            <w:vAlign w:val="center"/>
            <w:hideMark/>
          </w:tcPr>
          <w:p w14:paraId="65DBBEF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единица</w:t>
            </w:r>
          </w:p>
        </w:tc>
        <w:tc>
          <w:tcPr>
            <w:tcW w:w="518" w:type="pct"/>
            <w:shd w:val="clear" w:color="auto" w:fill="auto"/>
            <w:vAlign w:val="center"/>
            <w:hideMark/>
          </w:tcPr>
          <w:p w14:paraId="3A38DFD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vAlign w:val="center"/>
          </w:tcPr>
          <w:p w14:paraId="32F129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68E35B7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7538DEA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21C2F1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4EC9018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104C2A0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r>
      <w:tr w:rsidR="00F14ED6" w:rsidRPr="00A67E02" w14:paraId="18FD8FC2" w14:textId="77777777" w:rsidTr="003D36F8">
        <w:trPr>
          <w:trHeight w:val="1552"/>
        </w:trPr>
        <w:tc>
          <w:tcPr>
            <w:tcW w:w="1768" w:type="pct"/>
            <w:shd w:val="clear" w:color="auto" w:fill="auto"/>
            <w:vAlign w:val="center"/>
            <w:hideMark/>
          </w:tcPr>
          <w:p w14:paraId="59C5242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 муниципального образования</w:t>
            </w:r>
          </w:p>
        </w:tc>
        <w:tc>
          <w:tcPr>
            <w:tcW w:w="527" w:type="pct"/>
            <w:shd w:val="clear" w:color="auto" w:fill="auto"/>
            <w:vAlign w:val="center"/>
            <w:hideMark/>
          </w:tcPr>
          <w:p w14:paraId="7B0992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единица</w:t>
            </w:r>
          </w:p>
        </w:tc>
        <w:tc>
          <w:tcPr>
            <w:tcW w:w="518" w:type="pct"/>
            <w:shd w:val="clear" w:color="auto" w:fill="auto"/>
            <w:vAlign w:val="center"/>
            <w:hideMark/>
          </w:tcPr>
          <w:p w14:paraId="39486B5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vAlign w:val="center"/>
          </w:tcPr>
          <w:p w14:paraId="2A4AB7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0F7FF332"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3AA179B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5FC63B7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52E3241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6EED19A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r>
      <w:tr w:rsidR="00F14ED6" w:rsidRPr="00A67E02" w14:paraId="7FC7732E" w14:textId="77777777" w:rsidTr="003D36F8">
        <w:trPr>
          <w:trHeight w:val="1275"/>
        </w:trPr>
        <w:tc>
          <w:tcPr>
            <w:tcW w:w="1768" w:type="pct"/>
            <w:shd w:val="clear" w:color="auto" w:fill="auto"/>
            <w:vAlign w:val="center"/>
            <w:hideMark/>
          </w:tcPr>
          <w:p w14:paraId="5280BD9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Удельный расход условного топлива на единицу тепловой энергии, отпускаемой с коллекторов источников тепловой энергии</w:t>
            </w:r>
          </w:p>
        </w:tc>
        <w:tc>
          <w:tcPr>
            <w:tcW w:w="527" w:type="pct"/>
            <w:shd w:val="clear" w:color="auto" w:fill="auto"/>
            <w:vAlign w:val="center"/>
            <w:hideMark/>
          </w:tcPr>
          <w:p w14:paraId="2FF6724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т у.т./Гкал</w:t>
            </w:r>
          </w:p>
        </w:tc>
        <w:tc>
          <w:tcPr>
            <w:tcW w:w="518" w:type="pct"/>
            <w:shd w:val="clear" w:color="auto" w:fill="auto"/>
            <w:vAlign w:val="center"/>
          </w:tcPr>
          <w:p w14:paraId="1C8B8DA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vAlign w:val="center"/>
          </w:tcPr>
          <w:p w14:paraId="30C6E4F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5949A2C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78F6931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675E1A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135E86B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C637D3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r>
      <w:tr w:rsidR="00F14ED6" w:rsidRPr="00A67E02" w14:paraId="443273A8" w14:textId="77777777" w:rsidTr="003D36F8">
        <w:trPr>
          <w:trHeight w:val="261"/>
        </w:trPr>
        <w:tc>
          <w:tcPr>
            <w:tcW w:w="5000" w:type="pct"/>
            <w:gridSpan w:val="9"/>
            <w:vAlign w:val="center"/>
          </w:tcPr>
          <w:p w14:paraId="219AA180"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Отношение величины технологических потерь тепловой энергии, теплоносителя к материальной характеристике тепловых сетей:</w:t>
            </w:r>
          </w:p>
        </w:tc>
      </w:tr>
      <w:tr w:rsidR="00F14ED6" w:rsidRPr="00A67E02" w14:paraId="77C9710F" w14:textId="77777777" w:rsidTr="003D36F8">
        <w:trPr>
          <w:trHeight w:val="563"/>
        </w:trPr>
        <w:tc>
          <w:tcPr>
            <w:tcW w:w="1768" w:type="pct"/>
            <w:shd w:val="clear" w:color="auto" w:fill="auto"/>
            <w:vAlign w:val="center"/>
            <w:hideMark/>
          </w:tcPr>
          <w:p w14:paraId="5E8BCAC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527" w:type="pct"/>
            <w:shd w:val="clear" w:color="auto" w:fill="auto"/>
            <w:vAlign w:val="center"/>
            <w:hideMark/>
          </w:tcPr>
          <w:p w14:paraId="33EFDA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Гкал/м</w:t>
            </w:r>
            <w:r w:rsidRPr="00A67E02">
              <w:rPr>
                <w:rFonts w:ascii="Times New Roman" w:eastAsia="Times New Roman" w:hAnsi="Times New Roman" w:cs="Times New Roman"/>
                <w:color w:val="000000" w:themeColor="text1"/>
                <w:sz w:val="28"/>
                <w:szCs w:val="28"/>
                <w:vertAlign w:val="superscript"/>
                <w:lang w:eastAsia="ru-RU"/>
              </w:rPr>
              <w:t>2</w:t>
            </w:r>
          </w:p>
        </w:tc>
        <w:tc>
          <w:tcPr>
            <w:tcW w:w="518" w:type="pct"/>
            <w:shd w:val="clear" w:color="auto" w:fill="auto"/>
            <w:vAlign w:val="center"/>
            <w:hideMark/>
          </w:tcPr>
          <w:p w14:paraId="13B0DE7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vAlign w:val="center"/>
          </w:tcPr>
          <w:p w14:paraId="0352A0A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13E99CA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042A994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7147A3B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645FA82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44C2948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r>
      <w:tr w:rsidR="00F14ED6" w:rsidRPr="00A67E02" w14:paraId="45E5C855" w14:textId="77777777" w:rsidTr="003D36F8">
        <w:trPr>
          <w:trHeight w:val="276"/>
        </w:trPr>
        <w:tc>
          <w:tcPr>
            <w:tcW w:w="5000" w:type="pct"/>
            <w:gridSpan w:val="9"/>
            <w:vAlign w:val="center"/>
          </w:tcPr>
          <w:p w14:paraId="0603411E"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Коэффициент использования установленной тепловой мощности</w:t>
            </w:r>
          </w:p>
        </w:tc>
      </w:tr>
      <w:tr w:rsidR="00F14ED6" w:rsidRPr="00A67E02" w14:paraId="46728DD9" w14:textId="77777777" w:rsidTr="003D36F8">
        <w:trPr>
          <w:trHeight w:val="645"/>
        </w:trPr>
        <w:tc>
          <w:tcPr>
            <w:tcW w:w="1768" w:type="pct"/>
            <w:shd w:val="clear" w:color="auto" w:fill="auto"/>
            <w:vAlign w:val="center"/>
            <w:hideMark/>
          </w:tcPr>
          <w:p w14:paraId="1B4333B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527" w:type="pct"/>
            <w:shd w:val="clear" w:color="auto" w:fill="auto"/>
            <w:vAlign w:val="center"/>
            <w:hideMark/>
          </w:tcPr>
          <w:p w14:paraId="7C235D8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tcPr>
          <w:p w14:paraId="73C7D5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vAlign w:val="center"/>
          </w:tcPr>
          <w:p w14:paraId="5453278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5209F7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F936DC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75E65B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215CCD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04DDF0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7C6F71A7" w14:textId="77777777" w:rsidTr="003D36F8">
        <w:trPr>
          <w:trHeight w:val="992"/>
        </w:trPr>
        <w:tc>
          <w:tcPr>
            <w:tcW w:w="1768" w:type="pct"/>
            <w:shd w:val="clear" w:color="auto" w:fill="auto"/>
            <w:vAlign w:val="center"/>
            <w:hideMark/>
          </w:tcPr>
          <w:p w14:paraId="33B8AA68"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Удельная материальная характеристика тепловых сетей, приведенная к расчетной тепловой нагрузке</w:t>
            </w:r>
          </w:p>
        </w:tc>
        <w:tc>
          <w:tcPr>
            <w:tcW w:w="527" w:type="pct"/>
            <w:shd w:val="clear" w:color="auto" w:fill="auto"/>
            <w:vAlign w:val="center"/>
            <w:hideMark/>
          </w:tcPr>
          <w:p w14:paraId="4E6E213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м</w:t>
            </w:r>
            <w:r w:rsidRPr="00A67E02">
              <w:rPr>
                <w:rFonts w:ascii="Times New Roman" w:eastAsia="Times New Roman" w:hAnsi="Times New Roman" w:cs="Times New Roman"/>
                <w:color w:val="000000" w:themeColor="text1"/>
                <w:sz w:val="28"/>
                <w:szCs w:val="28"/>
                <w:vertAlign w:val="superscript"/>
                <w:lang w:eastAsia="ru-RU"/>
              </w:rPr>
              <w:t>2</w:t>
            </w:r>
            <w:r w:rsidRPr="00A67E02">
              <w:rPr>
                <w:rFonts w:ascii="Times New Roman" w:eastAsia="Times New Roman" w:hAnsi="Times New Roman" w:cs="Times New Roman"/>
                <w:color w:val="000000" w:themeColor="text1"/>
                <w:sz w:val="28"/>
                <w:szCs w:val="28"/>
                <w:lang w:eastAsia="ru-RU"/>
              </w:rPr>
              <w:t>/Гкал/ч</w:t>
            </w:r>
          </w:p>
        </w:tc>
        <w:tc>
          <w:tcPr>
            <w:tcW w:w="518" w:type="pct"/>
            <w:shd w:val="clear" w:color="auto" w:fill="auto"/>
            <w:vAlign w:val="center"/>
            <w:hideMark/>
          </w:tcPr>
          <w:p w14:paraId="71FCEEC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vAlign w:val="center"/>
          </w:tcPr>
          <w:p w14:paraId="0F604FA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7CDCCF7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3E0F4C7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6BF4409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14600F1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442FE4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r>
      <w:tr w:rsidR="00F14ED6" w:rsidRPr="00A67E02" w14:paraId="32F60948" w14:textId="77777777" w:rsidTr="003D36F8">
        <w:trPr>
          <w:trHeight w:val="698"/>
        </w:trPr>
        <w:tc>
          <w:tcPr>
            <w:tcW w:w="1768" w:type="pct"/>
            <w:shd w:val="clear" w:color="auto" w:fill="auto"/>
            <w:vAlign w:val="center"/>
            <w:hideMark/>
          </w:tcPr>
          <w:p w14:paraId="5A680E0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Доля тепловой энергии, выработанной в комбинированном режиме</w:t>
            </w:r>
          </w:p>
        </w:tc>
        <w:tc>
          <w:tcPr>
            <w:tcW w:w="527" w:type="pct"/>
            <w:shd w:val="clear" w:color="auto" w:fill="auto"/>
            <w:vAlign w:val="center"/>
            <w:hideMark/>
          </w:tcPr>
          <w:p w14:paraId="64EEEDD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hideMark/>
          </w:tcPr>
          <w:p w14:paraId="3D27665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vAlign w:val="center"/>
          </w:tcPr>
          <w:p w14:paraId="2B8ED10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20F5F22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1658932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5F10DFE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2569AFD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628C14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r>
      <w:tr w:rsidR="00F14ED6" w:rsidRPr="00A67E02" w14:paraId="67DB971A" w14:textId="77777777" w:rsidTr="003D36F8">
        <w:trPr>
          <w:trHeight w:val="645"/>
        </w:trPr>
        <w:tc>
          <w:tcPr>
            <w:tcW w:w="1768" w:type="pct"/>
            <w:shd w:val="clear" w:color="auto" w:fill="auto"/>
            <w:vAlign w:val="center"/>
            <w:hideMark/>
          </w:tcPr>
          <w:p w14:paraId="23CECC4D"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lastRenderedPageBreak/>
              <w:t>Удельный расход условного топлива на отпуск электрической энергии</w:t>
            </w:r>
          </w:p>
        </w:tc>
        <w:tc>
          <w:tcPr>
            <w:tcW w:w="527" w:type="pct"/>
            <w:shd w:val="clear" w:color="auto" w:fill="auto"/>
            <w:vAlign w:val="center"/>
            <w:hideMark/>
          </w:tcPr>
          <w:p w14:paraId="4F8061D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т у.т./кВт</w:t>
            </w:r>
          </w:p>
        </w:tc>
        <w:tc>
          <w:tcPr>
            <w:tcW w:w="518" w:type="pct"/>
            <w:shd w:val="clear" w:color="auto" w:fill="auto"/>
            <w:vAlign w:val="center"/>
            <w:hideMark/>
          </w:tcPr>
          <w:p w14:paraId="0B3653F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vAlign w:val="center"/>
          </w:tcPr>
          <w:p w14:paraId="3E4002E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38BCE9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4258D3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64C67D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2DDC45C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766DA83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r>
      <w:tr w:rsidR="00F14ED6" w:rsidRPr="00A67E02" w14:paraId="3D56731F" w14:textId="77777777" w:rsidTr="003D36F8">
        <w:trPr>
          <w:trHeight w:val="645"/>
        </w:trPr>
        <w:tc>
          <w:tcPr>
            <w:tcW w:w="1768" w:type="pct"/>
            <w:shd w:val="clear" w:color="auto" w:fill="auto"/>
            <w:vAlign w:val="center"/>
          </w:tcPr>
          <w:p w14:paraId="6E40BF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Коэффициент использования теплоты топлива</w:t>
            </w:r>
          </w:p>
        </w:tc>
        <w:tc>
          <w:tcPr>
            <w:tcW w:w="527" w:type="pct"/>
            <w:shd w:val="clear" w:color="auto" w:fill="auto"/>
            <w:vAlign w:val="center"/>
          </w:tcPr>
          <w:p w14:paraId="44F1F49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tcPr>
          <w:p w14:paraId="1140178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vAlign w:val="center"/>
          </w:tcPr>
          <w:p w14:paraId="62D42A8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07060A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2379C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5A8D641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D4643F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BAB152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r>
      <w:tr w:rsidR="00F14ED6" w:rsidRPr="00A67E02" w14:paraId="151C5E75" w14:textId="77777777" w:rsidTr="003D36F8">
        <w:trPr>
          <w:trHeight w:val="1275"/>
        </w:trPr>
        <w:tc>
          <w:tcPr>
            <w:tcW w:w="1768" w:type="pct"/>
            <w:shd w:val="clear" w:color="auto" w:fill="auto"/>
            <w:vAlign w:val="center"/>
            <w:hideMark/>
          </w:tcPr>
          <w:p w14:paraId="388B47D3"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27" w:type="pct"/>
            <w:shd w:val="clear" w:color="auto" w:fill="auto"/>
            <w:vAlign w:val="center"/>
            <w:hideMark/>
          </w:tcPr>
          <w:p w14:paraId="524F422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hideMark/>
          </w:tcPr>
          <w:p w14:paraId="45A94C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78,57</w:t>
            </w:r>
          </w:p>
        </w:tc>
        <w:tc>
          <w:tcPr>
            <w:tcW w:w="364" w:type="pct"/>
            <w:vAlign w:val="center"/>
          </w:tcPr>
          <w:p w14:paraId="0AF31E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85,71</w:t>
            </w:r>
          </w:p>
        </w:tc>
        <w:tc>
          <w:tcPr>
            <w:tcW w:w="364" w:type="pct"/>
            <w:shd w:val="clear" w:color="auto" w:fill="auto"/>
            <w:vAlign w:val="center"/>
          </w:tcPr>
          <w:p w14:paraId="2BF059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92,86</w:t>
            </w:r>
          </w:p>
        </w:tc>
        <w:tc>
          <w:tcPr>
            <w:tcW w:w="364" w:type="pct"/>
            <w:shd w:val="clear" w:color="auto" w:fill="auto"/>
            <w:vAlign w:val="center"/>
          </w:tcPr>
          <w:p w14:paraId="3EA2F5E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CC1445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6D677CC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362A702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1BF72531" w14:textId="77777777" w:rsidTr="003D36F8">
        <w:trPr>
          <w:trHeight w:val="355"/>
        </w:trPr>
        <w:tc>
          <w:tcPr>
            <w:tcW w:w="5000" w:type="pct"/>
            <w:gridSpan w:val="9"/>
            <w:vAlign w:val="center"/>
          </w:tcPr>
          <w:p w14:paraId="7C607861"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Средневзвешенный (по материальной характеристике) срок эксплуатации тепловых сетей:</w:t>
            </w:r>
          </w:p>
        </w:tc>
      </w:tr>
      <w:tr w:rsidR="00F14ED6" w:rsidRPr="00A67E02" w14:paraId="52CE3445" w14:textId="77777777" w:rsidTr="003D36F8">
        <w:trPr>
          <w:trHeight w:val="645"/>
        </w:trPr>
        <w:tc>
          <w:tcPr>
            <w:tcW w:w="1768" w:type="pct"/>
            <w:shd w:val="clear" w:color="auto" w:fill="auto"/>
            <w:vAlign w:val="center"/>
            <w:hideMark/>
          </w:tcPr>
          <w:p w14:paraId="735A7754"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527" w:type="pct"/>
            <w:shd w:val="clear" w:color="auto" w:fill="auto"/>
            <w:vAlign w:val="center"/>
            <w:hideMark/>
          </w:tcPr>
          <w:p w14:paraId="70A0C9F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лет</w:t>
            </w:r>
          </w:p>
        </w:tc>
        <w:tc>
          <w:tcPr>
            <w:tcW w:w="518" w:type="pct"/>
            <w:shd w:val="clear" w:color="auto" w:fill="auto"/>
            <w:vAlign w:val="center"/>
            <w:hideMark/>
          </w:tcPr>
          <w:p w14:paraId="63723ED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364" w:type="pct"/>
            <w:vAlign w:val="center"/>
          </w:tcPr>
          <w:p w14:paraId="30E173A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21</w:t>
            </w:r>
          </w:p>
        </w:tc>
        <w:tc>
          <w:tcPr>
            <w:tcW w:w="364" w:type="pct"/>
            <w:shd w:val="clear" w:color="auto" w:fill="auto"/>
            <w:vAlign w:val="center"/>
            <w:hideMark/>
          </w:tcPr>
          <w:p w14:paraId="541FAF2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22</w:t>
            </w:r>
          </w:p>
        </w:tc>
        <w:tc>
          <w:tcPr>
            <w:tcW w:w="364" w:type="pct"/>
            <w:shd w:val="clear" w:color="auto" w:fill="auto"/>
            <w:vAlign w:val="center"/>
            <w:hideMark/>
          </w:tcPr>
          <w:p w14:paraId="5E9050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23</w:t>
            </w:r>
          </w:p>
        </w:tc>
        <w:tc>
          <w:tcPr>
            <w:tcW w:w="364" w:type="pct"/>
            <w:shd w:val="clear" w:color="auto" w:fill="auto"/>
            <w:vAlign w:val="center"/>
            <w:hideMark/>
          </w:tcPr>
          <w:p w14:paraId="6178A13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24</w:t>
            </w:r>
          </w:p>
        </w:tc>
        <w:tc>
          <w:tcPr>
            <w:tcW w:w="364" w:type="pct"/>
            <w:shd w:val="clear" w:color="auto" w:fill="auto"/>
            <w:vAlign w:val="center"/>
            <w:hideMark/>
          </w:tcPr>
          <w:p w14:paraId="6BCC8AA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c>
          <w:tcPr>
            <w:tcW w:w="364" w:type="pct"/>
            <w:shd w:val="clear" w:color="auto" w:fill="auto"/>
            <w:vAlign w:val="center"/>
            <w:hideMark/>
          </w:tcPr>
          <w:p w14:paraId="20F0D95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w:t>
            </w:r>
          </w:p>
        </w:tc>
      </w:tr>
      <w:tr w:rsidR="00F14ED6" w:rsidRPr="00A67E02" w14:paraId="722BE140" w14:textId="77777777" w:rsidTr="003D36F8">
        <w:trPr>
          <w:trHeight w:val="328"/>
        </w:trPr>
        <w:tc>
          <w:tcPr>
            <w:tcW w:w="5000" w:type="pct"/>
            <w:gridSpan w:val="9"/>
            <w:vAlign w:val="center"/>
          </w:tcPr>
          <w:p w14:paraId="4BB82337"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F14ED6" w:rsidRPr="00A67E02" w14:paraId="3880D06A" w14:textId="77777777" w:rsidTr="003D36F8">
        <w:trPr>
          <w:trHeight w:val="417"/>
        </w:trPr>
        <w:tc>
          <w:tcPr>
            <w:tcW w:w="1768" w:type="pct"/>
            <w:shd w:val="clear" w:color="auto" w:fill="auto"/>
            <w:vAlign w:val="center"/>
            <w:hideMark/>
          </w:tcPr>
          <w:p w14:paraId="186D40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527" w:type="pct"/>
            <w:shd w:val="clear" w:color="auto" w:fill="auto"/>
            <w:vAlign w:val="center"/>
            <w:hideMark/>
          </w:tcPr>
          <w:p w14:paraId="3242BAD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hideMark/>
          </w:tcPr>
          <w:p w14:paraId="4507679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w:t>
            </w:r>
          </w:p>
        </w:tc>
        <w:tc>
          <w:tcPr>
            <w:tcW w:w="364" w:type="pct"/>
            <w:vAlign w:val="center"/>
          </w:tcPr>
          <w:p w14:paraId="481D9A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32CCF06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7B2F80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686B1DB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705FD8E8"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28113DE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r>
      <w:tr w:rsidR="00F14ED6" w:rsidRPr="00A67E02" w14:paraId="5B2F11A8" w14:textId="77777777" w:rsidTr="003D36F8">
        <w:trPr>
          <w:trHeight w:val="549"/>
        </w:trPr>
        <w:tc>
          <w:tcPr>
            <w:tcW w:w="5000" w:type="pct"/>
            <w:gridSpan w:val="9"/>
            <w:vAlign w:val="center"/>
          </w:tcPr>
          <w:p w14:paraId="40C831E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F14ED6" w:rsidRPr="00A67E02" w14:paraId="33AF8638" w14:textId="77777777" w:rsidTr="003D36F8">
        <w:trPr>
          <w:trHeight w:val="401"/>
        </w:trPr>
        <w:tc>
          <w:tcPr>
            <w:tcW w:w="1768" w:type="pct"/>
            <w:shd w:val="clear" w:color="auto" w:fill="auto"/>
            <w:vAlign w:val="center"/>
            <w:hideMark/>
          </w:tcPr>
          <w:p w14:paraId="37C5305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Котельная №6</w:t>
            </w:r>
          </w:p>
        </w:tc>
        <w:tc>
          <w:tcPr>
            <w:tcW w:w="527" w:type="pct"/>
            <w:shd w:val="clear" w:color="auto" w:fill="auto"/>
            <w:vAlign w:val="center"/>
            <w:hideMark/>
          </w:tcPr>
          <w:p w14:paraId="22DCA9C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w:t>
            </w:r>
          </w:p>
        </w:tc>
        <w:tc>
          <w:tcPr>
            <w:tcW w:w="518" w:type="pct"/>
            <w:shd w:val="clear" w:color="auto" w:fill="auto"/>
            <w:vAlign w:val="center"/>
          </w:tcPr>
          <w:p w14:paraId="0669791B"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w:t>
            </w:r>
          </w:p>
        </w:tc>
        <w:tc>
          <w:tcPr>
            <w:tcW w:w="364" w:type="pct"/>
            <w:vAlign w:val="center"/>
          </w:tcPr>
          <w:p w14:paraId="1757BD6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1C0AD66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66D075D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664601C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26BE805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c>
          <w:tcPr>
            <w:tcW w:w="364" w:type="pct"/>
            <w:shd w:val="clear" w:color="auto" w:fill="auto"/>
            <w:vAlign w:val="center"/>
          </w:tcPr>
          <w:p w14:paraId="754D5B2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0,0</w:t>
            </w:r>
          </w:p>
        </w:tc>
      </w:tr>
      <w:tr w:rsidR="00F14ED6" w:rsidRPr="00A67E02" w14:paraId="399B9925" w14:textId="77777777" w:rsidTr="003D36F8">
        <w:trPr>
          <w:trHeight w:val="3111"/>
        </w:trPr>
        <w:tc>
          <w:tcPr>
            <w:tcW w:w="1768" w:type="pct"/>
            <w:shd w:val="clear" w:color="auto" w:fill="auto"/>
            <w:vAlign w:val="center"/>
            <w:hideMark/>
          </w:tcPr>
          <w:p w14:paraId="6FBCE71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Зафиксированные факты нарушения  антимонопольного законодательства  (выданных предупреждений, предписаний),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об естественных монополиях</w:t>
            </w:r>
          </w:p>
        </w:tc>
        <w:tc>
          <w:tcPr>
            <w:tcW w:w="527" w:type="pct"/>
            <w:shd w:val="clear" w:color="auto" w:fill="auto"/>
            <w:vAlign w:val="center"/>
            <w:hideMark/>
          </w:tcPr>
          <w:p w14:paraId="3CFA218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единица</w:t>
            </w:r>
          </w:p>
        </w:tc>
        <w:tc>
          <w:tcPr>
            <w:tcW w:w="518" w:type="pct"/>
            <w:shd w:val="clear" w:color="auto" w:fill="auto"/>
            <w:vAlign w:val="center"/>
            <w:hideMark/>
          </w:tcPr>
          <w:p w14:paraId="62E590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vAlign w:val="center"/>
          </w:tcPr>
          <w:p w14:paraId="1BE0027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7BCBA8C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4F15FB4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1955ED13"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1074A54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c>
          <w:tcPr>
            <w:tcW w:w="364" w:type="pct"/>
            <w:shd w:val="clear" w:color="auto" w:fill="auto"/>
            <w:vAlign w:val="center"/>
            <w:hideMark/>
          </w:tcPr>
          <w:p w14:paraId="65F66C0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0</w:t>
            </w:r>
          </w:p>
        </w:tc>
      </w:tr>
    </w:tbl>
    <w:p w14:paraId="214EEE4B" w14:textId="77777777" w:rsidR="008A32F8" w:rsidRPr="00A67E02" w:rsidRDefault="008A32F8" w:rsidP="008D5BBF">
      <w:pPr>
        <w:tabs>
          <w:tab w:val="left" w:pos="0"/>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sectPr w:rsidR="008A32F8" w:rsidRPr="00A67E02" w:rsidSect="008A32F8">
          <w:pgSz w:w="16838" w:h="11906" w:orient="landscape"/>
          <w:pgMar w:top="851" w:right="851" w:bottom="851" w:left="851" w:header="340" w:footer="0" w:gutter="0"/>
          <w:cols w:space="708"/>
          <w:titlePg/>
          <w:docGrid w:linePitch="360"/>
        </w:sectPr>
      </w:pPr>
    </w:p>
    <w:p w14:paraId="6C188285"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65" w:name="_Toc118719298"/>
      <w:bookmarkStart w:id="166" w:name="_Toc134618126"/>
      <w:r w:rsidRPr="00A67E02">
        <w:rPr>
          <w:rFonts w:ascii="Times New Roman" w:eastAsiaTheme="majorEastAsia" w:hAnsi="Times New Roman" w:cs="Times New Roman"/>
          <w:b/>
          <w:bCs/>
          <w:caps/>
          <w:color w:val="000000" w:themeColor="text1"/>
          <w:sz w:val="28"/>
          <w:szCs w:val="28"/>
          <w:lang w:eastAsia="ru-RU"/>
        </w:rPr>
        <w:lastRenderedPageBreak/>
        <w:t>ГЛАВА 14. ЦЕНОВЫЕ (ТАРИФНЫЕ) ПОСЛЕДСТВИЯ</w:t>
      </w:r>
      <w:bookmarkEnd w:id="165"/>
      <w:bookmarkEnd w:id="166"/>
    </w:p>
    <w:p w14:paraId="035408E7" w14:textId="77777777" w:rsidR="008D5BBF" w:rsidRPr="00A67E02" w:rsidRDefault="008D5BBF" w:rsidP="001E7093">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lang w:eastAsia="ru-RU"/>
        </w:rPr>
      </w:pPr>
      <w:bookmarkStart w:id="167" w:name="_Toc118719299"/>
      <w:bookmarkStart w:id="168" w:name="_Toc134618127"/>
      <w:r w:rsidRPr="00A67E02">
        <w:rPr>
          <w:rFonts w:ascii="Times New Roman" w:eastAsiaTheme="majorEastAsia" w:hAnsi="Times New Roman" w:cs="Times New Roman"/>
          <w:b/>
          <w:bCs/>
          <w:color w:val="000000" w:themeColor="text1"/>
          <w:sz w:val="28"/>
          <w:szCs w:val="28"/>
          <w:lang w:eastAsia="ru-RU"/>
        </w:rPr>
        <w:t>14.1. Тарифно-балансовые расчетные модели теплоснабжения потребителей по каждой системе теплоснабжения</w:t>
      </w:r>
      <w:bookmarkEnd w:id="167"/>
      <w:bookmarkEnd w:id="168"/>
    </w:p>
    <w:p w14:paraId="49E63EA3" w14:textId="77777777" w:rsidR="008D5BBF" w:rsidRPr="00A67E02" w:rsidRDefault="008D5BBF" w:rsidP="008D5BBF">
      <w:pPr>
        <w:tabs>
          <w:tab w:val="left" w:pos="709"/>
          <w:tab w:val="right" w:leader="dot" w:pos="9923"/>
        </w:tabs>
        <w:spacing w:after="0" w:line="240" w:lineRule="auto"/>
        <w:ind w:firstLine="567"/>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тарифно-балансовые расчетные модели теплоснабжения потребителей по системам теплоснабжения </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представлены в Таблице </w:t>
      </w:r>
      <w:r w:rsidR="00FB18B2" w:rsidRPr="00A67E02">
        <w:rPr>
          <w:rFonts w:ascii="Times New Roman" w:eastAsiaTheme="minorEastAsia" w:hAnsi="Times New Roman" w:cs="Times New Roman"/>
          <w:color w:val="000000" w:themeColor="text1"/>
          <w:sz w:val="28"/>
          <w:szCs w:val="28"/>
          <w:lang w:eastAsia="ru-RU"/>
        </w:rPr>
        <w:t>40</w:t>
      </w:r>
      <w:r w:rsidRPr="00A67E02">
        <w:rPr>
          <w:rFonts w:ascii="Times New Roman" w:eastAsiaTheme="minorEastAsia" w:hAnsi="Times New Roman" w:cs="Times New Roman"/>
          <w:color w:val="000000" w:themeColor="text1"/>
          <w:sz w:val="28"/>
          <w:szCs w:val="28"/>
          <w:lang w:eastAsia="ru-RU"/>
        </w:rPr>
        <w:t>.</w:t>
      </w:r>
    </w:p>
    <w:p w14:paraId="20FDE051"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40</w:t>
      </w:r>
    </w:p>
    <w:p w14:paraId="46933986"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w:t>
      </w:r>
    </w:p>
    <w:p w14:paraId="1912A911"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тарифно-балансовые расчетные модели теплоснабжения потребителей по системам теплоснабжения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1114"/>
        <w:gridCol w:w="160"/>
        <w:gridCol w:w="36"/>
        <w:gridCol w:w="917"/>
        <w:gridCol w:w="168"/>
        <w:gridCol w:w="1012"/>
        <w:gridCol w:w="1104"/>
        <w:gridCol w:w="1104"/>
        <w:gridCol w:w="1104"/>
        <w:gridCol w:w="1104"/>
      </w:tblGrid>
      <w:tr w:rsidR="00F14ED6" w:rsidRPr="00A67E02" w14:paraId="2DF77275" w14:textId="77777777" w:rsidTr="00A835A3">
        <w:trPr>
          <w:trHeight w:val="60"/>
        </w:trPr>
        <w:tc>
          <w:tcPr>
            <w:tcW w:w="1255" w:type="pct"/>
            <w:vMerge w:val="restart"/>
            <w:vAlign w:val="center"/>
          </w:tcPr>
          <w:p w14:paraId="7BECAD6A" w14:textId="77777777" w:rsidR="008A32F8" w:rsidRPr="00A67E02" w:rsidRDefault="008A32F8" w:rsidP="009A3BAB">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745" w:type="pct"/>
            <w:gridSpan w:val="10"/>
            <w:vAlign w:val="center"/>
          </w:tcPr>
          <w:p w14:paraId="41C5BD35" w14:textId="77777777" w:rsidR="008A32F8" w:rsidRPr="00A67E02" w:rsidRDefault="008A32F8" w:rsidP="009A3BAB">
            <w:pPr>
              <w:tabs>
                <w:tab w:val="left" w:pos="567"/>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Показатели существующих и перспективных тарифно-балансовых</w:t>
            </w:r>
          </w:p>
          <w:p w14:paraId="59F88447" w14:textId="77777777" w:rsidR="008A32F8" w:rsidRPr="00A67E02" w:rsidRDefault="008A32F8" w:rsidP="00BC610C">
            <w:pPr>
              <w:tabs>
                <w:tab w:val="left" w:pos="567"/>
                <w:tab w:val="right" w:leader="dot" w:pos="9923"/>
              </w:tabs>
              <w:spacing w:after="0" w:line="240" w:lineRule="auto"/>
              <w:ind w:left="-113" w:right="-113"/>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расчетных моделей теплоснабжения потребителей по системе теплоснабжения </w:t>
            </w:r>
          </w:p>
        </w:tc>
      </w:tr>
      <w:tr w:rsidR="00F14ED6" w:rsidRPr="00A67E02" w14:paraId="509278BF" w14:textId="77777777" w:rsidTr="00A835A3">
        <w:trPr>
          <w:trHeight w:val="277"/>
        </w:trPr>
        <w:tc>
          <w:tcPr>
            <w:tcW w:w="1255" w:type="pct"/>
            <w:vMerge/>
            <w:vAlign w:val="center"/>
          </w:tcPr>
          <w:p w14:paraId="08EEC41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p>
        </w:tc>
        <w:tc>
          <w:tcPr>
            <w:tcW w:w="607" w:type="pct"/>
            <w:gridSpan w:val="3"/>
            <w:vAlign w:val="center"/>
          </w:tcPr>
          <w:p w14:paraId="4AE5EBDE"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Отчетный (базовый) 2022 </w:t>
            </w:r>
          </w:p>
        </w:tc>
        <w:tc>
          <w:tcPr>
            <w:tcW w:w="448" w:type="pct"/>
            <w:vAlign w:val="center"/>
          </w:tcPr>
          <w:p w14:paraId="719675FE"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538" w:type="pct"/>
            <w:gridSpan w:val="2"/>
            <w:vAlign w:val="center"/>
          </w:tcPr>
          <w:p w14:paraId="34398304"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538" w:type="pct"/>
            <w:vAlign w:val="center"/>
          </w:tcPr>
          <w:p w14:paraId="1D64001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538" w:type="pct"/>
            <w:vAlign w:val="center"/>
          </w:tcPr>
          <w:p w14:paraId="2064C282"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538" w:type="pct"/>
            <w:vAlign w:val="center"/>
          </w:tcPr>
          <w:p w14:paraId="5486BFA1"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538" w:type="pct"/>
            <w:vAlign w:val="center"/>
          </w:tcPr>
          <w:p w14:paraId="50726B7D"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50EB0473" w14:textId="77777777" w:rsidTr="00A835A3">
        <w:trPr>
          <w:trHeight w:val="277"/>
        </w:trPr>
        <w:tc>
          <w:tcPr>
            <w:tcW w:w="1255" w:type="pct"/>
            <w:vAlign w:val="center"/>
          </w:tcPr>
          <w:p w14:paraId="1E2F052A"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Индексы-дефляторы объема платных услуг населению, установленные Министерством экономического развития РФ</w:t>
            </w:r>
          </w:p>
        </w:tc>
        <w:tc>
          <w:tcPr>
            <w:tcW w:w="607" w:type="pct"/>
            <w:gridSpan w:val="3"/>
            <w:vAlign w:val="center"/>
          </w:tcPr>
          <w:p w14:paraId="0CE5E491"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448" w:type="pct"/>
            <w:vAlign w:val="center"/>
          </w:tcPr>
          <w:p w14:paraId="6A7E4D0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gridSpan w:val="2"/>
            <w:vAlign w:val="center"/>
          </w:tcPr>
          <w:p w14:paraId="0A5D7117"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vAlign w:val="center"/>
          </w:tcPr>
          <w:p w14:paraId="3DC842A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38" w:type="pct"/>
            <w:vAlign w:val="center"/>
          </w:tcPr>
          <w:p w14:paraId="46B16BC3"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38" w:type="pct"/>
            <w:vAlign w:val="center"/>
          </w:tcPr>
          <w:p w14:paraId="1F7FFE0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38" w:type="pct"/>
            <w:vAlign w:val="center"/>
          </w:tcPr>
          <w:p w14:paraId="0C41BC8C"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74706FA2" w14:textId="77777777" w:rsidTr="00A835A3">
        <w:trPr>
          <w:trHeight w:val="277"/>
        </w:trPr>
        <w:tc>
          <w:tcPr>
            <w:tcW w:w="5000" w:type="pct"/>
            <w:gridSpan w:val="11"/>
            <w:vAlign w:val="center"/>
          </w:tcPr>
          <w:p w14:paraId="6316957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Котельная №6</w:t>
            </w:r>
          </w:p>
        </w:tc>
      </w:tr>
      <w:tr w:rsidR="00F14ED6" w:rsidRPr="00A67E02" w14:paraId="05FB91C4" w14:textId="77777777" w:rsidTr="004544BB">
        <w:trPr>
          <w:trHeight w:val="277"/>
        </w:trPr>
        <w:tc>
          <w:tcPr>
            <w:tcW w:w="1255" w:type="pct"/>
            <w:vAlign w:val="center"/>
          </w:tcPr>
          <w:p w14:paraId="18779AA8"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17" w:type="pct"/>
            <w:vAlign w:val="center"/>
          </w:tcPr>
          <w:p w14:paraId="3F74DBCC"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3"/>
            <w:vAlign w:val="center"/>
          </w:tcPr>
          <w:p w14:paraId="01210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2"/>
            <w:vAlign w:val="center"/>
          </w:tcPr>
          <w:p w14:paraId="6B11196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0A07C14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68ED61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0B963D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3337FD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79826F48" w14:textId="77777777" w:rsidTr="004544BB">
        <w:trPr>
          <w:trHeight w:val="277"/>
        </w:trPr>
        <w:tc>
          <w:tcPr>
            <w:tcW w:w="1255" w:type="pct"/>
            <w:vAlign w:val="center"/>
          </w:tcPr>
          <w:p w14:paraId="1F13B5F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17" w:type="pct"/>
            <w:vAlign w:val="center"/>
          </w:tcPr>
          <w:p w14:paraId="523798B2"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gridSpan w:val="3"/>
            <w:vAlign w:val="center"/>
          </w:tcPr>
          <w:p w14:paraId="39E9BC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gridSpan w:val="2"/>
            <w:vAlign w:val="center"/>
          </w:tcPr>
          <w:p w14:paraId="56F92FA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30A56FC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55BE374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7D5A8C2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15BFC8A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r>
      <w:tr w:rsidR="00F14ED6" w:rsidRPr="00A67E02" w14:paraId="1FFF9AE9" w14:textId="77777777" w:rsidTr="004544BB">
        <w:trPr>
          <w:trHeight w:val="277"/>
        </w:trPr>
        <w:tc>
          <w:tcPr>
            <w:tcW w:w="1255" w:type="pct"/>
            <w:vAlign w:val="center"/>
          </w:tcPr>
          <w:p w14:paraId="1BF42694"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0078B45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517" w:type="pct"/>
            <w:vAlign w:val="center"/>
          </w:tcPr>
          <w:p w14:paraId="31AB266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gridSpan w:val="3"/>
            <w:vAlign w:val="center"/>
          </w:tcPr>
          <w:p w14:paraId="0DED0B2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gridSpan w:val="2"/>
            <w:vAlign w:val="center"/>
          </w:tcPr>
          <w:p w14:paraId="59D071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2C8FC38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224DFD4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24FB1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4FA8F65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r>
      <w:tr w:rsidR="00F14ED6" w:rsidRPr="00A67E02" w14:paraId="4B07FAD5" w14:textId="77777777" w:rsidTr="004544BB">
        <w:trPr>
          <w:trHeight w:val="277"/>
        </w:trPr>
        <w:tc>
          <w:tcPr>
            <w:tcW w:w="5000" w:type="pct"/>
            <w:gridSpan w:val="11"/>
            <w:vAlign w:val="center"/>
          </w:tcPr>
          <w:p w14:paraId="2BE6A9AC" w14:textId="77777777" w:rsidR="00A835A3" w:rsidRPr="00A67E02" w:rsidRDefault="00A835A3" w:rsidP="004544BB">
            <w:pPr>
              <w:tabs>
                <w:tab w:val="left" w:pos="993"/>
              </w:tabs>
              <w:autoSpaceDE w:val="0"/>
              <w:autoSpaceDN w:val="0"/>
              <w:adjustRightInd w:val="0"/>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r>
      <w:tr w:rsidR="00F14ED6" w:rsidRPr="00A67E02" w14:paraId="2BCF63A6" w14:textId="77777777" w:rsidTr="004544BB">
        <w:trPr>
          <w:trHeight w:val="277"/>
        </w:trPr>
        <w:tc>
          <w:tcPr>
            <w:tcW w:w="1255" w:type="pct"/>
            <w:vAlign w:val="center"/>
          </w:tcPr>
          <w:p w14:paraId="0C2EA4E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91" w:type="pct"/>
            <w:gridSpan w:val="2"/>
            <w:vAlign w:val="center"/>
          </w:tcPr>
          <w:p w14:paraId="747A1959"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53" w:type="pct"/>
            <w:gridSpan w:val="3"/>
            <w:vAlign w:val="center"/>
          </w:tcPr>
          <w:p w14:paraId="0B2B51D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449" w:type="pct"/>
            <w:vAlign w:val="center"/>
          </w:tcPr>
          <w:p w14:paraId="17EF44C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512F3F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CB4E7B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32AA8F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76A179E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0D55BE94" w14:textId="77777777" w:rsidTr="004544BB">
        <w:trPr>
          <w:trHeight w:val="277"/>
        </w:trPr>
        <w:tc>
          <w:tcPr>
            <w:tcW w:w="1255" w:type="pct"/>
            <w:vAlign w:val="center"/>
          </w:tcPr>
          <w:p w14:paraId="4E2E962B"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91" w:type="pct"/>
            <w:gridSpan w:val="2"/>
            <w:vAlign w:val="center"/>
          </w:tcPr>
          <w:p w14:paraId="6C43D8AB"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53" w:type="pct"/>
            <w:gridSpan w:val="3"/>
            <w:vAlign w:val="center"/>
          </w:tcPr>
          <w:p w14:paraId="01DC0B4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449" w:type="pct"/>
            <w:vAlign w:val="center"/>
          </w:tcPr>
          <w:p w14:paraId="71A9D06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1AACD3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734B8AE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341CD5A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38" w:type="pct"/>
            <w:vAlign w:val="center"/>
          </w:tcPr>
          <w:p w14:paraId="513C31F7"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r>
      <w:tr w:rsidR="00F14ED6" w:rsidRPr="00A67E02" w14:paraId="2CECAB70" w14:textId="77777777" w:rsidTr="004544BB">
        <w:trPr>
          <w:trHeight w:val="277"/>
        </w:trPr>
        <w:tc>
          <w:tcPr>
            <w:tcW w:w="1255" w:type="pct"/>
            <w:vAlign w:val="center"/>
          </w:tcPr>
          <w:p w14:paraId="2D7CF22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2D63B45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591" w:type="pct"/>
            <w:gridSpan w:val="2"/>
            <w:vAlign w:val="center"/>
          </w:tcPr>
          <w:p w14:paraId="6509469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53" w:type="pct"/>
            <w:gridSpan w:val="3"/>
            <w:vAlign w:val="center"/>
          </w:tcPr>
          <w:p w14:paraId="2FE5ED6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449" w:type="pct"/>
            <w:vAlign w:val="center"/>
          </w:tcPr>
          <w:p w14:paraId="22D1DE3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6845B9B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55F393D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7C7BE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38" w:type="pct"/>
            <w:vAlign w:val="center"/>
          </w:tcPr>
          <w:p w14:paraId="383D90E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r>
    </w:tbl>
    <w:p w14:paraId="0E79A0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69" w:name="_Toc118719300"/>
      <w:bookmarkStart w:id="170" w:name="_Toc134618128"/>
      <w:r w:rsidRPr="00A67E02">
        <w:rPr>
          <w:rFonts w:ascii="Times New Roman" w:eastAsiaTheme="majorEastAsia" w:hAnsi="Times New Roman" w:cs="Times New Roman"/>
          <w:b/>
          <w:bCs/>
          <w:color w:val="000000" w:themeColor="text1"/>
          <w:sz w:val="28"/>
          <w:szCs w:val="28"/>
          <w:lang w:eastAsia="ru-RU"/>
        </w:rPr>
        <w:t>14.2. Тарифно-балансовые расчетные модели теплоснабжения потребителей по каждой единой теплоснабжающей организации</w:t>
      </w:r>
      <w:bookmarkEnd w:id="169"/>
      <w:bookmarkEnd w:id="170"/>
    </w:p>
    <w:p w14:paraId="6AFD4385" w14:textId="77777777" w:rsidR="008D5BBF" w:rsidRPr="00A67E02" w:rsidRDefault="008D5BBF" w:rsidP="00726D2C">
      <w:pPr>
        <w:spacing w:after="0" w:line="240" w:lineRule="auto"/>
        <w:ind w:firstLine="567"/>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тарифно-балансовые расчетные модели теплоснабжения потребителей по единой </w:t>
      </w:r>
      <w:r w:rsidRPr="00A67E02">
        <w:rPr>
          <w:rFonts w:ascii="Times New Roman" w:eastAsiaTheme="minorEastAsia" w:hAnsi="Times New Roman" w:cs="Times New Roman"/>
          <w:color w:val="000000" w:themeColor="text1"/>
          <w:sz w:val="28"/>
          <w:szCs w:val="28"/>
          <w:lang w:eastAsia="ru-RU"/>
        </w:rPr>
        <w:lastRenderedPageBreak/>
        <w:t xml:space="preserve">теплоснабжающей организации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006773E4" w:rsidRPr="00A67E02">
        <w:rPr>
          <w:rFonts w:ascii="Times New Roman" w:eastAsiaTheme="minorEastAsia" w:hAnsi="Times New Roman" w:cs="Times New Roman"/>
          <w:color w:val="000000" w:themeColor="text1"/>
          <w:sz w:val="28"/>
          <w:szCs w:val="28"/>
          <w:lang w:eastAsia="ru-RU"/>
        </w:rPr>
        <w:t>МУП «Кристалл»</w:t>
      </w:r>
      <w:r w:rsidR="009656BA" w:rsidRPr="00A67E02">
        <w:rPr>
          <w:rFonts w:ascii="Times New Roman" w:hAnsi="Times New Roman" w:cs="Times New Roman"/>
          <w:color w:val="000000" w:themeColor="text1"/>
          <w:kern w:val="28"/>
          <w:sz w:val="28"/>
          <w:szCs w:val="28"/>
        </w:rPr>
        <w:t>представлены в Т</w:t>
      </w:r>
      <w:r w:rsidR="0021235B" w:rsidRPr="00A67E02">
        <w:rPr>
          <w:rFonts w:ascii="Times New Roman" w:hAnsi="Times New Roman" w:cs="Times New Roman"/>
          <w:color w:val="000000" w:themeColor="text1"/>
          <w:kern w:val="28"/>
          <w:sz w:val="28"/>
          <w:szCs w:val="28"/>
        </w:rPr>
        <w:t xml:space="preserve">аблице </w:t>
      </w:r>
      <w:r w:rsidR="00FB18B2" w:rsidRPr="00A67E02">
        <w:rPr>
          <w:rFonts w:ascii="Times New Roman" w:hAnsi="Times New Roman" w:cs="Times New Roman"/>
          <w:color w:val="000000" w:themeColor="text1"/>
          <w:kern w:val="28"/>
          <w:sz w:val="28"/>
          <w:szCs w:val="28"/>
        </w:rPr>
        <w:t>41</w:t>
      </w:r>
      <w:r w:rsidR="0021235B" w:rsidRPr="00A67E02">
        <w:rPr>
          <w:rFonts w:ascii="Times New Roman" w:hAnsi="Times New Roman" w:cs="Times New Roman"/>
          <w:color w:val="000000" w:themeColor="text1"/>
          <w:kern w:val="28"/>
          <w:sz w:val="28"/>
          <w:szCs w:val="28"/>
        </w:rPr>
        <w:t>.</w:t>
      </w:r>
    </w:p>
    <w:p w14:paraId="111445BF"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41</w:t>
      </w:r>
    </w:p>
    <w:p w14:paraId="51C470C0" w14:textId="77777777" w:rsidR="000E2127"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Существующие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тарифно-балансовые расчетные модели теплоснабжения потребителей по единой теплоснабжающей организации </w:t>
      </w:r>
    </w:p>
    <w:p w14:paraId="782650B6" w14:textId="77777777" w:rsidR="008D5BBF" w:rsidRPr="00A67E02" w:rsidRDefault="00E814BA"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382"/>
        <w:gridCol w:w="1082"/>
        <w:gridCol w:w="1082"/>
        <w:gridCol w:w="1198"/>
        <w:gridCol w:w="1167"/>
        <w:gridCol w:w="1084"/>
        <w:gridCol w:w="1088"/>
      </w:tblGrid>
      <w:tr w:rsidR="00F14ED6" w:rsidRPr="00A67E02" w14:paraId="59B6F245" w14:textId="77777777" w:rsidTr="004544BB">
        <w:trPr>
          <w:trHeight w:val="60"/>
        </w:trPr>
        <w:tc>
          <w:tcPr>
            <w:tcW w:w="1122" w:type="pct"/>
            <w:vMerge w:val="restart"/>
            <w:vAlign w:val="center"/>
          </w:tcPr>
          <w:p w14:paraId="70F34396" w14:textId="77777777" w:rsidR="0021235B" w:rsidRPr="00A67E02" w:rsidRDefault="0021235B"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878" w:type="pct"/>
            <w:gridSpan w:val="7"/>
            <w:vAlign w:val="center"/>
          </w:tcPr>
          <w:p w14:paraId="3F74B9DE" w14:textId="77777777" w:rsidR="0021235B" w:rsidRPr="00A67E02" w:rsidRDefault="0021235B" w:rsidP="008D5BBF">
            <w:pPr>
              <w:tabs>
                <w:tab w:val="left" w:pos="567"/>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 xml:space="preserve">Показатели существующих и перспективных тарифно-балансовых </w:t>
            </w:r>
          </w:p>
          <w:p w14:paraId="7C0B5488" w14:textId="77777777" w:rsidR="0021235B" w:rsidRPr="00A67E02" w:rsidRDefault="0021235B" w:rsidP="008D5BBF">
            <w:pPr>
              <w:tabs>
                <w:tab w:val="left" w:pos="567"/>
                <w:tab w:val="right" w:leader="dot" w:pos="9923"/>
              </w:tabs>
              <w:spacing w:after="0" w:line="240" w:lineRule="auto"/>
              <w:jc w:val="center"/>
              <w:rPr>
                <w:rFonts w:ascii="Times New Roman" w:eastAsiaTheme="minorEastAsia" w:hAnsi="Times New Roman" w:cs="Times New Roman"/>
                <w:b/>
                <w:color w:val="000000" w:themeColor="text1"/>
                <w:sz w:val="28"/>
                <w:szCs w:val="28"/>
                <w:shd w:val="clear" w:color="auto" w:fill="FFFFFF"/>
                <w:lang w:eastAsia="ru-RU"/>
              </w:rPr>
            </w:pPr>
            <w:r w:rsidRPr="00A67E02">
              <w:rPr>
                <w:rFonts w:ascii="Times New Roman" w:eastAsiaTheme="minorEastAsia" w:hAnsi="Times New Roman" w:cs="Times New Roman"/>
                <w:b/>
                <w:color w:val="000000" w:themeColor="text1"/>
                <w:sz w:val="28"/>
                <w:szCs w:val="28"/>
                <w:shd w:val="clear" w:color="auto" w:fill="FFFFFF"/>
                <w:lang w:eastAsia="ru-RU"/>
              </w:rPr>
              <w:t>расчетных моделей теплоснабжения потребителей по единой теплоснабжающей организации муниципального образования</w:t>
            </w:r>
          </w:p>
        </w:tc>
      </w:tr>
      <w:tr w:rsidR="00F14ED6" w:rsidRPr="00A67E02" w14:paraId="57F55119" w14:textId="77777777" w:rsidTr="004544BB">
        <w:trPr>
          <w:trHeight w:val="277"/>
        </w:trPr>
        <w:tc>
          <w:tcPr>
            <w:tcW w:w="1122" w:type="pct"/>
            <w:vMerge/>
            <w:vAlign w:val="center"/>
          </w:tcPr>
          <w:p w14:paraId="5A792D7D" w14:textId="77777777" w:rsidR="004544BB" w:rsidRPr="00A67E02" w:rsidRDefault="004544BB" w:rsidP="004544BB">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663" w:type="pct"/>
            <w:vAlign w:val="center"/>
          </w:tcPr>
          <w:p w14:paraId="75D2E7E1"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Отчетный (базовый) 2022 </w:t>
            </w:r>
          </w:p>
        </w:tc>
        <w:tc>
          <w:tcPr>
            <w:tcW w:w="519" w:type="pct"/>
            <w:vAlign w:val="center"/>
          </w:tcPr>
          <w:p w14:paraId="371689E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2023</w:t>
            </w:r>
          </w:p>
        </w:tc>
        <w:tc>
          <w:tcPr>
            <w:tcW w:w="519" w:type="pct"/>
            <w:vAlign w:val="center"/>
          </w:tcPr>
          <w:p w14:paraId="76B5B4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575" w:type="pct"/>
            <w:vAlign w:val="center"/>
          </w:tcPr>
          <w:p w14:paraId="33DA21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560" w:type="pct"/>
            <w:vAlign w:val="center"/>
          </w:tcPr>
          <w:p w14:paraId="52437879"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520" w:type="pct"/>
            <w:vAlign w:val="center"/>
          </w:tcPr>
          <w:p w14:paraId="01719F6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521" w:type="pct"/>
            <w:vAlign w:val="center"/>
          </w:tcPr>
          <w:p w14:paraId="7EFD56BB"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r>
      <w:tr w:rsidR="00F14ED6" w:rsidRPr="00A67E02" w14:paraId="7ACE1D14" w14:textId="77777777" w:rsidTr="004544BB">
        <w:trPr>
          <w:trHeight w:val="277"/>
        </w:trPr>
        <w:tc>
          <w:tcPr>
            <w:tcW w:w="1122" w:type="pct"/>
            <w:vAlign w:val="center"/>
          </w:tcPr>
          <w:p w14:paraId="7935198D"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Индексы-дефляторы объема платных услуг населению, установленные Министерством экономического развития РФ </w:t>
            </w:r>
          </w:p>
        </w:tc>
        <w:tc>
          <w:tcPr>
            <w:tcW w:w="663" w:type="pct"/>
            <w:vAlign w:val="center"/>
          </w:tcPr>
          <w:p w14:paraId="05221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519" w:type="pct"/>
            <w:vAlign w:val="center"/>
          </w:tcPr>
          <w:p w14:paraId="08F9C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19" w:type="pct"/>
            <w:vAlign w:val="center"/>
          </w:tcPr>
          <w:p w14:paraId="7274CE55"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75" w:type="pct"/>
            <w:vAlign w:val="center"/>
          </w:tcPr>
          <w:p w14:paraId="061C830D"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60" w:type="pct"/>
            <w:vAlign w:val="center"/>
          </w:tcPr>
          <w:p w14:paraId="0EDC3A0E"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20" w:type="pct"/>
            <w:vAlign w:val="center"/>
          </w:tcPr>
          <w:p w14:paraId="31ABE4A2"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21" w:type="pct"/>
            <w:vAlign w:val="center"/>
          </w:tcPr>
          <w:p w14:paraId="2A6EE183"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04D0F632" w14:textId="77777777" w:rsidTr="004544BB">
        <w:trPr>
          <w:trHeight w:val="277"/>
        </w:trPr>
        <w:tc>
          <w:tcPr>
            <w:tcW w:w="1122" w:type="pct"/>
            <w:vAlign w:val="center"/>
          </w:tcPr>
          <w:p w14:paraId="503E74D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663" w:type="pct"/>
            <w:vAlign w:val="center"/>
          </w:tcPr>
          <w:p w14:paraId="0715173A"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4F28CB9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6B17FA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75" w:type="pct"/>
            <w:vAlign w:val="center"/>
          </w:tcPr>
          <w:p w14:paraId="11F9E63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60" w:type="pct"/>
            <w:vAlign w:val="center"/>
          </w:tcPr>
          <w:p w14:paraId="3B00CA2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0" w:type="pct"/>
            <w:vAlign w:val="center"/>
          </w:tcPr>
          <w:p w14:paraId="2857362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1" w:type="pct"/>
            <w:vAlign w:val="center"/>
          </w:tcPr>
          <w:p w14:paraId="34C5015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4FA4C4FD" w14:textId="77777777" w:rsidTr="004544BB">
        <w:trPr>
          <w:trHeight w:val="277"/>
        </w:trPr>
        <w:tc>
          <w:tcPr>
            <w:tcW w:w="1122" w:type="pct"/>
            <w:vAlign w:val="center"/>
          </w:tcPr>
          <w:p w14:paraId="5F81873F"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663" w:type="pct"/>
            <w:vAlign w:val="center"/>
          </w:tcPr>
          <w:p w14:paraId="072E66BD"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19" w:type="pct"/>
            <w:vAlign w:val="center"/>
          </w:tcPr>
          <w:p w14:paraId="1A2814E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19" w:type="pct"/>
            <w:vAlign w:val="center"/>
          </w:tcPr>
          <w:p w14:paraId="0EB613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75" w:type="pct"/>
            <w:vAlign w:val="center"/>
          </w:tcPr>
          <w:p w14:paraId="7A0756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60" w:type="pct"/>
            <w:vAlign w:val="center"/>
          </w:tcPr>
          <w:p w14:paraId="06851A5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20" w:type="pct"/>
            <w:vAlign w:val="center"/>
          </w:tcPr>
          <w:p w14:paraId="3B4F3E1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c>
          <w:tcPr>
            <w:tcW w:w="521" w:type="pct"/>
            <w:vAlign w:val="center"/>
          </w:tcPr>
          <w:p w14:paraId="6A0EAA3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heme="minorEastAsia" w:hAnsi="Times New Roman" w:cs="Times New Roman"/>
                <w:color w:val="000000" w:themeColor="text1"/>
                <w:sz w:val="28"/>
                <w:szCs w:val="28"/>
                <w:lang w:eastAsia="ru-RU"/>
              </w:rPr>
              <w:t>0,894</w:t>
            </w:r>
          </w:p>
        </w:tc>
      </w:tr>
      <w:tr w:rsidR="00F14ED6" w:rsidRPr="00A67E02" w14:paraId="717B003E" w14:textId="77777777" w:rsidTr="004544BB">
        <w:trPr>
          <w:trHeight w:val="277"/>
        </w:trPr>
        <w:tc>
          <w:tcPr>
            <w:tcW w:w="1122" w:type="pct"/>
            <w:vAlign w:val="center"/>
          </w:tcPr>
          <w:p w14:paraId="7F2602E9"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Топливный баланс, </w:t>
            </w:r>
          </w:p>
          <w:p w14:paraId="704A9F2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 у.т/год</w:t>
            </w:r>
          </w:p>
        </w:tc>
        <w:tc>
          <w:tcPr>
            <w:tcW w:w="663" w:type="pct"/>
            <w:vAlign w:val="center"/>
          </w:tcPr>
          <w:p w14:paraId="79C87468"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19" w:type="pct"/>
            <w:vAlign w:val="center"/>
          </w:tcPr>
          <w:p w14:paraId="1A26A08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19" w:type="pct"/>
            <w:vAlign w:val="center"/>
          </w:tcPr>
          <w:p w14:paraId="56E87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75" w:type="pct"/>
            <w:vAlign w:val="center"/>
          </w:tcPr>
          <w:p w14:paraId="2F0DDCC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60" w:type="pct"/>
            <w:vAlign w:val="center"/>
          </w:tcPr>
          <w:p w14:paraId="41DBA27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20" w:type="pct"/>
            <w:vAlign w:val="center"/>
          </w:tcPr>
          <w:p w14:paraId="21F4D02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c>
          <w:tcPr>
            <w:tcW w:w="521" w:type="pct"/>
            <w:vAlign w:val="center"/>
          </w:tcPr>
          <w:p w14:paraId="47E32E7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lang w:eastAsia="ru-RU"/>
              </w:rPr>
              <w:t>434,559</w:t>
            </w:r>
          </w:p>
        </w:tc>
      </w:tr>
    </w:tbl>
    <w:p w14:paraId="16C54961"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71" w:name="_Toc118719301"/>
      <w:bookmarkStart w:id="172" w:name="_Toc134618129"/>
      <w:r w:rsidRPr="00A67E02">
        <w:rPr>
          <w:rFonts w:ascii="Times New Roman" w:eastAsiaTheme="majorEastAsia" w:hAnsi="Times New Roman" w:cs="Times New Roman"/>
          <w:b/>
          <w:bCs/>
          <w:color w:val="000000" w:themeColor="text1"/>
          <w:sz w:val="28"/>
          <w:szCs w:val="28"/>
          <w:lang w:eastAsia="ru-RU"/>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71"/>
      <w:bookmarkEnd w:id="172"/>
    </w:p>
    <w:p w14:paraId="299CD5A6"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Существующий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размеры тарифов на тепловую энергию, поставляемую потребителям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представлены в Таблице </w:t>
      </w:r>
      <w:r w:rsidR="00FB18B2" w:rsidRPr="00A67E02">
        <w:rPr>
          <w:rFonts w:ascii="Times New Roman" w:eastAsiaTheme="minorEastAsia" w:hAnsi="Times New Roman" w:cs="Times New Roman"/>
          <w:color w:val="000000" w:themeColor="text1"/>
          <w:sz w:val="28"/>
          <w:szCs w:val="28"/>
          <w:lang w:eastAsia="ru-RU"/>
        </w:rPr>
        <w:t>42</w:t>
      </w:r>
      <w:r w:rsidRPr="00A67E02">
        <w:rPr>
          <w:rFonts w:ascii="Times New Roman" w:eastAsiaTheme="minorEastAsia" w:hAnsi="Times New Roman" w:cs="Times New Roman"/>
          <w:color w:val="000000" w:themeColor="text1"/>
          <w:sz w:val="28"/>
          <w:szCs w:val="28"/>
          <w:lang w:eastAsia="ru-RU"/>
        </w:rPr>
        <w:t>.</w:t>
      </w:r>
    </w:p>
    <w:p w14:paraId="00BCF8C1" w14:textId="77777777" w:rsidR="008D5BBF" w:rsidRPr="00A67E02" w:rsidRDefault="008D5BBF" w:rsidP="008D5BBF">
      <w:pPr>
        <w:tabs>
          <w:tab w:val="left" w:pos="709"/>
          <w:tab w:val="right" w:leader="dot" w:pos="9923"/>
        </w:tabs>
        <w:spacing w:after="0" w:line="240" w:lineRule="auto"/>
        <w:ind w:hanging="142"/>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42</w:t>
      </w:r>
    </w:p>
    <w:p w14:paraId="6C9FC779"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Существующий (отчетный </w:t>
      </w:r>
      <w:r w:rsidR="0002216C" w:rsidRPr="00A67E02">
        <w:rPr>
          <w:rFonts w:ascii="Times New Roman" w:eastAsiaTheme="minorEastAsia" w:hAnsi="Times New Roman" w:cs="Times New Roman"/>
          <w:color w:val="000000" w:themeColor="text1"/>
          <w:sz w:val="28"/>
          <w:szCs w:val="28"/>
          <w:lang w:eastAsia="ru-RU"/>
        </w:rPr>
        <w:t>(базовый) 2022</w:t>
      </w:r>
      <w:r w:rsidRPr="00A67E02">
        <w:rPr>
          <w:rFonts w:ascii="Times New Roman" w:eastAsiaTheme="minorEastAsia" w:hAnsi="Times New Roman" w:cs="Times New Roman"/>
          <w:color w:val="000000" w:themeColor="text1"/>
          <w:sz w:val="28"/>
          <w:szCs w:val="28"/>
          <w:lang w:eastAsia="ru-RU"/>
        </w:rPr>
        <w:t xml:space="preserve"> год) и перспективные </w:t>
      </w:r>
    </w:p>
    <w:p w14:paraId="48B4521C" w14:textId="77777777" w:rsidR="00726D2C"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размеры тарифов на тепловую энергию, поставляемую потребителям </w:t>
      </w:r>
    </w:p>
    <w:p w14:paraId="48BEE9CB" w14:textId="77777777" w:rsidR="008D5BBF" w:rsidRPr="00A67E02" w:rsidRDefault="00E814BA"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5000" w:type="pct"/>
        <w:tblLook w:val="00A0" w:firstRow="1" w:lastRow="0" w:firstColumn="1" w:lastColumn="0" w:noHBand="0" w:noVBand="0"/>
      </w:tblPr>
      <w:tblGrid>
        <w:gridCol w:w="1144"/>
        <w:gridCol w:w="1340"/>
        <w:gridCol w:w="2000"/>
        <w:gridCol w:w="848"/>
        <w:gridCol w:w="848"/>
        <w:gridCol w:w="848"/>
        <w:gridCol w:w="848"/>
        <w:gridCol w:w="848"/>
        <w:gridCol w:w="848"/>
        <w:gridCol w:w="848"/>
      </w:tblGrid>
      <w:tr w:rsidR="00F14ED6" w:rsidRPr="00A67E02" w14:paraId="2BFA5590" w14:textId="77777777" w:rsidTr="003D36F8">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5F1BE09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w:t>
            </w:r>
            <w:r w:rsidRPr="00A67E02">
              <w:rPr>
                <w:rFonts w:ascii="Times New Roman" w:hAnsi="Times New Roman" w:cs="Times New Roman"/>
                <w:color w:val="000000" w:themeColor="text1"/>
                <w:kern w:val="28"/>
                <w:sz w:val="28"/>
                <w:szCs w:val="28"/>
              </w:rPr>
              <w:lastRenderedPageBreak/>
              <w:t>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4B84FF5D"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4845773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71679D55" w14:textId="77777777" w:rsidTr="003D36F8">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3DB1491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554D875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1A4CFC5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1679DEF1"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w:t>
            </w:r>
            <w:r w:rsidRPr="00A67E02">
              <w:rPr>
                <w:rFonts w:ascii="Times New Roman" w:hAnsi="Times New Roman" w:cs="Times New Roman"/>
                <w:color w:val="000000" w:themeColor="text1"/>
                <w:kern w:val="28"/>
                <w:sz w:val="28"/>
                <w:szCs w:val="28"/>
              </w:rPr>
              <w:lastRenderedPageBreak/>
              <w:t>024 по 30.06.2024</w:t>
            </w:r>
          </w:p>
        </w:tc>
        <w:tc>
          <w:tcPr>
            <w:tcW w:w="430" w:type="pct"/>
            <w:tcBorders>
              <w:top w:val="nil"/>
              <w:left w:val="nil"/>
              <w:bottom w:val="single" w:sz="4" w:space="0" w:color="auto"/>
              <w:right w:val="single" w:sz="4" w:space="0" w:color="auto"/>
            </w:tcBorders>
            <w:vAlign w:val="center"/>
          </w:tcPr>
          <w:p w14:paraId="5C6A79A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024 по 31.12.2024</w:t>
            </w:r>
          </w:p>
        </w:tc>
        <w:tc>
          <w:tcPr>
            <w:tcW w:w="430" w:type="pct"/>
            <w:tcBorders>
              <w:top w:val="nil"/>
              <w:left w:val="nil"/>
              <w:bottom w:val="single" w:sz="4" w:space="0" w:color="auto"/>
              <w:right w:val="single" w:sz="4" w:space="0" w:color="auto"/>
            </w:tcBorders>
            <w:vAlign w:val="center"/>
          </w:tcPr>
          <w:p w14:paraId="7BC9B4AF"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025 по 30.06.2025</w:t>
            </w:r>
          </w:p>
        </w:tc>
        <w:tc>
          <w:tcPr>
            <w:tcW w:w="430" w:type="pct"/>
            <w:tcBorders>
              <w:top w:val="nil"/>
              <w:left w:val="nil"/>
              <w:bottom w:val="single" w:sz="4" w:space="0" w:color="auto"/>
              <w:right w:val="single" w:sz="4" w:space="0" w:color="auto"/>
            </w:tcBorders>
            <w:vAlign w:val="center"/>
          </w:tcPr>
          <w:p w14:paraId="0425A68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026 по 30.06.2026</w:t>
            </w:r>
          </w:p>
        </w:tc>
        <w:tc>
          <w:tcPr>
            <w:tcW w:w="469" w:type="pct"/>
            <w:tcBorders>
              <w:top w:val="nil"/>
              <w:left w:val="nil"/>
              <w:bottom w:val="single" w:sz="4" w:space="0" w:color="auto"/>
              <w:right w:val="single" w:sz="4" w:space="0" w:color="auto"/>
            </w:tcBorders>
            <w:vAlign w:val="center"/>
          </w:tcPr>
          <w:p w14:paraId="3372FDD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026 по 31.12.2026</w:t>
            </w:r>
          </w:p>
        </w:tc>
        <w:tc>
          <w:tcPr>
            <w:tcW w:w="492" w:type="pct"/>
            <w:tcBorders>
              <w:top w:val="nil"/>
              <w:left w:val="nil"/>
              <w:bottom w:val="single" w:sz="4" w:space="0" w:color="auto"/>
              <w:right w:val="single" w:sz="4" w:space="0" w:color="auto"/>
            </w:tcBorders>
            <w:vAlign w:val="center"/>
          </w:tcPr>
          <w:p w14:paraId="5D80BE5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027 по  30.06.2027</w:t>
            </w:r>
          </w:p>
        </w:tc>
        <w:tc>
          <w:tcPr>
            <w:tcW w:w="491" w:type="pct"/>
            <w:tcBorders>
              <w:top w:val="nil"/>
              <w:left w:val="nil"/>
              <w:bottom w:val="single" w:sz="4" w:space="0" w:color="auto"/>
              <w:right w:val="single" w:sz="4" w:space="0" w:color="auto"/>
            </w:tcBorders>
            <w:vAlign w:val="center"/>
          </w:tcPr>
          <w:p w14:paraId="2F12703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027 по 31.12.2027</w:t>
            </w:r>
          </w:p>
        </w:tc>
      </w:tr>
      <w:tr w:rsidR="00F14ED6" w:rsidRPr="00A67E02" w14:paraId="2A29BF68" w14:textId="77777777" w:rsidTr="003D36F8">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2F0BBE4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МУП «Кристалл»</w:t>
            </w:r>
          </w:p>
        </w:tc>
        <w:tc>
          <w:tcPr>
            <w:tcW w:w="515" w:type="pct"/>
            <w:tcBorders>
              <w:top w:val="nil"/>
              <w:left w:val="nil"/>
              <w:bottom w:val="single" w:sz="4" w:space="0" w:color="auto"/>
              <w:right w:val="single" w:sz="4" w:space="0" w:color="auto"/>
            </w:tcBorders>
            <w:vAlign w:val="center"/>
          </w:tcPr>
          <w:p w14:paraId="708FF2D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DC0E23"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5D636F9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ABD56F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5CBE0A6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01A23F5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4864438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498017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51FFF2D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6314A5C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4544BB" w:rsidRPr="00A67E02" w14:paraId="2FC5FE5D" w14:textId="77777777" w:rsidTr="003D36F8">
        <w:trPr>
          <w:trHeight w:val="1223"/>
        </w:trPr>
        <w:tc>
          <w:tcPr>
            <w:tcW w:w="530" w:type="pct"/>
            <w:vMerge/>
            <w:tcBorders>
              <w:top w:val="nil"/>
              <w:left w:val="single" w:sz="4" w:space="0" w:color="auto"/>
              <w:bottom w:val="single" w:sz="4" w:space="0" w:color="000000"/>
              <w:right w:val="single" w:sz="4" w:space="0" w:color="auto"/>
            </w:tcBorders>
            <w:vAlign w:val="center"/>
          </w:tcPr>
          <w:p w14:paraId="1EA0BE0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17A6730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DC0E23"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67968EC7"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5F068F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42F6E108"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423D6F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3DF95F4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22C9C39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316188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05ABED9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59BC0715" w14:textId="77777777" w:rsidR="005714EA" w:rsidRPr="00A67E02" w:rsidRDefault="005714EA"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D688D8B" w14:textId="77777777" w:rsidR="00FC7BD3" w:rsidRPr="00A67E02" w:rsidRDefault="00FB18B2"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Долгосрочные тарифы</w:t>
      </w:r>
      <w:r w:rsidR="005714EA" w:rsidRPr="00A67E02">
        <w:rPr>
          <w:rFonts w:ascii="Times New Roman" w:eastAsiaTheme="minorEastAsia" w:hAnsi="Times New Roman" w:cs="Times New Roman"/>
          <w:color w:val="000000" w:themeColor="text1"/>
          <w:sz w:val="28"/>
          <w:szCs w:val="28"/>
          <w:shd w:val="clear" w:color="auto" w:fill="FFFFFF"/>
          <w:lang w:eastAsia="ru-RU"/>
        </w:rPr>
        <w:t xml:space="preserve"> установлены следующими нормативными актами:</w:t>
      </w:r>
    </w:p>
    <w:p w14:paraId="4F0AC9F6" w14:textId="77777777" w:rsidR="009C2665" w:rsidRPr="00A67E02" w:rsidRDefault="009C2665" w:rsidP="005714E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 Приказ комитетам по тарифам Республики Алтай от 18 ноября 2022 года № 36/11 «Об установлении долгосрочных параметров регулирования тарифов и тарифов на тепловую энергию, поставляемую котельной МУП «Кристалл» МО «Майминский район» с. Соузга Майминского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p>
    <w:p w14:paraId="6BF2D29B" w14:textId="77777777" w:rsidR="008D5BBF" w:rsidRPr="00A67E02" w:rsidRDefault="008D5BBF" w:rsidP="005714EA">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Размеры тарифов на тепловую энергию, поставляемую потребителям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формируются при соблюдении следующих параметров:</w:t>
      </w:r>
    </w:p>
    <w:p w14:paraId="5D868841"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тариф на тепловую энергию ежегодно формируется и пересматривается;</w:t>
      </w:r>
    </w:p>
    <w:p w14:paraId="0D2620E0"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 необходимую валовую выручку для расчета тарифа на тепловую энергию включаются экономически обоснованные эксплуатационные затраты;</w:t>
      </w:r>
    </w:p>
    <w:p w14:paraId="0AC7DD23"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исходя из утвержденных финансовых потребностей реализации проектов настоящей Схемы теплоснабжения, в течение установленного срока возврата инвестиций в тариф на тепловую энергию включается инвестиционная </w:t>
      </w:r>
      <w:r w:rsidRPr="00A67E02">
        <w:rPr>
          <w:rFonts w:ascii="Times New Roman" w:eastAsiaTheme="minorEastAsia" w:hAnsi="Times New Roman" w:cs="Times New Roman"/>
          <w:color w:val="000000" w:themeColor="text1"/>
          <w:sz w:val="28"/>
          <w:szCs w:val="28"/>
          <w:lang w:eastAsia="ru-RU"/>
        </w:rPr>
        <w:lastRenderedPageBreak/>
        <w:t>составляющая, складывающаяся из амортизации по объектам инвестирования и расходов на финансирование реализации проектов настоящей Схемы теплоснабжения из прибыли с учетом возникающих налогов;</w:t>
      </w:r>
    </w:p>
    <w:p w14:paraId="307B3E30"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тарифный сценарий обеспечивает финансовые потребности планируемых проектов настоящей Схемы теплоснабжения и необходимость выполнения финансовых обязательств перед финансирующими организациями;</w:t>
      </w:r>
    </w:p>
    <w:p w14:paraId="030D934E"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для обеспечения доступности услуг потребителям вырабатываются меры сглаживания роста тарифов при инвестировании.</w:t>
      </w:r>
    </w:p>
    <w:p w14:paraId="3AD8BEF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Размеры тарифов на тепловую энергию, поставляемую потребителям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ежегодно пересматриваются или индексируются. Определяется долгосрочный период, в течение которого в тариф на тепловую энергию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организаций коммунального комплекса по поставкам тепловой энергии и инвестиционной деятельности в рамках утвержденной инвестиционной программы.</w:t>
      </w:r>
    </w:p>
    <w:p w14:paraId="282333AC" w14:textId="77777777" w:rsidR="008D5BBF" w:rsidRPr="00A67E02" w:rsidRDefault="008D5BBF" w:rsidP="008D5BBF">
      <w:pPr>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br w:type="page"/>
      </w:r>
    </w:p>
    <w:p w14:paraId="69821676"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lang w:eastAsia="ru-RU"/>
        </w:rPr>
      </w:pPr>
      <w:bookmarkStart w:id="173" w:name="_Toc118719302"/>
      <w:bookmarkStart w:id="174" w:name="_Toc134618130"/>
      <w:r w:rsidRPr="00A67E02">
        <w:rPr>
          <w:rFonts w:ascii="Times New Roman" w:eastAsiaTheme="majorEastAsia" w:hAnsi="Times New Roman" w:cs="Times New Roman"/>
          <w:b/>
          <w:bCs/>
          <w:caps/>
          <w:color w:val="000000" w:themeColor="text1"/>
          <w:sz w:val="28"/>
          <w:szCs w:val="28"/>
          <w:lang w:eastAsia="ru-RU"/>
        </w:rPr>
        <w:lastRenderedPageBreak/>
        <w:t>ГЛАВА 15. РЕЕСТР ЕДИНЫХ ТЕПЛОСНАБЖАЮЩИХ ОРГАНИЗАЦИЙ</w:t>
      </w:r>
      <w:bookmarkEnd w:id="173"/>
      <w:bookmarkEnd w:id="174"/>
    </w:p>
    <w:p w14:paraId="3EA4A9EC"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75" w:name="_Toc118719303"/>
      <w:bookmarkStart w:id="176" w:name="_Toc134618131"/>
      <w:r w:rsidRPr="00A67E02">
        <w:rPr>
          <w:rFonts w:ascii="Times New Roman" w:eastAsiaTheme="majorEastAsia" w:hAnsi="Times New Roman" w:cs="Times New Roman"/>
          <w:b/>
          <w:bCs/>
          <w:color w:val="000000" w:themeColor="text1"/>
          <w:sz w:val="28"/>
          <w:szCs w:val="28"/>
          <w:lang w:eastAsia="ru-RU"/>
        </w:rPr>
        <w:t xml:space="preserve">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814BA" w:rsidRPr="00A67E02">
        <w:rPr>
          <w:rFonts w:ascii="Times New Roman" w:eastAsiaTheme="majorEastAsia" w:hAnsi="Times New Roman" w:cs="Times New Roman"/>
          <w:b/>
          <w:bCs/>
          <w:color w:val="000000" w:themeColor="text1"/>
          <w:sz w:val="28"/>
          <w:szCs w:val="28"/>
          <w:lang w:eastAsia="ru-RU"/>
        </w:rPr>
        <w:t>Муниципального образования Соузгинское сельского поселения Майминского района Республики Алтай</w:t>
      </w:r>
      <w:bookmarkEnd w:id="175"/>
      <w:bookmarkEnd w:id="176"/>
    </w:p>
    <w:p w14:paraId="4E17A2A4" w14:textId="77777777" w:rsidR="008D5BBF" w:rsidRPr="00A67E02" w:rsidRDefault="008D5BBF" w:rsidP="008D5BBF">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 в Таблице </w:t>
      </w:r>
      <w:r w:rsidR="00FB18B2" w:rsidRPr="00A67E02">
        <w:rPr>
          <w:rFonts w:ascii="Times New Roman" w:eastAsiaTheme="minorEastAsia" w:hAnsi="Times New Roman" w:cs="Times New Roman"/>
          <w:color w:val="000000" w:themeColor="text1"/>
          <w:sz w:val="28"/>
          <w:szCs w:val="28"/>
          <w:lang w:eastAsia="ru-RU"/>
        </w:rPr>
        <w:t>43</w:t>
      </w:r>
      <w:r w:rsidRPr="00A67E02">
        <w:rPr>
          <w:rFonts w:ascii="Times New Roman" w:eastAsiaTheme="minorEastAsia" w:hAnsi="Times New Roman" w:cs="Times New Roman"/>
          <w:color w:val="000000" w:themeColor="text1"/>
          <w:sz w:val="28"/>
          <w:szCs w:val="28"/>
          <w:lang w:eastAsia="ru-RU"/>
        </w:rPr>
        <w:t>.</w:t>
      </w:r>
    </w:p>
    <w:p w14:paraId="7BC75A98"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Таблица </w:t>
      </w:r>
      <w:r w:rsidR="00FB18B2" w:rsidRPr="00A67E02">
        <w:rPr>
          <w:rFonts w:ascii="Times New Roman" w:eastAsiaTheme="minorEastAsia" w:hAnsi="Times New Roman" w:cs="Times New Roman"/>
          <w:color w:val="000000" w:themeColor="text1"/>
          <w:sz w:val="28"/>
          <w:szCs w:val="28"/>
          <w:lang w:eastAsia="ru-RU"/>
        </w:rPr>
        <w:t>43</w:t>
      </w:r>
    </w:p>
    <w:p w14:paraId="29EB8470"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
    <w:p w14:paraId="4B44830B" w14:textId="77777777" w:rsidR="008D5BBF" w:rsidRPr="00A67E02" w:rsidRDefault="00E814BA"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Соузгинского сельского поселения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800"/>
      </w:tblGrid>
      <w:tr w:rsidR="00F14ED6" w:rsidRPr="00A67E02" w14:paraId="794C8062" w14:textId="77777777" w:rsidTr="008D5BBF">
        <w:tc>
          <w:tcPr>
            <w:tcW w:w="2518" w:type="dxa"/>
            <w:vAlign w:val="center"/>
          </w:tcPr>
          <w:p w14:paraId="1E642C58"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Наименование системы теплоснабжения муниципального образования</w:t>
            </w:r>
          </w:p>
        </w:tc>
        <w:tc>
          <w:tcPr>
            <w:tcW w:w="2268" w:type="dxa"/>
            <w:vAlign w:val="center"/>
          </w:tcPr>
          <w:p w14:paraId="0405DC4D"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Наименование теплоснабжающей организации</w:t>
            </w:r>
          </w:p>
        </w:tc>
        <w:tc>
          <w:tcPr>
            <w:tcW w:w="2552" w:type="dxa"/>
            <w:vAlign w:val="center"/>
          </w:tcPr>
          <w:p w14:paraId="6FE12F84"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ОГРН, ИНН, КПП теплоснабжающей организации</w:t>
            </w:r>
          </w:p>
        </w:tc>
        <w:tc>
          <w:tcPr>
            <w:tcW w:w="2800" w:type="dxa"/>
            <w:vAlign w:val="center"/>
          </w:tcPr>
          <w:p w14:paraId="2CE8C7FA"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b/>
                <w:color w:val="000000" w:themeColor="text1"/>
                <w:sz w:val="28"/>
                <w:szCs w:val="28"/>
                <w:lang w:eastAsia="ru-RU"/>
              </w:rPr>
            </w:pPr>
            <w:r w:rsidRPr="00A67E02">
              <w:rPr>
                <w:rFonts w:ascii="Times New Roman" w:eastAsiaTheme="minorEastAsia" w:hAnsi="Times New Roman" w:cs="Times New Roman"/>
                <w:b/>
                <w:color w:val="000000" w:themeColor="text1"/>
                <w:sz w:val="28"/>
                <w:szCs w:val="28"/>
                <w:lang w:eastAsia="ru-RU"/>
              </w:rPr>
              <w:t>Юридический адрес теплоснабжающей организации</w:t>
            </w:r>
          </w:p>
        </w:tc>
      </w:tr>
      <w:tr w:rsidR="00F14ED6" w:rsidRPr="00A67E02" w14:paraId="36A7AAEC" w14:textId="77777777" w:rsidTr="008D5BBF">
        <w:tc>
          <w:tcPr>
            <w:tcW w:w="2518" w:type="dxa"/>
            <w:vAlign w:val="center"/>
          </w:tcPr>
          <w:p w14:paraId="06E62325" w14:textId="77777777" w:rsidR="008D5BBF" w:rsidRPr="00A67E02" w:rsidRDefault="00E814BA" w:rsidP="00DC0E23">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45DEF984" w14:textId="77777777" w:rsidR="008D5BBF" w:rsidRPr="00A67E02" w:rsidRDefault="007A238C"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Calibri" w:hAnsi="Times New Roman" w:cs="Times New Roman"/>
                <w:color w:val="000000" w:themeColor="text1"/>
                <w:sz w:val="28"/>
                <w:szCs w:val="28"/>
              </w:rPr>
              <w:t>МУП «Кристалл»</w:t>
            </w:r>
          </w:p>
        </w:tc>
        <w:tc>
          <w:tcPr>
            <w:tcW w:w="2552" w:type="dxa"/>
            <w:vAlign w:val="center"/>
          </w:tcPr>
          <w:p w14:paraId="161703D7"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ОГРН </w:t>
            </w:r>
            <w:r w:rsidR="007A238C" w:rsidRPr="00A67E02">
              <w:rPr>
                <w:rFonts w:ascii="Times New Roman" w:eastAsiaTheme="minorEastAsia" w:hAnsi="Times New Roman" w:cs="Times New Roman"/>
                <w:color w:val="000000" w:themeColor="text1"/>
                <w:sz w:val="28"/>
                <w:szCs w:val="28"/>
                <w:shd w:val="clear" w:color="auto" w:fill="FFFFFF"/>
                <w:lang w:eastAsia="ru-RU"/>
              </w:rPr>
              <w:t>1170400004961</w:t>
            </w:r>
            <w:r w:rsidRPr="00A67E02">
              <w:rPr>
                <w:rFonts w:ascii="Times New Roman" w:eastAsiaTheme="minorEastAsia" w:hAnsi="Times New Roman" w:cs="Times New Roman"/>
                <w:color w:val="000000" w:themeColor="text1"/>
                <w:sz w:val="28"/>
                <w:szCs w:val="28"/>
                <w:shd w:val="clear" w:color="auto" w:fill="FFFFFF"/>
                <w:lang w:eastAsia="ru-RU"/>
              </w:rPr>
              <w:t xml:space="preserve">, ИНН </w:t>
            </w:r>
            <w:r w:rsidR="007A238C" w:rsidRPr="00A67E02">
              <w:rPr>
                <w:rFonts w:ascii="Times New Roman" w:eastAsiaTheme="minorEastAsia" w:hAnsi="Times New Roman" w:cs="Times New Roman"/>
                <w:color w:val="000000" w:themeColor="text1"/>
                <w:sz w:val="28"/>
                <w:szCs w:val="28"/>
                <w:shd w:val="clear" w:color="auto" w:fill="FFFFFF"/>
                <w:lang w:eastAsia="ru-RU"/>
              </w:rPr>
              <w:t>0400006310</w:t>
            </w:r>
            <w:r w:rsidRPr="00A67E02">
              <w:rPr>
                <w:rFonts w:ascii="Times New Roman" w:eastAsiaTheme="minorEastAsia" w:hAnsi="Times New Roman" w:cs="Times New Roman"/>
                <w:color w:val="000000" w:themeColor="text1"/>
                <w:sz w:val="28"/>
                <w:szCs w:val="28"/>
                <w:shd w:val="clear" w:color="auto" w:fill="FFFFFF"/>
                <w:lang w:eastAsia="ru-RU"/>
              </w:rPr>
              <w:t xml:space="preserve">, КПП </w:t>
            </w:r>
            <w:r w:rsidR="007A238C" w:rsidRPr="00A67E02">
              <w:rPr>
                <w:rFonts w:ascii="Times New Roman" w:eastAsiaTheme="minorEastAsia" w:hAnsi="Times New Roman" w:cs="Times New Roman"/>
                <w:color w:val="000000" w:themeColor="text1"/>
                <w:sz w:val="28"/>
                <w:szCs w:val="28"/>
                <w:shd w:val="clear" w:color="auto" w:fill="FFFFFF"/>
                <w:lang w:eastAsia="ru-RU"/>
              </w:rPr>
              <w:t>040001001</w:t>
            </w:r>
            <w:r w:rsidRPr="00A67E02">
              <w:rPr>
                <w:rFonts w:ascii="Times New Roman" w:eastAsiaTheme="minorEastAsia" w:hAnsi="Times New Roman" w:cs="Times New Roman"/>
                <w:color w:val="000000" w:themeColor="text1"/>
                <w:sz w:val="28"/>
                <w:szCs w:val="28"/>
                <w:shd w:val="clear" w:color="auto" w:fill="FFFFFF"/>
                <w:lang w:eastAsia="ru-RU"/>
              </w:rPr>
              <w:t>.</w:t>
            </w:r>
          </w:p>
        </w:tc>
        <w:tc>
          <w:tcPr>
            <w:tcW w:w="2800" w:type="dxa"/>
            <w:vAlign w:val="center"/>
          </w:tcPr>
          <w:p w14:paraId="0BFAFC24" w14:textId="77777777" w:rsidR="008D5BBF" w:rsidRPr="00A67E02" w:rsidRDefault="009C2665"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649100, Республика Алтай, Майминский район, с.Майма, ул. Заводская, 33</w:t>
            </w:r>
          </w:p>
        </w:tc>
      </w:tr>
    </w:tbl>
    <w:p w14:paraId="59550244"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77" w:name="_Toc118719304"/>
      <w:bookmarkStart w:id="178" w:name="_Toc134618132"/>
      <w:r w:rsidRPr="00A67E02">
        <w:rPr>
          <w:rFonts w:ascii="Times New Roman" w:eastAsiaTheme="majorEastAsia" w:hAnsi="Times New Roman" w:cs="Times New Roman"/>
          <w:b/>
          <w:bCs/>
          <w:color w:val="000000" w:themeColor="text1"/>
          <w:sz w:val="28"/>
          <w:szCs w:val="28"/>
          <w:lang w:eastAsia="ru-RU"/>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77"/>
      <w:bookmarkEnd w:id="178"/>
    </w:p>
    <w:p w14:paraId="2D44BF13"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kern w:val="28"/>
          <w:sz w:val="28"/>
          <w:szCs w:val="28"/>
          <w:lang w:eastAsia="ru-RU"/>
        </w:rPr>
        <w:t>Реестр единых теплоснабжающих организаций, содержащий перечень систем теплоснабжения, входящих в состав единой теплоснабжающей о</w:t>
      </w:r>
      <w:r w:rsidR="001E00D1" w:rsidRPr="00A67E02">
        <w:rPr>
          <w:rFonts w:ascii="Times New Roman" w:eastAsiaTheme="minorEastAsia" w:hAnsi="Times New Roman" w:cs="Times New Roman"/>
          <w:color w:val="000000" w:themeColor="text1"/>
          <w:kern w:val="28"/>
          <w:sz w:val="28"/>
          <w:szCs w:val="28"/>
          <w:lang w:eastAsia="ru-RU"/>
        </w:rPr>
        <w:t xml:space="preserve">рганизации приведен в </w:t>
      </w:r>
      <w:r w:rsidR="002149C3" w:rsidRPr="00A67E02">
        <w:rPr>
          <w:rFonts w:ascii="Times New Roman" w:eastAsiaTheme="minorEastAsia" w:hAnsi="Times New Roman" w:cs="Times New Roman"/>
          <w:color w:val="000000" w:themeColor="text1"/>
          <w:kern w:val="28"/>
          <w:sz w:val="28"/>
          <w:szCs w:val="28"/>
          <w:lang w:eastAsia="ru-RU"/>
        </w:rPr>
        <w:t>Таблице</w:t>
      </w:r>
      <w:r w:rsidR="00FB18B2" w:rsidRPr="00A67E02">
        <w:rPr>
          <w:rFonts w:ascii="Times New Roman" w:eastAsiaTheme="minorEastAsia" w:hAnsi="Times New Roman" w:cs="Times New Roman"/>
          <w:color w:val="000000" w:themeColor="text1"/>
          <w:kern w:val="28"/>
          <w:sz w:val="28"/>
          <w:szCs w:val="28"/>
          <w:lang w:eastAsia="ru-RU"/>
        </w:rPr>
        <w:t>43</w:t>
      </w:r>
      <w:r w:rsidR="00E77A94" w:rsidRPr="00A67E02">
        <w:rPr>
          <w:rFonts w:ascii="Times New Roman" w:eastAsiaTheme="minorEastAsia" w:hAnsi="Times New Roman" w:cs="Times New Roman"/>
          <w:color w:val="000000" w:themeColor="text1"/>
          <w:kern w:val="28"/>
          <w:sz w:val="28"/>
          <w:szCs w:val="28"/>
          <w:lang w:eastAsia="ru-RU"/>
        </w:rPr>
        <w:t xml:space="preserve">пункте 15.1 </w:t>
      </w:r>
      <w:r w:rsidRPr="00A67E02">
        <w:rPr>
          <w:rFonts w:ascii="Times New Roman" w:eastAsiaTheme="minorEastAsia" w:hAnsi="Times New Roman" w:cs="Times New Roman"/>
          <w:color w:val="000000" w:themeColor="text1"/>
          <w:kern w:val="28"/>
          <w:sz w:val="28"/>
          <w:szCs w:val="28"/>
          <w:lang w:eastAsia="ru-RU"/>
        </w:rPr>
        <w:t>главы 15 Обосновывающих материалов.</w:t>
      </w:r>
    </w:p>
    <w:p w14:paraId="4163039C"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79" w:name="_Toc118719305"/>
      <w:bookmarkStart w:id="180" w:name="_Toc134618133"/>
      <w:r w:rsidRPr="00A67E02">
        <w:rPr>
          <w:rFonts w:ascii="Times New Roman" w:eastAsiaTheme="majorEastAsia" w:hAnsi="Times New Roman" w:cs="Times New Roman"/>
          <w:b/>
          <w:bCs/>
          <w:color w:val="000000" w:themeColor="text1"/>
          <w:sz w:val="28"/>
          <w:szCs w:val="28"/>
          <w:lang w:eastAsia="ru-RU"/>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179"/>
      <w:bookmarkEnd w:id="180"/>
    </w:p>
    <w:p w14:paraId="0E8E4AFF" w14:textId="77777777" w:rsidR="008D5BBF" w:rsidRPr="00A67E02" w:rsidRDefault="008D5BBF" w:rsidP="008D5BB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 соответствии с Постановлением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14:paraId="03DFCB84"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B8F473E"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размер собственного капитала;</w:t>
      </w:r>
    </w:p>
    <w:p w14:paraId="02ACE986"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способность в лучшей мере обеспечить надежность теплоснабжения в соответствующей системе теплоснабжения.</w:t>
      </w:r>
    </w:p>
    <w:p w14:paraId="3E875E8B" w14:textId="77777777" w:rsidR="008D5BBF" w:rsidRPr="00A67E02" w:rsidRDefault="008D5BBF" w:rsidP="009C2665">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lastRenderedPageBreak/>
        <w:t xml:space="preserve">На дату </w:t>
      </w:r>
      <w:r w:rsidR="000B5C73" w:rsidRPr="00A67E02">
        <w:rPr>
          <w:rFonts w:ascii="Times New Roman" w:eastAsiaTheme="minorEastAsia" w:hAnsi="Times New Roman" w:cs="Times New Roman"/>
          <w:color w:val="000000" w:themeColor="text1"/>
          <w:sz w:val="28"/>
          <w:szCs w:val="28"/>
          <w:shd w:val="clear" w:color="auto" w:fill="FFFFFF"/>
          <w:lang w:eastAsia="ru-RU"/>
        </w:rPr>
        <w:t>разработки</w:t>
      </w:r>
      <w:r w:rsidRPr="00A67E02">
        <w:rPr>
          <w:rFonts w:ascii="Times New Roman" w:eastAsiaTheme="minorEastAsia" w:hAnsi="Times New Roman" w:cs="Times New Roman"/>
          <w:color w:val="000000" w:themeColor="text1"/>
          <w:sz w:val="28"/>
          <w:szCs w:val="28"/>
          <w:shd w:val="clear" w:color="auto" w:fill="FFFFFF"/>
          <w:lang w:eastAsia="ru-RU"/>
        </w:rPr>
        <w:t xml:space="preserve"> схемы теплоснабжения </w:t>
      </w:r>
      <w:r w:rsidR="00E814BA" w:rsidRPr="00A67E02">
        <w:rPr>
          <w:rFonts w:ascii="Times New Roman" w:eastAsiaTheme="minorEastAsia" w:hAnsi="Times New Roman" w:cs="Times New Roman"/>
          <w:color w:val="000000" w:themeColor="text1"/>
          <w:sz w:val="28"/>
          <w:szCs w:val="28"/>
          <w:shd w:val="clear" w:color="auto" w:fill="FFFFFF"/>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shd w:val="clear" w:color="auto" w:fill="FFFFFF"/>
          <w:lang w:eastAsia="ru-RU"/>
        </w:rPr>
        <w:t xml:space="preserve"> функци</w:t>
      </w:r>
      <w:r w:rsidR="009C2665" w:rsidRPr="00A67E02">
        <w:rPr>
          <w:rFonts w:ascii="Times New Roman" w:eastAsiaTheme="minorEastAsia" w:hAnsi="Times New Roman" w:cs="Times New Roman"/>
          <w:color w:val="000000" w:themeColor="text1"/>
          <w:sz w:val="28"/>
          <w:szCs w:val="28"/>
          <w:shd w:val="clear" w:color="auto" w:fill="FFFFFF"/>
          <w:lang w:eastAsia="ru-RU"/>
        </w:rPr>
        <w:t>ю</w:t>
      </w:r>
      <w:r w:rsidRPr="00A67E02">
        <w:rPr>
          <w:rFonts w:ascii="Times New Roman" w:eastAsiaTheme="minorEastAsia" w:hAnsi="Times New Roman" w:cs="Times New Roman"/>
          <w:color w:val="000000" w:themeColor="text1"/>
          <w:sz w:val="28"/>
          <w:szCs w:val="28"/>
          <w:shd w:val="clear" w:color="auto" w:fill="FFFFFF"/>
          <w:lang w:eastAsia="ru-RU"/>
        </w:rPr>
        <w:t xml:space="preserve"> единой теплоснабжающей организации выполня</w:t>
      </w:r>
      <w:r w:rsidR="009C2665" w:rsidRPr="00A67E02">
        <w:rPr>
          <w:rFonts w:ascii="Times New Roman" w:eastAsiaTheme="minorEastAsia" w:hAnsi="Times New Roman" w:cs="Times New Roman"/>
          <w:color w:val="000000" w:themeColor="text1"/>
          <w:sz w:val="28"/>
          <w:szCs w:val="28"/>
          <w:shd w:val="clear" w:color="auto" w:fill="FFFFFF"/>
          <w:lang w:eastAsia="ru-RU"/>
        </w:rPr>
        <w:t xml:space="preserve">ет </w:t>
      </w:r>
      <w:r w:rsidR="00CE6007" w:rsidRPr="00A67E02">
        <w:rPr>
          <w:rFonts w:ascii="Times New Roman" w:eastAsiaTheme="minorEastAsia" w:hAnsi="Times New Roman" w:cs="Times New Roman"/>
          <w:color w:val="000000" w:themeColor="text1"/>
          <w:sz w:val="28"/>
          <w:szCs w:val="28"/>
          <w:shd w:val="clear" w:color="auto" w:fill="FFFFFF"/>
          <w:lang w:eastAsia="ru-RU"/>
        </w:rPr>
        <w:t>–</w:t>
      </w:r>
      <w:r w:rsidR="007A238C"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Pr="00A67E02">
        <w:rPr>
          <w:rFonts w:ascii="Times New Roman" w:eastAsiaTheme="minorEastAsia" w:hAnsi="Times New Roman" w:cs="Times New Roman"/>
          <w:color w:val="000000" w:themeColor="text1"/>
          <w:sz w:val="28"/>
          <w:szCs w:val="28"/>
          <w:shd w:val="clear" w:color="auto" w:fill="FFFFFF"/>
          <w:lang w:eastAsia="ru-RU"/>
        </w:rPr>
        <w:t>;</w:t>
      </w:r>
    </w:p>
    <w:p w14:paraId="6A42E26C" w14:textId="77777777" w:rsidR="008D5BBF" w:rsidRPr="00A67E02" w:rsidRDefault="007A238C" w:rsidP="008D5BBF">
      <w:pPr>
        <w:widowControl w:val="0"/>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МУП «Кристалл»</w:t>
      </w:r>
      <w:r w:rsidR="008D5BBF" w:rsidRPr="00A67E02">
        <w:rPr>
          <w:rFonts w:ascii="Times New Roman" w:eastAsiaTheme="minorEastAsia" w:hAnsi="Times New Roman" w:cs="Times New Roman"/>
          <w:color w:val="000000" w:themeColor="text1"/>
          <w:sz w:val="28"/>
          <w:szCs w:val="28"/>
          <w:shd w:val="clear" w:color="auto" w:fill="FFFFFF"/>
          <w:lang w:eastAsia="ru-RU"/>
        </w:rPr>
        <w:t>отвеча</w:t>
      </w:r>
      <w:r w:rsidR="009C2665" w:rsidRPr="00A67E02">
        <w:rPr>
          <w:rFonts w:ascii="Times New Roman" w:eastAsiaTheme="minorEastAsia" w:hAnsi="Times New Roman" w:cs="Times New Roman"/>
          <w:color w:val="000000" w:themeColor="text1"/>
          <w:sz w:val="28"/>
          <w:szCs w:val="28"/>
          <w:shd w:val="clear" w:color="auto" w:fill="FFFFFF"/>
          <w:lang w:eastAsia="ru-RU"/>
        </w:rPr>
        <w:t>е</w:t>
      </w:r>
      <w:r w:rsidR="008D5BBF" w:rsidRPr="00A67E02">
        <w:rPr>
          <w:rFonts w:ascii="Times New Roman" w:eastAsiaTheme="minorEastAsia" w:hAnsi="Times New Roman" w:cs="Times New Roman"/>
          <w:color w:val="000000" w:themeColor="text1"/>
          <w:sz w:val="28"/>
          <w:szCs w:val="28"/>
          <w:shd w:val="clear" w:color="auto" w:fill="FFFFFF"/>
          <w:lang w:eastAsia="ru-RU"/>
        </w:rPr>
        <w:t>т всем требованиям критериев по определению единой теплоснабжающей организации.</w:t>
      </w:r>
    </w:p>
    <w:p w14:paraId="22F5379B"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81" w:name="_Toc118719306"/>
      <w:bookmarkStart w:id="182" w:name="_Toc134618134"/>
      <w:r w:rsidRPr="00A67E02">
        <w:rPr>
          <w:rFonts w:ascii="Times New Roman" w:eastAsiaTheme="majorEastAsia" w:hAnsi="Times New Roman" w:cs="Times New Roman"/>
          <w:b/>
          <w:bCs/>
          <w:color w:val="000000" w:themeColor="text1"/>
          <w:sz w:val="28"/>
          <w:szCs w:val="28"/>
          <w:lang w:eastAsia="ru-RU"/>
        </w:rPr>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bookmarkEnd w:id="181"/>
      <w:bookmarkEnd w:id="182"/>
    </w:p>
    <w:p w14:paraId="3462FE24" w14:textId="77777777" w:rsidR="008D5BBF" w:rsidRPr="00A67E02" w:rsidRDefault="008D5BBF" w:rsidP="008D5BBF">
      <w:pPr>
        <w:widowControl w:val="0"/>
        <w:tabs>
          <w:tab w:val="left" w:pos="709"/>
          <w:tab w:val="right" w:leader="dot" w:pos="9923"/>
        </w:tabs>
        <w:spacing w:after="120" w:line="240" w:lineRule="auto"/>
        <w:ind w:firstLine="567"/>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В рамках разработки настоящей Схемы теплоснабжения заявки теплоснабжающих организаций на присвоение статуса единой теплоснабжающей организации </w:t>
      </w:r>
      <w:r w:rsidR="00E814BA" w:rsidRPr="00A67E02">
        <w:rPr>
          <w:rFonts w:ascii="Times New Roman" w:eastAsiaTheme="minorEastAsia" w:hAnsi="Times New Roman" w:cs="Times New Roman"/>
          <w:color w:val="000000" w:themeColor="text1"/>
          <w:sz w:val="28"/>
          <w:szCs w:val="28"/>
          <w:lang w:eastAsia="ru-RU"/>
        </w:rPr>
        <w:t>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не поступали.  </w:t>
      </w:r>
    </w:p>
    <w:p w14:paraId="54BC73D5"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83" w:name="_Toc118719307"/>
      <w:bookmarkStart w:id="184" w:name="_Toc134618135"/>
      <w:r w:rsidRPr="00A67E02">
        <w:rPr>
          <w:rFonts w:ascii="Times New Roman" w:eastAsiaTheme="majorEastAsia" w:hAnsi="Times New Roman" w:cs="Times New Roman"/>
          <w:b/>
          <w:bCs/>
          <w:color w:val="000000" w:themeColor="text1"/>
          <w:sz w:val="28"/>
          <w:szCs w:val="28"/>
          <w:lang w:eastAsia="ru-RU"/>
        </w:rPr>
        <w:t>15.5. Описание границ зон деятельности единой теплоснабжающей организации</w:t>
      </w:r>
      <w:bookmarkEnd w:id="183"/>
      <w:bookmarkEnd w:id="184"/>
    </w:p>
    <w:p w14:paraId="5CB49A87" w14:textId="77777777" w:rsidR="008D5BBF" w:rsidRPr="00A67E02" w:rsidRDefault="008D5BBF" w:rsidP="00CE6007">
      <w:pPr>
        <w:widowControl w:val="0"/>
        <w:numPr>
          <w:ilvl w:val="0"/>
          <w:numId w:val="3"/>
        </w:numPr>
        <w:tabs>
          <w:tab w:val="left" w:pos="0"/>
          <w:tab w:val="left" w:pos="709"/>
          <w:tab w:val="right" w:leader="dot" w:pos="9923"/>
        </w:tabs>
        <w:autoSpaceDE w:val="0"/>
        <w:autoSpaceDN w:val="0"/>
        <w:adjustRightInd w:val="0"/>
        <w:spacing w:after="60" w:line="240" w:lineRule="auto"/>
        <w:ind w:left="0" w:firstLine="567"/>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 xml:space="preserve">Зона №1 -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Котельная №6</w:t>
      </w:r>
      <w:r w:rsidRPr="00A67E02">
        <w:rPr>
          <w:rFonts w:ascii="Times New Roman" w:eastAsiaTheme="minorEastAsia" w:hAnsi="Times New Roman" w:cs="Times New Roman"/>
          <w:color w:val="000000" w:themeColor="text1"/>
          <w:sz w:val="28"/>
          <w:szCs w:val="28"/>
          <w:shd w:val="clear" w:color="auto" w:fill="FFFFFF"/>
          <w:lang w:eastAsia="ru-RU"/>
        </w:rPr>
        <w:t xml:space="preserve"> является основным поставщиком тепловой энергии </w:t>
      </w:r>
      <w:r w:rsidR="009C2665" w:rsidRPr="00A67E02">
        <w:rPr>
          <w:rFonts w:ascii="Times New Roman" w:eastAsia="Times New Roman" w:hAnsi="Times New Roman" w:cs="Times New Roman"/>
          <w:color w:val="000000" w:themeColor="text1"/>
          <w:sz w:val="28"/>
          <w:szCs w:val="28"/>
          <w:shd w:val="clear" w:color="auto" w:fill="FFFFFF"/>
          <w:lang w:eastAsia="ru-RU"/>
        </w:rPr>
        <w:t xml:space="preserve">с. Соугза, по </w:t>
      </w:r>
      <w:r w:rsidR="00D412C3" w:rsidRPr="00A67E02">
        <w:rPr>
          <w:rFonts w:ascii="Times New Roman" w:eastAsia="Times New Roman" w:hAnsi="Times New Roman" w:cs="Times New Roman"/>
          <w:color w:val="000000" w:themeColor="text1"/>
          <w:sz w:val="28"/>
          <w:szCs w:val="28"/>
          <w:shd w:val="clear" w:color="auto" w:fill="FFFFFF"/>
          <w:lang w:eastAsia="ru-RU"/>
        </w:rPr>
        <w:t>улицам Центральная, Набережная</w:t>
      </w:r>
      <w:r w:rsidR="009C2665" w:rsidRPr="00A67E02">
        <w:rPr>
          <w:rFonts w:ascii="Times New Roman" w:eastAsia="Times New Roman" w:hAnsi="Times New Roman" w:cs="Times New Roman"/>
          <w:color w:val="000000" w:themeColor="text1"/>
          <w:sz w:val="28"/>
          <w:szCs w:val="28"/>
          <w:shd w:val="clear" w:color="auto" w:fill="FFFFFF"/>
          <w:lang w:eastAsia="ru-RU"/>
        </w:rPr>
        <w:t>, Трактовая</w:t>
      </w:r>
      <w:r w:rsidR="00D412C3" w:rsidRPr="00A67E02">
        <w:rPr>
          <w:rFonts w:ascii="Times New Roman" w:eastAsia="Times New Roman" w:hAnsi="Times New Roman" w:cs="Times New Roman"/>
          <w:color w:val="000000" w:themeColor="text1"/>
          <w:sz w:val="28"/>
          <w:szCs w:val="28"/>
          <w:shd w:val="clear" w:color="auto" w:fill="FFFFFF"/>
          <w:lang w:eastAsia="ru-RU"/>
        </w:rPr>
        <w:t>, пер. Школьный</w:t>
      </w:r>
      <w:r w:rsidRPr="00A67E02">
        <w:rPr>
          <w:rFonts w:ascii="Times New Roman" w:eastAsiaTheme="minorEastAsia" w:hAnsi="Times New Roman" w:cs="Times New Roman"/>
          <w:color w:val="000000" w:themeColor="text1"/>
          <w:sz w:val="28"/>
          <w:szCs w:val="28"/>
          <w:shd w:val="clear" w:color="auto" w:fill="FFFFFF"/>
          <w:lang w:eastAsia="ru-RU"/>
        </w:rPr>
        <w:t>.</w:t>
      </w:r>
    </w:p>
    <w:p w14:paraId="17991951" w14:textId="77777777" w:rsidR="008D5BBF" w:rsidRPr="00A67E02" w:rsidRDefault="009C2665" w:rsidP="00CE6007">
      <w:pPr>
        <w:widowControl w:val="0"/>
        <w:tabs>
          <w:tab w:val="left" w:pos="0"/>
          <w:tab w:val="left" w:pos="709"/>
          <w:tab w:val="right" w:leader="dot" w:pos="9923"/>
        </w:tabs>
        <w:autoSpaceDE w:val="0"/>
        <w:autoSpaceDN w:val="0"/>
        <w:adjustRightInd w:val="0"/>
        <w:spacing w:after="60" w:line="240" w:lineRule="auto"/>
        <w:ind w:firstLine="851"/>
        <w:jc w:val="both"/>
        <w:rPr>
          <w:rFonts w:ascii="Times New Roman" w:eastAsiaTheme="minorEastAsia" w:hAnsi="Times New Roman" w:cs="Times New Roman"/>
          <w:color w:val="000000" w:themeColor="text1"/>
          <w:sz w:val="28"/>
          <w:szCs w:val="28"/>
          <w:shd w:val="clear" w:color="auto" w:fill="FFFFFF"/>
          <w:lang w:eastAsia="ru-RU"/>
        </w:rPr>
      </w:pPr>
      <w:r w:rsidRPr="00A67E02">
        <w:rPr>
          <w:rFonts w:ascii="Times New Roman" w:eastAsiaTheme="minorEastAsia" w:hAnsi="Times New Roman" w:cs="Times New Roman"/>
          <w:color w:val="000000" w:themeColor="text1"/>
          <w:sz w:val="28"/>
          <w:szCs w:val="28"/>
          <w:shd w:val="clear" w:color="auto" w:fill="FFFFFF"/>
          <w:lang w:eastAsia="ru-RU"/>
        </w:rPr>
        <w:t>Карта с</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разбивкой на зоны границ деятельности </w:t>
      </w:r>
      <w:r w:rsidR="00E814BA" w:rsidRPr="00A67E02">
        <w:rPr>
          <w:rFonts w:ascii="Times New Roman" w:eastAsiaTheme="minorEastAsia" w:hAnsi="Times New Roman" w:cs="Times New Roman"/>
          <w:color w:val="000000" w:themeColor="text1"/>
          <w:sz w:val="28"/>
          <w:szCs w:val="28"/>
          <w:shd w:val="clear" w:color="auto" w:fill="FFFFFF"/>
          <w:lang w:eastAsia="ru-RU"/>
        </w:rPr>
        <w:t>котельнойСоузгинского сельского поселения</w:t>
      </w:r>
      <w:r w:rsidR="008D5BBF" w:rsidRPr="00A67E02">
        <w:rPr>
          <w:rFonts w:ascii="Times New Roman" w:eastAsiaTheme="minorEastAsia" w:hAnsi="Times New Roman" w:cs="Times New Roman"/>
          <w:color w:val="000000" w:themeColor="text1"/>
          <w:sz w:val="28"/>
          <w:szCs w:val="28"/>
          <w:shd w:val="clear" w:color="auto" w:fill="FFFFFF"/>
          <w:lang w:eastAsia="ru-RU"/>
        </w:rPr>
        <w:t xml:space="preserve"> представлена на рисунке 1 раздела 2.2</w:t>
      </w:r>
      <w:r w:rsidR="00CE6007" w:rsidRPr="00A67E02">
        <w:rPr>
          <w:rFonts w:ascii="Times New Roman" w:eastAsiaTheme="minorEastAsia" w:hAnsi="Times New Roman" w:cs="Times New Roman"/>
          <w:color w:val="000000" w:themeColor="text1"/>
          <w:sz w:val="28"/>
          <w:szCs w:val="28"/>
          <w:shd w:val="clear" w:color="auto" w:fill="FFFFFF"/>
          <w:lang w:eastAsia="ru-RU"/>
        </w:rPr>
        <w:t xml:space="preserve"> утверждаемых материалов</w:t>
      </w:r>
      <w:r w:rsidR="008D5BBF" w:rsidRPr="00A67E02">
        <w:rPr>
          <w:rFonts w:ascii="Times New Roman" w:eastAsiaTheme="minorEastAsia" w:hAnsi="Times New Roman" w:cs="Times New Roman"/>
          <w:color w:val="000000" w:themeColor="text1"/>
          <w:sz w:val="28"/>
          <w:szCs w:val="28"/>
          <w:shd w:val="clear" w:color="auto" w:fill="FFFFFF"/>
          <w:lang w:eastAsia="ru-RU"/>
        </w:rPr>
        <w:t>.</w:t>
      </w:r>
    </w:p>
    <w:p w14:paraId="676CFDF5" w14:textId="77777777" w:rsidR="005A67A8" w:rsidRPr="00A67E02" w:rsidRDefault="005A67A8" w:rsidP="000B5C73">
      <w:pPr>
        <w:keepNext/>
        <w:keepLines/>
        <w:widowControl w:val="0"/>
        <w:autoSpaceDE w:val="0"/>
        <w:autoSpaceDN w:val="0"/>
        <w:adjustRightInd w:val="0"/>
        <w:spacing w:after="120" w:line="240" w:lineRule="auto"/>
        <w:contextualSpacing/>
        <w:jc w:val="center"/>
        <w:outlineLvl w:val="1"/>
        <w:rPr>
          <w:rFonts w:ascii="Times New Roman" w:hAnsi="Times New Roman" w:cs="Times New Roman"/>
          <w:b/>
          <w:bCs/>
          <w:color w:val="000000" w:themeColor="text1"/>
          <w:sz w:val="28"/>
          <w:szCs w:val="28"/>
        </w:rPr>
      </w:pPr>
      <w:bookmarkStart w:id="185" w:name="_Toc118719308"/>
    </w:p>
    <w:p w14:paraId="5B578F6C" w14:textId="77777777" w:rsidR="001E7093" w:rsidRPr="00A67E02" w:rsidRDefault="001E7093">
      <w:pP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br w:type="page"/>
      </w:r>
    </w:p>
    <w:p w14:paraId="4925FFE5" w14:textId="77777777" w:rsidR="008D5BBF" w:rsidRPr="00A67E02" w:rsidRDefault="008D5BBF" w:rsidP="001E7093">
      <w:pPr>
        <w:keepNext/>
        <w:keepLines/>
        <w:widowControl w:val="0"/>
        <w:autoSpaceDE w:val="0"/>
        <w:autoSpaceDN w:val="0"/>
        <w:adjustRightInd w:val="0"/>
        <w:spacing w:after="120" w:line="240" w:lineRule="auto"/>
        <w:contextualSpacing/>
        <w:jc w:val="both"/>
        <w:outlineLvl w:val="1"/>
        <w:rPr>
          <w:rFonts w:ascii="Times New Roman" w:hAnsi="Times New Roman" w:cs="Times New Roman"/>
          <w:b/>
          <w:bCs/>
          <w:color w:val="000000" w:themeColor="text1"/>
          <w:sz w:val="28"/>
          <w:szCs w:val="28"/>
        </w:rPr>
      </w:pPr>
      <w:bookmarkStart w:id="186" w:name="_Toc134618136"/>
      <w:r w:rsidRPr="00A67E02">
        <w:rPr>
          <w:rFonts w:ascii="Times New Roman" w:hAnsi="Times New Roman" w:cs="Times New Roman"/>
          <w:b/>
          <w:bCs/>
          <w:color w:val="000000" w:themeColor="text1"/>
          <w:sz w:val="28"/>
          <w:szCs w:val="28"/>
        </w:rPr>
        <w:lastRenderedPageBreak/>
        <w:t>ГЛАВА 16. РЕЕСТР МЕРОПРИЯТИЙ СХЕМЫ ТЕПЛОСНАБЖЕНИЯ</w:t>
      </w:r>
      <w:bookmarkEnd w:id="185"/>
      <w:bookmarkEnd w:id="186"/>
    </w:p>
    <w:p w14:paraId="51D6CFFA" w14:textId="77777777" w:rsidR="008D5BBF" w:rsidRPr="00A67E02" w:rsidRDefault="008D5BBF" w:rsidP="001E7093">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lang w:eastAsia="ru-RU"/>
        </w:rPr>
      </w:pPr>
      <w:bookmarkStart w:id="187" w:name="_Toc118719309"/>
      <w:bookmarkStart w:id="188" w:name="_Toc134618137"/>
      <w:r w:rsidRPr="00A67E02">
        <w:rPr>
          <w:rFonts w:ascii="Times New Roman" w:eastAsiaTheme="majorEastAsia" w:hAnsi="Times New Roman" w:cs="Times New Roman"/>
          <w:b/>
          <w:bCs/>
          <w:color w:val="000000" w:themeColor="text1"/>
          <w:sz w:val="28"/>
          <w:szCs w:val="28"/>
          <w:lang w:eastAsia="ru-RU"/>
        </w:rPr>
        <w:t>16.1. Перечень мероприятий по строительству, реконструкции, техническому перевооружению и модернизации источников тепловой энергии</w:t>
      </w:r>
      <w:bookmarkEnd w:id="187"/>
      <w:bookmarkEnd w:id="188"/>
    </w:p>
    <w:p w14:paraId="38F59737" w14:textId="77777777" w:rsidR="00824ADD" w:rsidRPr="00A67E02" w:rsidRDefault="00824ADD" w:rsidP="008D5BBF">
      <w:pPr>
        <w:keepNext/>
        <w:keepLines/>
        <w:widowControl w:val="0"/>
        <w:autoSpaceDE w:val="0"/>
        <w:autoSpaceDN w:val="0"/>
        <w:adjustRightInd w:val="0"/>
        <w:spacing w:before="120" w:after="120" w:line="240" w:lineRule="auto"/>
        <w:contextualSpacing/>
        <w:jc w:val="center"/>
        <w:outlineLvl w:val="2"/>
        <w:rPr>
          <w:rFonts w:ascii="Times New Roman" w:eastAsiaTheme="majorEastAsia" w:hAnsi="Times New Roman" w:cs="Times New Roman"/>
          <w:bCs/>
          <w:color w:val="000000" w:themeColor="text1"/>
          <w:sz w:val="28"/>
          <w:szCs w:val="28"/>
          <w:lang w:eastAsia="ru-RU"/>
        </w:rPr>
      </w:pPr>
    </w:p>
    <w:p w14:paraId="40B6FA50" w14:textId="77777777" w:rsidR="008D5BBF" w:rsidRPr="00A67E02" w:rsidRDefault="008D5BBF" w:rsidP="00824ADD">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Перече</w:t>
      </w:r>
      <w:r w:rsidR="00824ADD" w:rsidRPr="00A67E02">
        <w:rPr>
          <w:rFonts w:ascii="Times New Roman" w:eastAsiaTheme="minorEastAsia" w:hAnsi="Times New Roman" w:cs="Times New Roman"/>
          <w:color w:val="000000" w:themeColor="text1"/>
          <w:sz w:val="28"/>
          <w:szCs w:val="28"/>
          <w:lang w:eastAsia="ru-RU"/>
        </w:rPr>
        <w:t xml:space="preserve">нь мероприятий </w:t>
      </w:r>
      <w:r w:rsidR="00824ADD" w:rsidRPr="00A67E02">
        <w:rPr>
          <w:rFonts w:ascii="Times New Roman" w:eastAsiaTheme="majorEastAsia" w:hAnsi="Times New Roman" w:cs="Times New Roman"/>
          <w:bCs/>
          <w:color w:val="000000" w:themeColor="text1"/>
          <w:sz w:val="28"/>
          <w:szCs w:val="28"/>
          <w:lang w:eastAsia="ru-RU"/>
        </w:rPr>
        <w:t>по строительству, реконструкции, техническому перевооружению и модернизации</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представлен в Таблице </w:t>
      </w:r>
      <w:r w:rsidR="00FB18B2" w:rsidRPr="00A67E02">
        <w:rPr>
          <w:rFonts w:ascii="Times New Roman" w:eastAsiaTheme="minorEastAsia" w:hAnsi="Times New Roman" w:cs="Times New Roman"/>
          <w:color w:val="000000" w:themeColor="text1"/>
          <w:sz w:val="28"/>
          <w:szCs w:val="28"/>
          <w:lang w:eastAsia="ru-RU"/>
        </w:rPr>
        <w:t>44</w:t>
      </w:r>
      <w:r w:rsidRPr="00A67E02">
        <w:rPr>
          <w:rFonts w:ascii="Times New Roman" w:eastAsiaTheme="minorEastAsia" w:hAnsi="Times New Roman" w:cs="Times New Roman"/>
          <w:color w:val="000000" w:themeColor="text1"/>
          <w:sz w:val="28"/>
          <w:szCs w:val="28"/>
          <w:lang w:eastAsia="ru-RU"/>
        </w:rPr>
        <w:t>.</w:t>
      </w:r>
    </w:p>
    <w:p w14:paraId="46ADA707" w14:textId="77777777" w:rsidR="00824ADD" w:rsidRPr="00A67E02" w:rsidRDefault="00824ADD" w:rsidP="007870F3">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Источниками финансирования мероприятий </w:t>
      </w:r>
      <w:r w:rsidRPr="00A67E02">
        <w:rPr>
          <w:rFonts w:ascii="Times New Roman" w:eastAsiaTheme="majorEastAsia" w:hAnsi="Times New Roman" w:cs="Times New Roman"/>
          <w:bCs/>
          <w:color w:val="000000" w:themeColor="text1"/>
          <w:sz w:val="28"/>
          <w:szCs w:val="28"/>
          <w:lang w:eastAsia="ru-RU"/>
        </w:rPr>
        <w:t>по строительству, реконструкции, техническому перевооружению и модернизации</w:t>
      </w:r>
      <w:r w:rsidR="00E814BA"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r w:rsidRPr="00A67E02">
        <w:rPr>
          <w:rFonts w:ascii="Times New Roman" w:eastAsiaTheme="minorEastAsia" w:hAnsi="Times New Roman" w:cs="Times New Roman"/>
          <w:color w:val="000000" w:themeColor="text1"/>
          <w:sz w:val="28"/>
          <w:szCs w:val="28"/>
          <w:lang w:eastAsia="ru-RU"/>
        </w:rPr>
        <w:t xml:space="preserve"> являются финансовые средства ресурсоснабжающей организации в рамках инвестиционной программы и заключенного концессионного соглашения.</w:t>
      </w:r>
    </w:p>
    <w:p w14:paraId="0EED9AD4" w14:textId="77777777" w:rsidR="006D1E10" w:rsidRPr="00A67E02" w:rsidRDefault="006D1E10" w:rsidP="006D1E10">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          В </w:t>
      </w:r>
      <w:r w:rsidR="002149C3" w:rsidRPr="00A67E02">
        <w:rPr>
          <w:rFonts w:ascii="Times New Roman" w:eastAsiaTheme="minorEastAsia" w:hAnsi="Times New Roman" w:cs="Times New Roman"/>
          <w:color w:val="000000" w:themeColor="text1"/>
          <w:sz w:val="28"/>
          <w:szCs w:val="28"/>
          <w:lang w:eastAsia="ru-RU"/>
        </w:rPr>
        <w:t>Таблице</w:t>
      </w:r>
      <w:r w:rsidR="00FB18B2" w:rsidRPr="00A67E02">
        <w:rPr>
          <w:rFonts w:ascii="Times New Roman" w:eastAsiaTheme="minorEastAsia" w:hAnsi="Times New Roman" w:cs="Times New Roman"/>
          <w:color w:val="000000" w:themeColor="text1"/>
          <w:sz w:val="28"/>
          <w:szCs w:val="28"/>
          <w:lang w:eastAsia="ru-RU"/>
        </w:rPr>
        <w:t>45</w:t>
      </w:r>
      <w:r w:rsidRPr="00A67E02">
        <w:rPr>
          <w:rFonts w:ascii="Times New Roman" w:eastAsiaTheme="minorEastAsia" w:hAnsi="Times New Roman" w:cs="Times New Roman"/>
          <w:color w:val="000000" w:themeColor="text1"/>
          <w:sz w:val="28"/>
          <w:szCs w:val="28"/>
          <w:lang w:eastAsia="ru-RU"/>
        </w:rPr>
        <w:t xml:space="preserve"> приведена сводная стоимость </w:t>
      </w:r>
      <w:r w:rsidRPr="00A67E02">
        <w:rPr>
          <w:rFonts w:ascii="Times New Roman" w:eastAsia="Times New Roman" w:hAnsi="Times New Roman" w:cs="Times New Roman"/>
          <w:color w:val="000000" w:themeColor="text1"/>
          <w:kern w:val="28"/>
          <w:sz w:val="28"/>
          <w:szCs w:val="28"/>
          <w:lang w:eastAsia="ru-RU"/>
        </w:rPr>
        <w:t xml:space="preserve">мероприятий </w:t>
      </w:r>
      <w:r w:rsidRPr="00A67E02">
        <w:rPr>
          <w:rFonts w:ascii="Times New Roman" w:eastAsiaTheme="majorEastAsia" w:hAnsi="Times New Roman" w:cs="Times New Roman"/>
          <w:bCs/>
          <w:color w:val="000000" w:themeColor="text1"/>
          <w:sz w:val="28"/>
          <w:szCs w:val="28"/>
          <w:lang w:eastAsia="ru-RU"/>
        </w:rPr>
        <w:t>по строительству, реконструкции, техническому перевооружению и модернизации</w:t>
      </w:r>
      <w:r w:rsidRPr="00A67E02">
        <w:rPr>
          <w:rFonts w:ascii="Times New Roman" w:eastAsia="Times New Roman" w:hAnsi="Times New Roman" w:cs="Times New Roman"/>
          <w:color w:val="000000" w:themeColor="text1"/>
          <w:kern w:val="28"/>
          <w:sz w:val="28"/>
          <w:szCs w:val="28"/>
          <w:lang w:eastAsia="ru-RU"/>
        </w:rPr>
        <w:t>источников тепловой энергии и тепловых сетей Соузгинского сельского поселения.</w:t>
      </w:r>
    </w:p>
    <w:p w14:paraId="4C595DFA" w14:textId="77777777" w:rsidR="006D1E10" w:rsidRPr="00A67E02" w:rsidRDefault="006D1E10" w:rsidP="007870F3">
      <w:pPr>
        <w:tabs>
          <w:tab w:val="left" w:pos="709"/>
          <w:tab w:val="right" w:leader="dot" w:pos="9923"/>
        </w:tabs>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1B772B0C" w14:textId="77777777" w:rsidR="000C4923" w:rsidRPr="00A67E02" w:rsidRDefault="000C4923" w:rsidP="007870F3">
      <w:pPr>
        <w:spacing w:after="0" w:line="240" w:lineRule="auto"/>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br w:type="page"/>
      </w:r>
    </w:p>
    <w:p w14:paraId="45BB1C10" w14:textId="77777777" w:rsidR="000C4923" w:rsidRPr="00A67E02" w:rsidRDefault="000C4923"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sectPr w:rsidR="000C4923" w:rsidRPr="00A67E02" w:rsidSect="008A32F8">
          <w:pgSz w:w="11906" w:h="16838"/>
          <w:pgMar w:top="851" w:right="851" w:bottom="851" w:left="851" w:header="709" w:footer="709" w:gutter="0"/>
          <w:cols w:space="708"/>
          <w:docGrid w:linePitch="360"/>
        </w:sectPr>
      </w:pPr>
    </w:p>
    <w:p w14:paraId="36306E33" w14:textId="77777777" w:rsidR="008D5BBF" w:rsidRPr="00A67E02" w:rsidRDefault="008D5BBF" w:rsidP="008D5BBF">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lastRenderedPageBreak/>
        <w:t xml:space="preserve">Таблица </w:t>
      </w:r>
      <w:r w:rsidR="00FB18B2" w:rsidRPr="00A67E02">
        <w:rPr>
          <w:rFonts w:ascii="Times New Roman" w:eastAsiaTheme="minorEastAsia" w:hAnsi="Times New Roman" w:cs="Times New Roman"/>
          <w:color w:val="000000" w:themeColor="text1"/>
          <w:sz w:val="28"/>
          <w:szCs w:val="28"/>
          <w:lang w:eastAsia="ru-RU"/>
        </w:rPr>
        <w:t>44</w:t>
      </w:r>
    </w:p>
    <w:p w14:paraId="7B0072F0" w14:textId="77777777" w:rsidR="008D5BBF" w:rsidRPr="00A67E02" w:rsidRDefault="008D5BBF" w:rsidP="008D5BBF">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 xml:space="preserve">Перечень мероприятий </w:t>
      </w:r>
      <w:r w:rsidR="00824ADD" w:rsidRPr="00A67E02">
        <w:rPr>
          <w:rFonts w:ascii="Times New Roman" w:eastAsiaTheme="majorEastAsia" w:hAnsi="Times New Roman" w:cs="Times New Roman"/>
          <w:bCs/>
          <w:color w:val="000000" w:themeColor="text1"/>
          <w:sz w:val="28"/>
          <w:szCs w:val="28"/>
          <w:lang w:eastAsia="ru-RU"/>
        </w:rPr>
        <w:t>по строительству, реконструкции, техническому перевооружению и модернизации</w:t>
      </w:r>
      <w:r w:rsidRPr="00A67E02">
        <w:rPr>
          <w:rFonts w:ascii="Times New Roman" w:eastAsiaTheme="minorEastAsia" w:hAnsi="Times New Roman" w:cs="Times New Roman"/>
          <w:color w:val="000000" w:themeColor="text1"/>
          <w:sz w:val="28"/>
          <w:szCs w:val="28"/>
          <w:lang w:eastAsia="ru-RU"/>
        </w:rPr>
        <w:t xml:space="preserve">муниципальных </w:t>
      </w:r>
    </w:p>
    <w:p w14:paraId="5B466E47" w14:textId="77777777" w:rsidR="000C4923" w:rsidRPr="00A67E02" w:rsidRDefault="00E814BA" w:rsidP="000C4923">
      <w:pPr>
        <w:tabs>
          <w:tab w:val="left" w:pos="709"/>
          <w:tab w:val="right" w:leader="dot" w:pos="9923"/>
        </w:tabs>
        <w:spacing w:after="0" w:line="240" w:lineRule="auto"/>
        <w:jc w:val="center"/>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котельнойСоузгинского сельского поселения</w:t>
      </w:r>
    </w:p>
    <w:tbl>
      <w:tblPr>
        <w:tblW w:w="495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2"/>
        <w:gridCol w:w="3182"/>
        <w:gridCol w:w="1069"/>
        <w:gridCol w:w="1072"/>
        <w:gridCol w:w="1071"/>
        <w:gridCol w:w="1071"/>
        <w:gridCol w:w="1068"/>
        <w:gridCol w:w="1071"/>
        <w:gridCol w:w="597"/>
        <w:gridCol w:w="371"/>
        <w:gridCol w:w="728"/>
        <w:gridCol w:w="721"/>
        <w:gridCol w:w="1071"/>
        <w:gridCol w:w="1546"/>
      </w:tblGrid>
      <w:tr w:rsidR="00F14ED6" w:rsidRPr="00A67E02" w14:paraId="2BD61103" w14:textId="77777777" w:rsidTr="00DC0E23">
        <w:trPr>
          <w:trHeight w:val="20"/>
          <w:tblHeader/>
        </w:trPr>
        <w:tc>
          <w:tcPr>
            <w:tcW w:w="191" w:type="pct"/>
            <w:vMerge w:val="restart"/>
            <w:shd w:val="clear" w:color="auto" w:fill="auto"/>
            <w:vAlign w:val="center"/>
            <w:hideMark/>
          </w:tcPr>
          <w:p w14:paraId="380174D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 п/п</w:t>
            </w:r>
          </w:p>
        </w:tc>
        <w:tc>
          <w:tcPr>
            <w:tcW w:w="1045" w:type="pct"/>
            <w:vMerge w:val="restart"/>
            <w:shd w:val="clear" w:color="auto" w:fill="auto"/>
            <w:vAlign w:val="center"/>
            <w:hideMark/>
          </w:tcPr>
          <w:p w14:paraId="2AEBDD7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Наименование мероприятия</w:t>
            </w:r>
          </w:p>
        </w:tc>
        <w:tc>
          <w:tcPr>
            <w:tcW w:w="3764" w:type="pct"/>
            <w:gridSpan w:val="12"/>
            <w:shd w:val="clear" w:color="auto" w:fill="auto"/>
            <w:vAlign w:val="center"/>
            <w:hideMark/>
          </w:tcPr>
          <w:p w14:paraId="359B8F52"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Планируемая потребность в финансовых средствах, тыс.рублей без учета НДС</w:t>
            </w:r>
          </w:p>
        </w:tc>
      </w:tr>
      <w:tr w:rsidR="00F14ED6" w:rsidRPr="00A67E02" w14:paraId="5C8884D7" w14:textId="77777777" w:rsidTr="00DC0E23">
        <w:trPr>
          <w:trHeight w:val="20"/>
          <w:tblHeader/>
        </w:trPr>
        <w:tc>
          <w:tcPr>
            <w:tcW w:w="191" w:type="pct"/>
            <w:vMerge/>
            <w:vAlign w:val="center"/>
          </w:tcPr>
          <w:p w14:paraId="4E5759DC"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1045" w:type="pct"/>
            <w:vMerge/>
            <w:vAlign w:val="center"/>
          </w:tcPr>
          <w:p w14:paraId="081F287D"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51" w:type="pct"/>
            <w:vMerge w:val="restart"/>
            <w:shd w:val="clear" w:color="auto" w:fill="auto"/>
            <w:noWrap/>
            <w:vAlign w:val="center"/>
          </w:tcPr>
          <w:p w14:paraId="2E60F58A"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Итого</w:t>
            </w:r>
          </w:p>
        </w:tc>
        <w:tc>
          <w:tcPr>
            <w:tcW w:w="352" w:type="pct"/>
            <w:shd w:val="clear" w:color="auto" w:fill="auto"/>
            <w:vAlign w:val="center"/>
          </w:tcPr>
          <w:p w14:paraId="58B87677"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Базовый</w:t>
            </w:r>
          </w:p>
        </w:tc>
        <w:tc>
          <w:tcPr>
            <w:tcW w:w="352" w:type="pct"/>
            <w:shd w:val="clear" w:color="auto" w:fill="auto"/>
            <w:vAlign w:val="center"/>
          </w:tcPr>
          <w:p w14:paraId="37A58A13"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Переходный</w:t>
            </w:r>
          </w:p>
        </w:tc>
        <w:tc>
          <w:tcPr>
            <w:tcW w:w="1612" w:type="pct"/>
            <w:gridSpan w:val="6"/>
            <w:shd w:val="clear" w:color="auto" w:fill="auto"/>
            <w:vAlign w:val="center"/>
          </w:tcPr>
          <w:p w14:paraId="64AEC262" w14:textId="77777777" w:rsidR="007054A2" w:rsidRPr="00A67E02" w:rsidRDefault="007054A2" w:rsidP="003157C8">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Первый 5-летний период</w:t>
            </w:r>
          </w:p>
        </w:tc>
        <w:tc>
          <w:tcPr>
            <w:tcW w:w="1097" w:type="pct"/>
            <w:gridSpan w:val="3"/>
            <w:vAlign w:val="center"/>
          </w:tcPr>
          <w:p w14:paraId="1F640E62" w14:textId="77777777" w:rsidR="007054A2" w:rsidRPr="00A67E02" w:rsidRDefault="007054A2" w:rsidP="003157C8">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Последующие 5-летние периоды</w:t>
            </w:r>
          </w:p>
        </w:tc>
      </w:tr>
      <w:tr w:rsidR="00F14ED6" w:rsidRPr="00A67E02" w14:paraId="7F6984FF" w14:textId="77777777" w:rsidTr="00DC0E23">
        <w:trPr>
          <w:trHeight w:val="20"/>
          <w:tblHeader/>
        </w:trPr>
        <w:tc>
          <w:tcPr>
            <w:tcW w:w="191" w:type="pct"/>
            <w:vMerge/>
            <w:vAlign w:val="center"/>
            <w:hideMark/>
          </w:tcPr>
          <w:p w14:paraId="7C5D11A1" w14:textId="77777777"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1045" w:type="pct"/>
            <w:vMerge/>
            <w:vAlign w:val="center"/>
            <w:hideMark/>
          </w:tcPr>
          <w:p w14:paraId="197A526A" w14:textId="77777777"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51" w:type="pct"/>
            <w:vMerge/>
            <w:shd w:val="clear" w:color="auto" w:fill="auto"/>
            <w:noWrap/>
            <w:vAlign w:val="center"/>
            <w:hideMark/>
          </w:tcPr>
          <w:p w14:paraId="04B868FB" w14:textId="77777777"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lang w:eastAsia="ru-RU"/>
              </w:rPr>
            </w:pPr>
          </w:p>
        </w:tc>
        <w:tc>
          <w:tcPr>
            <w:tcW w:w="352" w:type="pct"/>
            <w:shd w:val="clear" w:color="auto" w:fill="auto"/>
            <w:vAlign w:val="center"/>
            <w:hideMark/>
          </w:tcPr>
          <w:p w14:paraId="31A008B3" w14:textId="77777777"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 xml:space="preserve">2022 </w:t>
            </w:r>
          </w:p>
        </w:tc>
        <w:tc>
          <w:tcPr>
            <w:tcW w:w="352" w:type="pct"/>
            <w:shd w:val="clear" w:color="auto" w:fill="auto"/>
            <w:vAlign w:val="center"/>
          </w:tcPr>
          <w:p w14:paraId="637A989C"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352" w:type="pct"/>
            <w:shd w:val="clear" w:color="auto" w:fill="auto"/>
            <w:vAlign w:val="center"/>
          </w:tcPr>
          <w:p w14:paraId="713D93DA"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351" w:type="pct"/>
            <w:vAlign w:val="center"/>
          </w:tcPr>
          <w:p w14:paraId="625E03B6"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352" w:type="pct"/>
            <w:vAlign w:val="center"/>
          </w:tcPr>
          <w:p w14:paraId="4BC13E26"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196" w:type="pct"/>
            <w:vAlign w:val="center"/>
          </w:tcPr>
          <w:p w14:paraId="4F7A1A43"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360" w:type="pct"/>
            <w:gridSpan w:val="2"/>
            <w:vAlign w:val="center"/>
          </w:tcPr>
          <w:p w14:paraId="1A4E49BE"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c>
          <w:tcPr>
            <w:tcW w:w="237" w:type="pct"/>
            <w:vAlign w:val="center"/>
          </w:tcPr>
          <w:p w14:paraId="486FC9DA"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52" w:type="pct"/>
            <w:vAlign w:val="center"/>
          </w:tcPr>
          <w:p w14:paraId="039F8325"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508" w:type="pct"/>
            <w:vAlign w:val="center"/>
          </w:tcPr>
          <w:p w14:paraId="1976D8D8"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01F0391A" w14:textId="77777777" w:rsidTr="00DC0E23">
        <w:trPr>
          <w:trHeight w:val="20"/>
        </w:trPr>
        <w:tc>
          <w:tcPr>
            <w:tcW w:w="5000" w:type="pct"/>
            <w:gridSpan w:val="14"/>
            <w:shd w:val="clear" w:color="auto" w:fill="auto"/>
            <w:vAlign w:val="center"/>
            <w:hideMark/>
          </w:tcPr>
          <w:p w14:paraId="0E202320"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Котельные</w:t>
            </w:r>
          </w:p>
        </w:tc>
      </w:tr>
      <w:tr w:rsidR="00F14ED6" w:rsidRPr="00A67E02" w14:paraId="4DC6C4EB" w14:textId="77777777" w:rsidTr="00DC0E23">
        <w:trPr>
          <w:trHeight w:val="20"/>
        </w:trPr>
        <w:tc>
          <w:tcPr>
            <w:tcW w:w="5000" w:type="pct"/>
            <w:gridSpan w:val="14"/>
            <w:shd w:val="clear" w:color="auto" w:fill="auto"/>
            <w:vAlign w:val="center"/>
            <w:hideMark/>
          </w:tcPr>
          <w:p w14:paraId="77CB4FF1" w14:textId="77777777"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1. Котельная № 1 (ТКСИ)</w:t>
            </w:r>
          </w:p>
        </w:tc>
      </w:tr>
      <w:tr w:rsidR="00F14ED6" w:rsidRPr="00A67E02" w14:paraId="14175DC6" w14:textId="77777777" w:rsidTr="00DC0E23">
        <w:trPr>
          <w:trHeight w:val="20"/>
        </w:trPr>
        <w:tc>
          <w:tcPr>
            <w:tcW w:w="191" w:type="pct"/>
            <w:shd w:val="clear" w:color="auto" w:fill="auto"/>
            <w:vAlign w:val="center"/>
            <w:hideMark/>
          </w:tcPr>
          <w:p w14:paraId="5D7D3938"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1.1</w:t>
            </w:r>
          </w:p>
        </w:tc>
        <w:tc>
          <w:tcPr>
            <w:tcW w:w="1045" w:type="pct"/>
            <w:shd w:val="clear" w:color="auto" w:fill="auto"/>
            <w:vAlign w:val="center"/>
            <w:hideMark/>
          </w:tcPr>
          <w:p w14:paraId="28090EFC" w14:textId="77777777" w:rsidR="006D1E10" w:rsidRPr="00A67E02" w:rsidRDefault="006D1E10" w:rsidP="006D1E10">
            <w:pPr>
              <w:spacing w:after="0" w:line="240" w:lineRule="auto"/>
              <w:ind w:left="-113" w:right="-113"/>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Строительство новой газовой блочно-модульной котельной мощностью 1,5 МВт в с. Соузга</w:t>
            </w:r>
          </w:p>
        </w:tc>
        <w:tc>
          <w:tcPr>
            <w:tcW w:w="351" w:type="pct"/>
            <w:shd w:val="clear" w:color="auto" w:fill="auto"/>
            <w:vAlign w:val="center"/>
            <w:hideMark/>
          </w:tcPr>
          <w:p w14:paraId="7E9093C3"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lang w:eastAsia="ru-RU"/>
              </w:rPr>
            </w:pPr>
            <w:r w:rsidRPr="00A67E02">
              <w:rPr>
                <w:rFonts w:ascii="Times New Roman" w:eastAsia="Calibri" w:hAnsi="Times New Roman" w:cs="Times New Roman"/>
                <w:bCs/>
                <w:color w:val="000000" w:themeColor="text1"/>
                <w:sz w:val="28"/>
                <w:szCs w:val="28"/>
              </w:rPr>
              <w:t>8550,1902</w:t>
            </w:r>
          </w:p>
        </w:tc>
        <w:tc>
          <w:tcPr>
            <w:tcW w:w="352" w:type="pct"/>
            <w:shd w:val="clear" w:color="auto" w:fill="auto"/>
            <w:vAlign w:val="center"/>
            <w:hideMark/>
          </w:tcPr>
          <w:p w14:paraId="0B81A537"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2" w:type="pct"/>
            <w:shd w:val="clear" w:color="auto" w:fill="auto"/>
            <w:vAlign w:val="center"/>
            <w:hideMark/>
          </w:tcPr>
          <w:p w14:paraId="07ABEEC0"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52" w:type="pct"/>
            <w:shd w:val="clear" w:color="auto" w:fill="auto"/>
            <w:vAlign w:val="center"/>
            <w:hideMark/>
          </w:tcPr>
          <w:p w14:paraId="69F2DEF7"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1" w:type="pct"/>
            <w:vAlign w:val="center"/>
          </w:tcPr>
          <w:p w14:paraId="256091CF"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2" w:type="pct"/>
            <w:vAlign w:val="center"/>
          </w:tcPr>
          <w:p w14:paraId="04C67125"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18" w:type="pct"/>
            <w:gridSpan w:val="2"/>
            <w:vAlign w:val="center"/>
          </w:tcPr>
          <w:p w14:paraId="4BEF3BBB"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38" w:type="pct"/>
            <w:vAlign w:val="center"/>
          </w:tcPr>
          <w:p w14:paraId="33D363FA"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37" w:type="pct"/>
            <w:vAlign w:val="center"/>
          </w:tcPr>
          <w:p w14:paraId="4FAF4F00"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2" w:type="pct"/>
            <w:vAlign w:val="center"/>
          </w:tcPr>
          <w:p w14:paraId="1376A365"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08" w:type="pct"/>
            <w:vAlign w:val="center"/>
          </w:tcPr>
          <w:p w14:paraId="49671EDA" w14:textId="77777777" w:rsidR="006D1E10" w:rsidRPr="00A67E02" w:rsidRDefault="006D1E10"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r w:rsidR="00DC0E23" w:rsidRPr="00A67E02" w14:paraId="5B554B45" w14:textId="77777777" w:rsidTr="00DC0E23">
        <w:trPr>
          <w:trHeight w:val="20"/>
        </w:trPr>
        <w:tc>
          <w:tcPr>
            <w:tcW w:w="191" w:type="pct"/>
            <w:shd w:val="clear" w:color="auto" w:fill="auto"/>
            <w:vAlign w:val="center"/>
            <w:hideMark/>
          </w:tcPr>
          <w:p w14:paraId="5F7540D5"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lang w:eastAsia="ru-RU"/>
              </w:rPr>
            </w:pPr>
          </w:p>
        </w:tc>
        <w:tc>
          <w:tcPr>
            <w:tcW w:w="1045" w:type="pct"/>
            <w:shd w:val="clear" w:color="auto" w:fill="auto"/>
            <w:vAlign w:val="center"/>
            <w:hideMark/>
          </w:tcPr>
          <w:p w14:paraId="3045054B" w14:textId="77777777" w:rsidR="006D1E10" w:rsidRPr="00A67E02" w:rsidRDefault="006D1E10" w:rsidP="006D1E10">
            <w:pPr>
              <w:spacing w:after="0" w:line="240" w:lineRule="auto"/>
              <w:ind w:left="-113" w:right="-113"/>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Всего</w:t>
            </w:r>
          </w:p>
        </w:tc>
        <w:tc>
          <w:tcPr>
            <w:tcW w:w="351" w:type="pct"/>
            <w:shd w:val="clear" w:color="auto" w:fill="auto"/>
            <w:vAlign w:val="center"/>
            <w:hideMark/>
          </w:tcPr>
          <w:p w14:paraId="62E8E6E2"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52" w:type="pct"/>
            <w:shd w:val="clear" w:color="auto" w:fill="auto"/>
            <w:vAlign w:val="center"/>
            <w:hideMark/>
          </w:tcPr>
          <w:p w14:paraId="1BEE67BC"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2" w:type="pct"/>
            <w:shd w:val="clear" w:color="auto" w:fill="auto"/>
            <w:vAlign w:val="center"/>
            <w:hideMark/>
          </w:tcPr>
          <w:p w14:paraId="240E65E6"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52" w:type="pct"/>
            <w:shd w:val="clear" w:color="auto" w:fill="auto"/>
            <w:vAlign w:val="center"/>
            <w:hideMark/>
          </w:tcPr>
          <w:p w14:paraId="5767F0C9"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1" w:type="pct"/>
            <w:vAlign w:val="center"/>
          </w:tcPr>
          <w:p w14:paraId="498D2CC1"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2" w:type="pct"/>
            <w:vAlign w:val="center"/>
          </w:tcPr>
          <w:p w14:paraId="47FACADE"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18" w:type="pct"/>
            <w:gridSpan w:val="2"/>
            <w:vAlign w:val="center"/>
          </w:tcPr>
          <w:p w14:paraId="7B458FEB"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238" w:type="pct"/>
            <w:vAlign w:val="center"/>
          </w:tcPr>
          <w:p w14:paraId="36AF3271"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237" w:type="pct"/>
            <w:vAlign w:val="center"/>
          </w:tcPr>
          <w:p w14:paraId="7A2EED7E"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2" w:type="pct"/>
            <w:vAlign w:val="center"/>
          </w:tcPr>
          <w:p w14:paraId="7559EFCF"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508" w:type="pct"/>
            <w:vAlign w:val="center"/>
          </w:tcPr>
          <w:p w14:paraId="1651CDEA" w14:textId="77777777" w:rsidR="006D1E10" w:rsidRPr="00A67E02" w:rsidRDefault="006D1E10"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23577EC"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lang w:eastAsia="ru-RU"/>
        </w:rPr>
      </w:pPr>
    </w:p>
    <w:p w14:paraId="08467B1E"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lang w:eastAsia="ru-RU"/>
        </w:rPr>
      </w:pPr>
      <w:r w:rsidRPr="00A67E02">
        <w:rPr>
          <w:rFonts w:ascii="Times New Roman" w:eastAsia="Times New Roman" w:hAnsi="Times New Roman" w:cs="Times New Roman"/>
          <w:color w:val="000000" w:themeColor="text1"/>
          <w:kern w:val="28"/>
          <w:sz w:val="28"/>
          <w:szCs w:val="28"/>
          <w:lang w:eastAsia="ru-RU"/>
        </w:rPr>
        <w:t xml:space="preserve">Таблица </w:t>
      </w:r>
      <w:r w:rsidR="00FB18B2" w:rsidRPr="00A67E02">
        <w:rPr>
          <w:rFonts w:ascii="Times New Roman" w:eastAsia="Times New Roman" w:hAnsi="Times New Roman" w:cs="Times New Roman"/>
          <w:color w:val="000000" w:themeColor="text1"/>
          <w:kern w:val="28"/>
          <w:sz w:val="28"/>
          <w:szCs w:val="28"/>
          <w:lang w:eastAsia="ru-RU"/>
        </w:rPr>
        <w:t>45</w:t>
      </w:r>
    </w:p>
    <w:p w14:paraId="12EDF469"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lang w:eastAsia="ru-RU"/>
        </w:rPr>
      </w:pPr>
      <w:r w:rsidRPr="00A67E02">
        <w:rPr>
          <w:rFonts w:ascii="Times New Roman" w:eastAsia="Times New Roman" w:hAnsi="Times New Roman" w:cs="Times New Roman"/>
          <w:color w:val="000000" w:themeColor="text1"/>
          <w:kern w:val="28"/>
          <w:sz w:val="28"/>
          <w:szCs w:val="28"/>
          <w:lang w:eastAsia="ru-RU"/>
        </w:rPr>
        <w:t xml:space="preserve">Сводная стоимость мероприятий в строительство, реконструкцию и техническое перевооружение </w:t>
      </w:r>
    </w:p>
    <w:p w14:paraId="4DC610B3"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lang w:eastAsia="ru-RU"/>
        </w:rPr>
      </w:pPr>
      <w:r w:rsidRPr="00A67E02">
        <w:rPr>
          <w:rFonts w:ascii="Times New Roman" w:eastAsia="Times New Roman" w:hAnsi="Times New Roman" w:cs="Times New Roman"/>
          <w:color w:val="000000" w:themeColor="text1"/>
          <w:kern w:val="28"/>
          <w:sz w:val="28"/>
          <w:szCs w:val="28"/>
          <w:lang w:eastAsia="ru-RU"/>
        </w:rPr>
        <w:t>источников тепловой энергии и тепловых сетей Соузгинского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1406"/>
        <w:gridCol w:w="776"/>
        <w:gridCol w:w="776"/>
        <w:gridCol w:w="1406"/>
        <w:gridCol w:w="776"/>
        <w:gridCol w:w="819"/>
        <w:gridCol w:w="894"/>
        <w:gridCol w:w="898"/>
        <w:gridCol w:w="898"/>
        <w:gridCol w:w="895"/>
        <w:gridCol w:w="870"/>
      </w:tblGrid>
      <w:tr w:rsidR="00F14ED6" w:rsidRPr="00A67E02" w14:paraId="39CC9DCC" w14:textId="77777777" w:rsidTr="003D36F8">
        <w:trPr>
          <w:trHeight w:val="600"/>
        </w:trPr>
        <w:tc>
          <w:tcPr>
            <w:tcW w:w="1389" w:type="pct"/>
            <w:vMerge w:val="restart"/>
            <w:shd w:val="clear" w:color="auto" w:fill="auto"/>
            <w:vAlign w:val="center"/>
            <w:hideMark/>
          </w:tcPr>
          <w:p w14:paraId="427B717A"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Наименование показателя</w:t>
            </w:r>
          </w:p>
        </w:tc>
        <w:tc>
          <w:tcPr>
            <w:tcW w:w="3611" w:type="pct"/>
            <w:gridSpan w:val="11"/>
            <w:vAlign w:val="center"/>
          </w:tcPr>
          <w:p w14:paraId="14BD35FB"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Планируемая потребность в финансовых средствах, тыс.руб.</w:t>
            </w:r>
          </w:p>
        </w:tc>
      </w:tr>
      <w:tr w:rsidR="00F14ED6" w:rsidRPr="00A67E02" w14:paraId="76EC637A" w14:textId="77777777" w:rsidTr="003D36F8">
        <w:trPr>
          <w:trHeight w:val="265"/>
        </w:trPr>
        <w:tc>
          <w:tcPr>
            <w:tcW w:w="1389" w:type="pct"/>
            <w:vMerge/>
            <w:vAlign w:val="center"/>
            <w:hideMark/>
          </w:tcPr>
          <w:p w14:paraId="79CE7D1D"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lang w:eastAsia="ru-RU"/>
              </w:rPr>
            </w:pPr>
          </w:p>
        </w:tc>
        <w:tc>
          <w:tcPr>
            <w:tcW w:w="375" w:type="pct"/>
            <w:shd w:val="clear" w:color="auto" w:fill="auto"/>
            <w:vAlign w:val="center"/>
            <w:hideMark/>
          </w:tcPr>
          <w:p w14:paraId="01A2B1DB"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Всего</w:t>
            </w:r>
          </w:p>
        </w:tc>
        <w:tc>
          <w:tcPr>
            <w:tcW w:w="275" w:type="pct"/>
            <w:shd w:val="clear" w:color="auto" w:fill="auto"/>
            <w:vAlign w:val="center"/>
          </w:tcPr>
          <w:p w14:paraId="598DDCD3"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2022 </w:t>
            </w:r>
          </w:p>
        </w:tc>
        <w:tc>
          <w:tcPr>
            <w:tcW w:w="283" w:type="pct"/>
            <w:vAlign w:val="center"/>
          </w:tcPr>
          <w:p w14:paraId="325D6252"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2023 </w:t>
            </w:r>
          </w:p>
        </w:tc>
        <w:tc>
          <w:tcPr>
            <w:tcW w:w="375" w:type="pct"/>
            <w:shd w:val="clear" w:color="auto" w:fill="auto"/>
            <w:vAlign w:val="center"/>
          </w:tcPr>
          <w:p w14:paraId="4391B6A9"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2024 </w:t>
            </w:r>
          </w:p>
        </w:tc>
        <w:tc>
          <w:tcPr>
            <w:tcW w:w="305" w:type="pct"/>
            <w:shd w:val="clear" w:color="auto" w:fill="auto"/>
            <w:vAlign w:val="center"/>
          </w:tcPr>
          <w:p w14:paraId="48194730"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2025 </w:t>
            </w:r>
          </w:p>
        </w:tc>
        <w:tc>
          <w:tcPr>
            <w:tcW w:w="334" w:type="pct"/>
            <w:shd w:val="clear" w:color="auto" w:fill="auto"/>
            <w:vAlign w:val="center"/>
          </w:tcPr>
          <w:p w14:paraId="0CCCD575"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2026 </w:t>
            </w:r>
          </w:p>
        </w:tc>
        <w:tc>
          <w:tcPr>
            <w:tcW w:w="334" w:type="pct"/>
            <w:vAlign w:val="center"/>
          </w:tcPr>
          <w:p w14:paraId="292594E4"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 xml:space="preserve">2027 </w:t>
            </w:r>
          </w:p>
        </w:tc>
        <w:tc>
          <w:tcPr>
            <w:tcW w:w="335" w:type="pct"/>
            <w:vAlign w:val="center"/>
          </w:tcPr>
          <w:p w14:paraId="21CDA8D3" w14:textId="77777777" w:rsidR="006D1E10" w:rsidRPr="00A67E02" w:rsidRDefault="006D1E10" w:rsidP="003D36F8">
            <w:pPr>
              <w:spacing w:after="0" w:line="240" w:lineRule="auto"/>
              <w:jc w:val="center"/>
              <w:rPr>
                <w:rFonts w:ascii="Times New Roman" w:eastAsia="Times New Roman" w:hAnsi="Times New Roman" w:cs="Times New Roman"/>
                <w:b/>
                <w:bCs/>
                <w:color w:val="000000" w:themeColor="text1"/>
                <w:sz w:val="28"/>
                <w:szCs w:val="28"/>
                <w:lang w:eastAsia="ru-RU"/>
              </w:rPr>
            </w:pPr>
            <w:r w:rsidRPr="00A67E02">
              <w:rPr>
                <w:rFonts w:ascii="Times New Roman" w:eastAsia="Times New Roman" w:hAnsi="Times New Roman" w:cs="Times New Roman"/>
                <w:b/>
                <w:bCs/>
                <w:color w:val="000000" w:themeColor="text1"/>
                <w:sz w:val="28"/>
                <w:szCs w:val="28"/>
                <w:lang w:eastAsia="ru-RU"/>
              </w:rPr>
              <w:t>2028</w:t>
            </w:r>
          </w:p>
        </w:tc>
        <w:tc>
          <w:tcPr>
            <w:tcW w:w="335" w:type="pct"/>
            <w:vAlign w:val="center"/>
          </w:tcPr>
          <w:p w14:paraId="69D270C1"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vAlign w:val="center"/>
          </w:tcPr>
          <w:p w14:paraId="493C8E9A"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26" w:type="pct"/>
            <w:vAlign w:val="center"/>
          </w:tcPr>
          <w:p w14:paraId="333798C4"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r>
      <w:tr w:rsidR="00F14ED6" w:rsidRPr="00A67E02" w14:paraId="1F4B6353" w14:textId="77777777" w:rsidTr="003D36F8">
        <w:trPr>
          <w:trHeight w:val="302"/>
        </w:trPr>
        <w:tc>
          <w:tcPr>
            <w:tcW w:w="1389" w:type="pct"/>
            <w:shd w:val="clear" w:color="auto" w:fill="auto"/>
            <w:noWrap/>
            <w:vAlign w:val="center"/>
            <w:hideMark/>
          </w:tcPr>
          <w:p w14:paraId="65B13C13" w14:textId="77777777" w:rsidR="006D1E10" w:rsidRPr="00A67E02" w:rsidRDefault="006D1E10" w:rsidP="003D36F8">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Всего по источникам тепловой энергии</w:t>
            </w:r>
          </w:p>
        </w:tc>
        <w:tc>
          <w:tcPr>
            <w:tcW w:w="375" w:type="pct"/>
            <w:shd w:val="clear" w:color="auto" w:fill="auto"/>
            <w:noWrap/>
            <w:vAlign w:val="center"/>
          </w:tcPr>
          <w:p w14:paraId="5B5A8F60"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75" w:type="pct"/>
            <w:shd w:val="clear" w:color="auto" w:fill="auto"/>
            <w:noWrap/>
            <w:vAlign w:val="center"/>
          </w:tcPr>
          <w:p w14:paraId="3C3B33FC"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83" w:type="pct"/>
            <w:vAlign w:val="center"/>
          </w:tcPr>
          <w:p w14:paraId="464629C8"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75" w:type="pct"/>
            <w:shd w:val="clear" w:color="auto" w:fill="auto"/>
            <w:noWrap/>
            <w:vAlign w:val="center"/>
          </w:tcPr>
          <w:p w14:paraId="0CBDB254"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5" w:type="pct"/>
            <w:shd w:val="clear" w:color="auto" w:fill="auto"/>
            <w:noWrap/>
            <w:vAlign w:val="center"/>
          </w:tcPr>
          <w:p w14:paraId="646EFDBB"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shd w:val="clear" w:color="auto" w:fill="auto"/>
            <w:noWrap/>
            <w:vAlign w:val="center"/>
          </w:tcPr>
          <w:p w14:paraId="1108D823"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4" w:type="pct"/>
            <w:vAlign w:val="center"/>
          </w:tcPr>
          <w:p w14:paraId="1B586B18"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5" w:type="pct"/>
            <w:vAlign w:val="center"/>
          </w:tcPr>
          <w:p w14:paraId="2A1129EC"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5" w:type="pct"/>
            <w:vAlign w:val="center"/>
          </w:tcPr>
          <w:p w14:paraId="6F821108"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vAlign w:val="center"/>
          </w:tcPr>
          <w:p w14:paraId="6BD458FD"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t>- </w:t>
            </w:r>
          </w:p>
        </w:tc>
        <w:tc>
          <w:tcPr>
            <w:tcW w:w="326" w:type="pct"/>
            <w:vAlign w:val="center"/>
          </w:tcPr>
          <w:p w14:paraId="4C66D021"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t> -</w:t>
            </w:r>
          </w:p>
        </w:tc>
      </w:tr>
      <w:tr w:rsidR="00F14ED6" w:rsidRPr="00A67E02" w14:paraId="741469AA" w14:textId="77777777" w:rsidTr="003D36F8">
        <w:trPr>
          <w:trHeight w:val="124"/>
        </w:trPr>
        <w:tc>
          <w:tcPr>
            <w:tcW w:w="1389" w:type="pct"/>
            <w:shd w:val="clear" w:color="auto" w:fill="auto"/>
            <w:noWrap/>
            <w:vAlign w:val="center"/>
            <w:hideMark/>
          </w:tcPr>
          <w:p w14:paraId="2A2E18C2" w14:textId="77777777" w:rsidR="006D1E10" w:rsidRPr="00A67E02" w:rsidRDefault="006D1E10" w:rsidP="003D36F8">
            <w:pPr>
              <w:spacing w:after="0" w:line="240" w:lineRule="auto"/>
              <w:jc w:val="center"/>
              <w:rPr>
                <w:rFonts w:ascii="Times New Roman" w:eastAsia="Times New Roman" w:hAnsi="Times New Roman" w:cs="Times New Roman"/>
                <w:color w:val="000000" w:themeColor="text1"/>
                <w:sz w:val="28"/>
                <w:szCs w:val="28"/>
                <w:lang w:eastAsia="ru-RU"/>
              </w:rPr>
            </w:pPr>
            <w:r w:rsidRPr="00A67E02">
              <w:rPr>
                <w:rFonts w:ascii="Times New Roman" w:eastAsia="Times New Roman" w:hAnsi="Times New Roman" w:cs="Times New Roman"/>
                <w:color w:val="000000" w:themeColor="text1"/>
                <w:sz w:val="28"/>
                <w:szCs w:val="28"/>
                <w:lang w:eastAsia="ru-RU"/>
              </w:rPr>
              <w:t>Всего по тепловым сетям</w:t>
            </w:r>
          </w:p>
        </w:tc>
        <w:tc>
          <w:tcPr>
            <w:tcW w:w="375" w:type="pct"/>
            <w:shd w:val="clear" w:color="auto" w:fill="auto"/>
            <w:noWrap/>
            <w:vAlign w:val="center"/>
          </w:tcPr>
          <w:p w14:paraId="45788765"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75" w:type="pct"/>
            <w:shd w:val="clear" w:color="auto" w:fill="auto"/>
            <w:noWrap/>
            <w:vAlign w:val="center"/>
          </w:tcPr>
          <w:p w14:paraId="3BEEFB05"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83" w:type="pct"/>
            <w:vAlign w:val="center"/>
          </w:tcPr>
          <w:p w14:paraId="5A20B3AD"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75" w:type="pct"/>
            <w:shd w:val="clear" w:color="auto" w:fill="auto"/>
            <w:noWrap/>
            <w:vAlign w:val="center"/>
          </w:tcPr>
          <w:p w14:paraId="3399CAEA"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05" w:type="pct"/>
            <w:shd w:val="clear" w:color="auto" w:fill="auto"/>
            <w:noWrap/>
            <w:vAlign w:val="center"/>
          </w:tcPr>
          <w:p w14:paraId="2E0A4F65"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shd w:val="clear" w:color="auto" w:fill="auto"/>
            <w:noWrap/>
            <w:vAlign w:val="center"/>
          </w:tcPr>
          <w:p w14:paraId="5C94AE1B"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vAlign w:val="center"/>
          </w:tcPr>
          <w:p w14:paraId="4EE82889"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5" w:type="pct"/>
            <w:vAlign w:val="center"/>
          </w:tcPr>
          <w:p w14:paraId="3B67EABC"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5" w:type="pct"/>
            <w:vAlign w:val="center"/>
          </w:tcPr>
          <w:p w14:paraId="1CA4F568"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vAlign w:val="center"/>
          </w:tcPr>
          <w:p w14:paraId="7F6758B7"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26" w:type="pct"/>
            <w:vAlign w:val="center"/>
          </w:tcPr>
          <w:p w14:paraId="3AC35EB0"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r>
      <w:tr w:rsidR="006D1E10" w:rsidRPr="00A67E02" w14:paraId="0EF54FDA" w14:textId="77777777" w:rsidTr="003D36F8">
        <w:trPr>
          <w:trHeight w:val="268"/>
        </w:trPr>
        <w:tc>
          <w:tcPr>
            <w:tcW w:w="1389" w:type="pct"/>
            <w:shd w:val="clear" w:color="auto" w:fill="auto"/>
            <w:noWrap/>
            <w:vAlign w:val="center"/>
            <w:hideMark/>
          </w:tcPr>
          <w:p w14:paraId="4E2695E5"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lang w:eastAsia="ru-RU"/>
              </w:rPr>
            </w:pPr>
            <w:r w:rsidRPr="00A67E02">
              <w:rPr>
                <w:rFonts w:ascii="Times New Roman" w:eastAsia="Times New Roman" w:hAnsi="Times New Roman" w:cs="Times New Roman"/>
                <w:b/>
                <w:color w:val="000000" w:themeColor="text1"/>
                <w:sz w:val="28"/>
                <w:szCs w:val="28"/>
                <w:lang w:eastAsia="ru-RU"/>
              </w:rPr>
              <w:t>Итого стоимость мероприятий</w:t>
            </w:r>
          </w:p>
        </w:tc>
        <w:tc>
          <w:tcPr>
            <w:tcW w:w="375" w:type="pct"/>
            <w:shd w:val="clear" w:color="auto" w:fill="auto"/>
            <w:noWrap/>
            <w:vAlign w:val="center"/>
          </w:tcPr>
          <w:p w14:paraId="395144D7"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75" w:type="pct"/>
            <w:shd w:val="clear" w:color="auto" w:fill="auto"/>
            <w:noWrap/>
            <w:vAlign w:val="center"/>
          </w:tcPr>
          <w:p w14:paraId="7DCAACFD"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283" w:type="pct"/>
            <w:vAlign w:val="center"/>
          </w:tcPr>
          <w:p w14:paraId="635B71A6"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75" w:type="pct"/>
            <w:shd w:val="clear" w:color="auto" w:fill="auto"/>
            <w:noWrap/>
            <w:vAlign w:val="center"/>
          </w:tcPr>
          <w:p w14:paraId="4623E45E" w14:textId="77777777" w:rsidR="006D1E10" w:rsidRPr="00A67E02" w:rsidRDefault="006D1E10" w:rsidP="003D36F8">
            <w:pPr>
              <w:spacing w:after="0"/>
              <w:jc w:val="center"/>
              <w:rPr>
                <w:rFonts w:ascii="Times New Roman"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5" w:type="pct"/>
            <w:shd w:val="clear" w:color="auto" w:fill="auto"/>
            <w:noWrap/>
            <w:vAlign w:val="center"/>
          </w:tcPr>
          <w:p w14:paraId="69FCB5AD"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shd w:val="clear" w:color="auto" w:fill="auto"/>
            <w:noWrap/>
            <w:vAlign w:val="center"/>
          </w:tcPr>
          <w:p w14:paraId="1ED28B49"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4" w:type="pct"/>
            <w:vAlign w:val="center"/>
          </w:tcPr>
          <w:p w14:paraId="0E363668"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5" w:type="pct"/>
            <w:vAlign w:val="center"/>
          </w:tcPr>
          <w:p w14:paraId="50D1E0D0"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35" w:type="pct"/>
            <w:vAlign w:val="center"/>
          </w:tcPr>
          <w:p w14:paraId="1EAA6BC6"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34" w:type="pct"/>
            <w:vAlign w:val="center"/>
          </w:tcPr>
          <w:p w14:paraId="0AF5471A"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lang w:eastAsia="ru-RU"/>
              </w:rPr>
              <w:t>-</w:t>
            </w:r>
          </w:p>
        </w:tc>
        <w:tc>
          <w:tcPr>
            <w:tcW w:w="326" w:type="pct"/>
            <w:vAlign w:val="center"/>
          </w:tcPr>
          <w:p w14:paraId="7EB55E73" w14:textId="77777777" w:rsidR="006D1E10" w:rsidRPr="00A67E02" w:rsidRDefault="006D1E10"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r>
    </w:tbl>
    <w:p w14:paraId="74050B39" w14:textId="77777777" w:rsidR="007870F3" w:rsidRPr="00A67E02" w:rsidRDefault="007870F3" w:rsidP="001E7093">
      <w:pPr>
        <w:tabs>
          <w:tab w:val="left" w:pos="0"/>
          <w:tab w:val="left" w:pos="567"/>
          <w:tab w:val="right" w:leader="dot" w:pos="9923"/>
        </w:tabs>
        <w:spacing w:after="0" w:line="240" w:lineRule="auto"/>
        <w:rPr>
          <w:rFonts w:ascii="Times New Roman" w:eastAsia="Times New Roman" w:hAnsi="Times New Roman" w:cs="Times New Roman"/>
          <w:color w:val="000000" w:themeColor="text1"/>
          <w:sz w:val="28"/>
          <w:szCs w:val="28"/>
          <w:shd w:val="clear" w:color="auto" w:fill="FFFFFF"/>
          <w:lang w:eastAsia="ru-RU"/>
        </w:rPr>
      </w:pPr>
    </w:p>
    <w:p w14:paraId="008C9048" w14:textId="77777777" w:rsidR="008C48F2" w:rsidRPr="00A67E02" w:rsidRDefault="008C48F2" w:rsidP="000C4923">
      <w:pPr>
        <w:tabs>
          <w:tab w:val="left" w:pos="709"/>
          <w:tab w:val="right" w:leader="dot" w:pos="9923"/>
        </w:tabs>
        <w:spacing w:after="0" w:line="240" w:lineRule="auto"/>
        <w:jc w:val="right"/>
        <w:rPr>
          <w:rFonts w:ascii="Times New Roman" w:eastAsiaTheme="minorEastAsia" w:hAnsi="Times New Roman" w:cs="Times New Roman"/>
          <w:color w:val="000000" w:themeColor="text1"/>
          <w:sz w:val="28"/>
          <w:szCs w:val="28"/>
          <w:lang w:eastAsia="ru-RU"/>
        </w:rPr>
      </w:pPr>
    </w:p>
    <w:p w14:paraId="2B87D653" w14:textId="77777777" w:rsidR="000C4923" w:rsidRPr="00A67E02" w:rsidRDefault="000C492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lang w:eastAsia="ru-RU"/>
        </w:rPr>
        <w:sectPr w:rsidR="000C4923" w:rsidRPr="00A67E02" w:rsidSect="000C4923">
          <w:pgSz w:w="16838" w:h="11906" w:orient="landscape"/>
          <w:pgMar w:top="851" w:right="851" w:bottom="851" w:left="851" w:header="709" w:footer="709" w:gutter="0"/>
          <w:cols w:space="708"/>
          <w:docGrid w:linePitch="360"/>
        </w:sectPr>
      </w:pPr>
      <w:bookmarkStart w:id="189" w:name="_Toc118719310"/>
    </w:p>
    <w:p w14:paraId="15360287"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90" w:name="_Toc134618138"/>
      <w:r w:rsidRPr="00A67E02">
        <w:rPr>
          <w:rFonts w:ascii="Times New Roman" w:eastAsiaTheme="majorEastAsia" w:hAnsi="Times New Roman" w:cs="Times New Roman"/>
          <w:b/>
          <w:bCs/>
          <w:color w:val="000000" w:themeColor="text1"/>
          <w:sz w:val="28"/>
          <w:szCs w:val="28"/>
          <w:lang w:eastAsia="ru-RU"/>
        </w:rPr>
        <w:lastRenderedPageBreak/>
        <w:t>16.2. Перечень мероприятий по строительству, реконструкции, техническому перевооружению и модернизации тепловых сетей и сооружений на них</w:t>
      </w:r>
      <w:bookmarkEnd w:id="189"/>
      <w:bookmarkEnd w:id="190"/>
    </w:p>
    <w:p w14:paraId="540BA1E3" w14:textId="77777777" w:rsidR="009C4581" w:rsidRPr="00A67E02" w:rsidRDefault="00D346F0" w:rsidP="00D346F0">
      <w:pPr>
        <w:tabs>
          <w:tab w:val="left" w:pos="709"/>
          <w:tab w:val="right" w:leader="dot" w:pos="9923"/>
        </w:tabs>
        <w:spacing w:after="0" w:line="240" w:lineRule="auto"/>
        <w:jc w:val="both"/>
        <w:rPr>
          <w:rFonts w:ascii="Times New Roman" w:eastAsiaTheme="minorEastAsia" w:hAnsi="Times New Roman" w:cs="Times New Roman"/>
          <w:color w:val="000000" w:themeColor="text1"/>
          <w:sz w:val="28"/>
          <w:szCs w:val="28"/>
          <w:lang w:eastAsia="ru-RU"/>
        </w:rPr>
      </w:pPr>
      <w:r w:rsidRPr="00A67E02">
        <w:rPr>
          <w:rFonts w:ascii="Times New Roman" w:eastAsiaTheme="minorEastAsia" w:hAnsi="Times New Roman" w:cs="Times New Roman"/>
          <w:color w:val="000000" w:themeColor="text1"/>
          <w:sz w:val="28"/>
          <w:szCs w:val="28"/>
          <w:lang w:eastAsia="ru-RU"/>
        </w:rPr>
        <w:tab/>
        <w:t>Строительство, реконструкция и модернизация тепловых сетей котельной Соузгинского сельского поселения на 2022 год не прогнозируется.</w:t>
      </w:r>
    </w:p>
    <w:p w14:paraId="5D4E636F"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91" w:name="_Toc118719311"/>
      <w:bookmarkStart w:id="192" w:name="_Toc134618139"/>
      <w:r w:rsidRPr="00A67E02">
        <w:rPr>
          <w:rFonts w:ascii="Times New Roman" w:eastAsiaTheme="majorEastAsia" w:hAnsi="Times New Roman" w:cs="Times New Roman"/>
          <w:b/>
          <w:bCs/>
          <w:color w:val="000000" w:themeColor="text1"/>
          <w:sz w:val="28"/>
          <w:szCs w:val="28"/>
          <w:lang w:eastAsia="ru-RU"/>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91"/>
      <w:bookmarkEnd w:id="192"/>
    </w:p>
    <w:p w14:paraId="234972F1" w14:textId="77777777" w:rsidR="00D346F0" w:rsidRPr="00A67E02" w:rsidRDefault="00D346F0" w:rsidP="005A67A8">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Соузгинском сельском поселении централизованное горячее водоснабжение отсутствует.</w:t>
      </w:r>
    </w:p>
    <w:p w14:paraId="53CB4451" w14:textId="77777777" w:rsidR="000D0911" w:rsidRPr="00A67E02" w:rsidRDefault="00D346F0" w:rsidP="00D346F0">
      <w:pPr>
        <w:widowControl w:val="0"/>
        <w:tabs>
          <w:tab w:val="left" w:pos="567"/>
          <w:tab w:val="right" w:leader="dot" w:pos="9923"/>
        </w:tabs>
        <w:spacing w:after="0" w:line="240" w:lineRule="auto"/>
        <w:ind w:firstLine="709"/>
        <w:jc w:val="both"/>
        <w:rPr>
          <w:color w:val="000000" w:themeColor="text1"/>
          <w:sz w:val="28"/>
          <w:szCs w:val="28"/>
        </w:rPr>
      </w:pPr>
      <w:r w:rsidRPr="00A67E02">
        <w:rPr>
          <w:rFonts w:ascii="Times New Roman" w:hAnsi="Times New Roman" w:cs="Times New Roman"/>
          <w:color w:val="000000" w:themeColor="text1"/>
          <w:sz w:val="28"/>
          <w:szCs w:val="28"/>
        </w:rPr>
        <w:t>Перевод открытых систем</w:t>
      </w:r>
      <w:r w:rsidR="003F5537" w:rsidRPr="00A67E02">
        <w:rPr>
          <w:rFonts w:ascii="Times New Roman" w:hAnsi="Times New Roman" w:cs="Times New Roman"/>
          <w:color w:val="000000" w:themeColor="text1"/>
          <w:sz w:val="28"/>
          <w:szCs w:val="28"/>
        </w:rPr>
        <w:t xml:space="preserve"> теплоснабжения (горячего водоснабжения) в закрытые системы теплоснабжения </w:t>
      </w:r>
      <w:bookmarkStart w:id="193" w:name="_Toc118719312"/>
      <w:r w:rsidRPr="00A67E02">
        <w:rPr>
          <w:rFonts w:ascii="Times New Roman" w:hAnsi="Times New Roman" w:cs="Times New Roman"/>
          <w:color w:val="000000" w:themeColor="text1"/>
          <w:sz w:val="28"/>
          <w:szCs w:val="28"/>
        </w:rPr>
        <w:t>не прогнозируется.</w:t>
      </w:r>
    </w:p>
    <w:p w14:paraId="3808BD2E" w14:textId="77777777" w:rsidR="001E7093" w:rsidRPr="00A67E02" w:rsidRDefault="001E7093">
      <w:pPr>
        <w:rPr>
          <w:rFonts w:ascii="Times New Roman" w:eastAsiaTheme="majorEastAsia" w:hAnsi="Times New Roman" w:cs="Times New Roman"/>
          <w:b/>
          <w:bCs/>
          <w:caps/>
          <w:color w:val="000000" w:themeColor="text1"/>
          <w:sz w:val="28"/>
          <w:szCs w:val="28"/>
          <w:lang w:eastAsia="ru-RU"/>
        </w:rPr>
      </w:pPr>
      <w:r w:rsidRPr="00A67E02">
        <w:rPr>
          <w:rFonts w:ascii="Times New Roman" w:eastAsiaTheme="majorEastAsia" w:hAnsi="Times New Roman" w:cs="Times New Roman"/>
          <w:b/>
          <w:bCs/>
          <w:caps/>
          <w:color w:val="000000" w:themeColor="text1"/>
          <w:sz w:val="28"/>
          <w:szCs w:val="28"/>
          <w:lang w:eastAsia="ru-RU"/>
        </w:rPr>
        <w:br w:type="page"/>
      </w:r>
    </w:p>
    <w:p w14:paraId="424E5AD0" w14:textId="77777777" w:rsidR="008D5BBF" w:rsidRPr="00A67E02" w:rsidRDefault="008D5BBF" w:rsidP="001E7093">
      <w:pPr>
        <w:keepNext/>
        <w:keepLines/>
        <w:widowControl w:val="0"/>
        <w:autoSpaceDE w:val="0"/>
        <w:autoSpaceDN w:val="0"/>
        <w:adjustRightInd w:val="0"/>
        <w:spacing w:before="120" w:after="0" w:line="240" w:lineRule="auto"/>
        <w:ind w:firstLine="709"/>
        <w:jc w:val="both"/>
        <w:outlineLvl w:val="1"/>
        <w:rPr>
          <w:rFonts w:ascii="Times New Roman" w:eastAsiaTheme="majorEastAsia" w:hAnsi="Times New Roman" w:cs="Times New Roman"/>
          <w:b/>
          <w:bCs/>
          <w:caps/>
          <w:color w:val="000000" w:themeColor="text1"/>
          <w:sz w:val="28"/>
          <w:szCs w:val="28"/>
          <w:lang w:eastAsia="ru-RU"/>
        </w:rPr>
      </w:pPr>
      <w:bookmarkStart w:id="194" w:name="_Toc134618140"/>
      <w:r w:rsidRPr="00A67E02">
        <w:rPr>
          <w:rFonts w:ascii="Times New Roman" w:eastAsiaTheme="majorEastAsia" w:hAnsi="Times New Roman" w:cs="Times New Roman"/>
          <w:b/>
          <w:bCs/>
          <w:caps/>
          <w:color w:val="000000" w:themeColor="text1"/>
          <w:sz w:val="28"/>
          <w:szCs w:val="28"/>
          <w:lang w:eastAsia="ru-RU"/>
        </w:rPr>
        <w:lastRenderedPageBreak/>
        <w:t>ГЛАВА 17. ЗАМЕЧАНИ</w:t>
      </w:r>
      <w:r w:rsidR="000B5C73" w:rsidRPr="00A67E02">
        <w:rPr>
          <w:rFonts w:ascii="Times New Roman" w:eastAsiaTheme="majorEastAsia" w:hAnsi="Times New Roman" w:cs="Times New Roman"/>
          <w:b/>
          <w:bCs/>
          <w:caps/>
          <w:color w:val="000000" w:themeColor="text1"/>
          <w:sz w:val="28"/>
          <w:szCs w:val="28"/>
          <w:lang w:eastAsia="ru-RU"/>
        </w:rPr>
        <w:t xml:space="preserve">Я И ПРЕДЛОЖЕНИЯ К ПРОЕКТУ СХЕМЫ </w:t>
      </w:r>
      <w:r w:rsidRPr="00A67E02">
        <w:rPr>
          <w:rFonts w:ascii="Times New Roman" w:eastAsiaTheme="majorEastAsia" w:hAnsi="Times New Roman" w:cs="Times New Roman"/>
          <w:b/>
          <w:bCs/>
          <w:caps/>
          <w:color w:val="000000" w:themeColor="text1"/>
          <w:sz w:val="28"/>
          <w:szCs w:val="28"/>
          <w:lang w:eastAsia="ru-RU"/>
        </w:rPr>
        <w:t>ТЕПЛОСНАБЖЕНИЯ</w:t>
      </w:r>
      <w:bookmarkEnd w:id="193"/>
      <w:bookmarkEnd w:id="194"/>
    </w:p>
    <w:p w14:paraId="52FEB3E1" w14:textId="77777777" w:rsidR="008D5BBF" w:rsidRPr="00A67E02" w:rsidRDefault="008D5BBF" w:rsidP="001E7093">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lang w:eastAsia="ru-RU"/>
        </w:rPr>
      </w:pPr>
      <w:bookmarkStart w:id="195" w:name="_Toc118719313"/>
      <w:bookmarkStart w:id="196" w:name="_Toc134618141"/>
      <w:r w:rsidRPr="00A67E02">
        <w:rPr>
          <w:rFonts w:ascii="Times New Roman" w:eastAsiaTheme="majorEastAsia" w:hAnsi="Times New Roman" w:cs="Times New Roman"/>
          <w:b/>
          <w:bCs/>
          <w:color w:val="000000" w:themeColor="text1"/>
          <w:sz w:val="28"/>
          <w:szCs w:val="28"/>
          <w:lang w:eastAsia="ru-RU"/>
        </w:rPr>
        <w:t>17.1. Перечень всех замечаний и предложений, поступивших при разработке, утверждении и актуализации схемы теплоснабжения</w:t>
      </w:r>
      <w:bookmarkEnd w:id="195"/>
      <w:bookmarkEnd w:id="196"/>
    </w:p>
    <w:p w14:paraId="1047A22C" w14:textId="77777777" w:rsidR="008D5BBF" w:rsidRPr="00F14ED6" w:rsidRDefault="008D5BBF" w:rsidP="004B3836">
      <w:pPr>
        <w:tabs>
          <w:tab w:val="left" w:pos="709"/>
          <w:tab w:val="right" w:leader="dot" w:pos="9923"/>
        </w:tabs>
        <w:spacing w:after="60" w:line="240" w:lineRule="auto"/>
        <w:ind w:firstLine="567"/>
        <w:jc w:val="both"/>
        <w:rPr>
          <w:rFonts w:ascii="Times New Roman" w:eastAsiaTheme="minorEastAsia" w:hAnsi="Times New Roman" w:cs="Times New Roman"/>
          <w:color w:val="000000" w:themeColor="text1"/>
          <w:sz w:val="24"/>
          <w:szCs w:val="24"/>
          <w:lang w:eastAsia="ru-RU"/>
        </w:rPr>
      </w:pPr>
      <w:r w:rsidRPr="00A67E02">
        <w:rPr>
          <w:rFonts w:ascii="Times New Roman" w:eastAsiaTheme="minorEastAsia" w:hAnsi="Times New Roman" w:cs="Times New Roman"/>
          <w:color w:val="000000" w:themeColor="text1"/>
          <w:sz w:val="28"/>
          <w:szCs w:val="28"/>
          <w:lang w:eastAsia="ru-RU"/>
        </w:rPr>
        <w:t>Замечан</w:t>
      </w:r>
      <w:r w:rsidR="004B3836" w:rsidRPr="00A67E02">
        <w:rPr>
          <w:rFonts w:ascii="Times New Roman" w:eastAsiaTheme="minorEastAsia" w:hAnsi="Times New Roman" w:cs="Times New Roman"/>
          <w:color w:val="000000" w:themeColor="text1"/>
          <w:sz w:val="28"/>
          <w:szCs w:val="28"/>
          <w:lang w:eastAsia="ru-RU"/>
        </w:rPr>
        <w:t xml:space="preserve">ия и предложения при разработке проекта </w:t>
      </w:r>
      <w:r w:rsidRPr="00A67E02">
        <w:rPr>
          <w:rFonts w:ascii="Times New Roman" w:eastAsiaTheme="minorEastAsia" w:hAnsi="Times New Roman" w:cs="Times New Roman"/>
          <w:color w:val="000000" w:themeColor="text1"/>
          <w:sz w:val="28"/>
          <w:szCs w:val="28"/>
          <w:lang w:eastAsia="ru-RU"/>
        </w:rPr>
        <w:t>Схемы теплоснабжения</w:t>
      </w:r>
      <w:r w:rsidR="00E814BA" w:rsidRPr="00A67E02">
        <w:rPr>
          <w:rFonts w:ascii="Times New Roman" w:hAnsi="Times New Roman" w:cs="Times New Roman"/>
          <w:color w:val="000000" w:themeColor="text1"/>
          <w:sz w:val="28"/>
          <w:szCs w:val="28"/>
        </w:rPr>
        <w:t>Соузгинского сельского поселения</w:t>
      </w:r>
      <w:r w:rsidR="00671D8B" w:rsidRPr="00A67E02">
        <w:rPr>
          <w:rFonts w:ascii="Times New Roman" w:eastAsiaTheme="minorEastAsia" w:hAnsi="Times New Roman" w:cs="Times New Roman"/>
          <w:color w:val="000000" w:themeColor="text1"/>
          <w:sz w:val="28"/>
          <w:szCs w:val="28"/>
          <w:lang w:eastAsia="ru-RU"/>
        </w:rPr>
        <w:t>не поступали.</w:t>
      </w:r>
    </w:p>
    <w:p w14:paraId="272526E3" w14:textId="77777777" w:rsidR="008D5BBF" w:rsidRPr="00F14ED6" w:rsidRDefault="008D5BBF" w:rsidP="00C41CCC">
      <w:pPr>
        <w:keepNext/>
        <w:keepLines/>
        <w:widowControl w:val="0"/>
        <w:autoSpaceDE w:val="0"/>
        <w:autoSpaceDN w:val="0"/>
        <w:adjustRightInd w:val="0"/>
        <w:spacing w:after="120" w:line="240" w:lineRule="auto"/>
        <w:ind w:firstLine="709"/>
        <w:contextualSpacing/>
        <w:jc w:val="center"/>
        <w:outlineLvl w:val="1"/>
        <w:rPr>
          <w:rFonts w:ascii="Times New Roman" w:hAnsi="Times New Roman" w:cs="Times New Roman"/>
          <w:b/>
          <w:color w:val="000000" w:themeColor="text1"/>
          <w:sz w:val="24"/>
          <w:szCs w:val="24"/>
        </w:rPr>
      </w:pPr>
    </w:p>
    <w:sectPr w:rsidR="008D5BBF" w:rsidRPr="00F14ED6" w:rsidSect="000C49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BFF9" w14:textId="77777777" w:rsidR="00204C30" w:rsidRDefault="00204C30" w:rsidP="00864483">
      <w:pPr>
        <w:spacing w:after="0" w:line="240" w:lineRule="auto"/>
      </w:pPr>
      <w:r>
        <w:separator/>
      </w:r>
    </w:p>
  </w:endnote>
  <w:endnote w:type="continuationSeparator" w:id="0">
    <w:p w14:paraId="6A4FFE81" w14:textId="77777777" w:rsidR="00204C30" w:rsidRDefault="00204C30" w:rsidP="0086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781219"/>
      <w:docPartObj>
        <w:docPartGallery w:val="Page Numbers (Bottom of Page)"/>
        <w:docPartUnique/>
      </w:docPartObj>
    </w:sdtPr>
    <w:sdtEndPr/>
    <w:sdtContent>
      <w:p w14:paraId="0A84A900" w14:textId="05133755" w:rsidR="002149C3" w:rsidRDefault="0041030A">
        <w:pPr>
          <w:pStyle w:val="ac"/>
          <w:jc w:val="right"/>
        </w:pPr>
        <w:r>
          <w:fldChar w:fldCharType="begin"/>
        </w:r>
        <w:r w:rsidR="002149C3">
          <w:instrText>PAGE   \* MERGEFORMAT</w:instrText>
        </w:r>
        <w:r>
          <w:fldChar w:fldCharType="separate"/>
        </w:r>
        <w:r w:rsidR="00777DCB">
          <w:rPr>
            <w:noProof/>
          </w:rPr>
          <w:t>3</w:t>
        </w:r>
        <w:r>
          <w:rPr>
            <w:noProof/>
          </w:rPr>
          <w:fldChar w:fldCharType="end"/>
        </w:r>
      </w:p>
    </w:sdtContent>
  </w:sdt>
  <w:p w14:paraId="1E541974" w14:textId="77777777" w:rsidR="002149C3" w:rsidRDefault="002149C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ECE9" w14:textId="77777777" w:rsidR="00204C30" w:rsidRDefault="00204C30" w:rsidP="00864483">
      <w:pPr>
        <w:spacing w:after="0" w:line="240" w:lineRule="auto"/>
      </w:pPr>
      <w:r>
        <w:separator/>
      </w:r>
    </w:p>
  </w:footnote>
  <w:footnote w:type="continuationSeparator" w:id="0">
    <w:p w14:paraId="0D144E4C" w14:textId="77777777" w:rsidR="00204C30" w:rsidRDefault="00204C30" w:rsidP="00864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828"/>
    <w:multiLevelType w:val="hybridMultilevel"/>
    <w:tmpl w:val="BAF2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4167F6"/>
    <w:multiLevelType w:val="hybridMultilevel"/>
    <w:tmpl w:val="1720870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C5A1D20"/>
    <w:multiLevelType w:val="hybridMultilevel"/>
    <w:tmpl w:val="15D00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58380C"/>
    <w:multiLevelType w:val="hybridMultilevel"/>
    <w:tmpl w:val="D46CC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EF4FE5"/>
    <w:multiLevelType w:val="hybridMultilevel"/>
    <w:tmpl w:val="F9D28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E662E1"/>
    <w:multiLevelType w:val="hybridMultilevel"/>
    <w:tmpl w:val="21FAD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0A3F49"/>
    <w:multiLevelType w:val="hybridMultilevel"/>
    <w:tmpl w:val="4A5C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D712A"/>
    <w:multiLevelType w:val="hybridMultilevel"/>
    <w:tmpl w:val="38986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0E705A"/>
    <w:multiLevelType w:val="hybridMultilevel"/>
    <w:tmpl w:val="F044E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50741B"/>
    <w:multiLevelType w:val="hybridMultilevel"/>
    <w:tmpl w:val="7388C874"/>
    <w:lvl w:ilvl="0" w:tplc="824E8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163F00"/>
    <w:multiLevelType w:val="hybridMultilevel"/>
    <w:tmpl w:val="3E56BE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B90DFE"/>
    <w:multiLevelType w:val="hybridMultilevel"/>
    <w:tmpl w:val="6F56AE80"/>
    <w:lvl w:ilvl="0" w:tplc="7C207F2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F410D"/>
    <w:multiLevelType w:val="hybridMultilevel"/>
    <w:tmpl w:val="E45E8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06267C"/>
    <w:multiLevelType w:val="hybridMultilevel"/>
    <w:tmpl w:val="552A8A8C"/>
    <w:lvl w:ilvl="0" w:tplc="49940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F36380"/>
    <w:multiLevelType w:val="hybridMultilevel"/>
    <w:tmpl w:val="E128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A51296"/>
    <w:multiLevelType w:val="hybridMultilevel"/>
    <w:tmpl w:val="D03884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764F28"/>
    <w:multiLevelType w:val="hybridMultilevel"/>
    <w:tmpl w:val="DDB89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CC0EF9"/>
    <w:multiLevelType w:val="hybridMultilevel"/>
    <w:tmpl w:val="41A853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35D438BE"/>
    <w:multiLevelType w:val="hybridMultilevel"/>
    <w:tmpl w:val="69F6A0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F45066"/>
    <w:multiLevelType w:val="hybridMultilevel"/>
    <w:tmpl w:val="509A9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8C4B46"/>
    <w:multiLevelType w:val="hybridMultilevel"/>
    <w:tmpl w:val="DEFAD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1420CE"/>
    <w:multiLevelType w:val="hybridMultilevel"/>
    <w:tmpl w:val="D3422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34613E"/>
    <w:multiLevelType w:val="multilevel"/>
    <w:tmpl w:val="82B4C2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79C01D6"/>
    <w:multiLevelType w:val="hybridMultilevel"/>
    <w:tmpl w:val="4A36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C46BFB"/>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644E53"/>
    <w:multiLevelType w:val="hybridMultilevel"/>
    <w:tmpl w:val="37EE0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828329C"/>
    <w:multiLevelType w:val="hybridMultilevel"/>
    <w:tmpl w:val="72E4FF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5A7863C8"/>
    <w:multiLevelType w:val="hybridMultilevel"/>
    <w:tmpl w:val="76FC1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AC45FAE"/>
    <w:multiLevelType w:val="hybridMultilevel"/>
    <w:tmpl w:val="A37C5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5F4AE6"/>
    <w:multiLevelType w:val="hybridMultilevel"/>
    <w:tmpl w:val="099ADE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58371D"/>
    <w:multiLevelType w:val="hybridMultilevel"/>
    <w:tmpl w:val="27D0A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D237D"/>
    <w:multiLevelType w:val="multilevel"/>
    <w:tmpl w:val="FFFA9CC8"/>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33" w15:restartNumberingAfterBreak="0">
    <w:nsid w:val="63EB0664"/>
    <w:multiLevelType w:val="hybridMultilevel"/>
    <w:tmpl w:val="D46A9C6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34" w15:restartNumberingAfterBreak="0">
    <w:nsid w:val="65C336D9"/>
    <w:multiLevelType w:val="hybridMultilevel"/>
    <w:tmpl w:val="625840B2"/>
    <w:lvl w:ilvl="0" w:tplc="3DC4F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1673F0"/>
    <w:multiLevelType w:val="hybridMultilevel"/>
    <w:tmpl w:val="17F8C5A6"/>
    <w:lvl w:ilvl="0" w:tplc="1FFC5AF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ED541B8"/>
    <w:multiLevelType w:val="hybridMultilevel"/>
    <w:tmpl w:val="F8B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CC5B75"/>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1224DA"/>
    <w:multiLevelType w:val="hybridMultilevel"/>
    <w:tmpl w:val="09BCD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4945AB"/>
    <w:multiLevelType w:val="hybridMultilevel"/>
    <w:tmpl w:val="09C0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83509F"/>
    <w:multiLevelType w:val="hybridMultilevel"/>
    <w:tmpl w:val="6C22B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18"/>
  </w:num>
  <w:num w:numId="4">
    <w:abstractNumId w:val="25"/>
  </w:num>
  <w:num w:numId="5">
    <w:abstractNumId w:val="12"/>
  </w:num>
  <w:num w:numId="6">
    <w:abstractNumId w:val="39"/>
  </w:num>
  <w:num w:numId="7">
    <w:abstractNumId w:val="4"/>
  </w:num>
  <w:num w:numId="8">
    <w:abstractNumId w:val="36"/>
  </w:num>
  <w:num w:numId="9">
    <w:abstractNumId w:val="8"/>
  </w:num>
  <w:num w:numId="10">
    <w:abstractNumId w:val="14"/>
  </w:num>
  <w:num w:numId="11">
    <w:abstractNumId w:val="10"/>
  </w:num>
  <w:num w:numId="12">
    <w:abstractNumId w:val="20"/>
  </w:num>
  <w:num w:numId="13">
    <w:abstractNumId w:val="32"/>
  </w:num>
  <w:num w:numId="14">
    <w:abstractNumId w:val="33"/>
  </w:num>
  <w:num w:numId="15">
    <w:abstractNumId w:val="2"/>
  </w:num>
  <w:num w:numId="16">
    <w:abstractNumId w:val="19"/>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
  </w:num>
  <w:num w:numId="21">
    <w:abstractNumId w:val="40"/>
  </w:num>
  <w:num w:numId="22">
    <w:abstractNumId w:val="7"/>
  </w:num>
  <w:num w:numId="23">
    <w:abstractNumId w:val="29"/>
  </w:num>
  <w:num w:numId="24">
    <w:abstractNumId w:val="5"/>
  </w:num>
  <w:num w:numId="25">
    <w:abstractNumId w:val="15"/>
  </w:num>
  <w:num w:numId="26">
    <w:abstractNumId w:val="13"/>
  </w:num>
  <w:num w:numId="27">
    <w:abstractNumId w:val="35"/>
  </w:num>
  <w:num w:numId="28">
    <w:abstractNumId w:val="37"/>
  </w:num>
  <w:num w:numId="29">
    <w:abstractNumId w:val="24"/>
  </w:num>
  <w:num w:numId="30">
    <w:abstractNumId w:val="34"/>
  </w:num>
  <w:num w:numId="31">
    <w:abstractNumId w:val="31"/>
  </w:num>
  <w:num w:numId="32">
    <w:abstractNumId w:val="1"/>
  </w:num>
  <w:num w:numId="33">
    <w:abstractNumId w:val="27"/>
  </w:num>
  <w:num w:numId="34">
    <w:abstractNumId w:val="17"/>
  </w:num>
  <w:num w:numId="35">
    <w:abstractNumId w:val="6"/>
  </w:num>
  <w:num w:numId="36">
    <w:abstractNumId w:val="23"/>
  </w:num>
  <w:num w:numId="37">
    <w:abstractNumId w:val="16"/>
  </w:num>
  <w:num w:numId="38">
    <w:abstractNumId w:val="22"/>
  </w:num>
  <w:num w:numId="39">
    <w:abstractNumId w:val="11"/>
  </w:num>
  <w:num w:numId="40">
    <w:abstractNumId w:val="30"/>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6814"/>
    <w:rsid w:val="00001528"/>
    <w:rsid w:val="00001658"/>
    <w:rsid w:val="000200F5"/>
    <w:rsid w:val="0002216C"/>
    <w:rsid w:val="00022F01"/>
    <w:rsid w:val="00023743"/>
    <w:rsid w:val="00026FC8"/>
    <w:rsid w:val="00027E8C"/>
    <w:rsid w:val="00030603"/>
    <w:rsid w:val="00032EEC"/>
    <w:rsid w:val="00033082"/>
    <w:rsid w:val="000414AF"/>
    <w:rsid w:val="00044A9F"/>
    <w:rsid w:val="00045869"/>
    <w:rsid w:val="000471E9"/>
    <w:rsid w:val="0006463B"/>
    <w:rsid w:val="000664BD"/>
    <w:rsid w:val="00076CEE"/>
    <w:rsid w:val="00081031"/>
    <w:rsid w:val="00083381"/>
    <w:rsid w:val="00086945"/>
    <w:rsid w:val="00087BC1"/>
    <w:rsid w:val="000939A5"/>
    <w:rsid w:val="000954D6"/>
    <w:rsid w:val="000B5969"/>
    <w:rsid w:val="000B5C73"/>
    <w:rsid w:val="000C194A"/>
    <w:rsid w:val="000C4923"/>
    <w:rsid w:val="000C774B"/>
    <w:rsid w:val="000D0911"/>
    <w:rsid w:val="000D2229"/>
    <w:rsid w:val="000D7BAA"/>
    <w:rsid w:val="000E2127"/>
    <w:rsid w:val="000E282D"/>
    <w:rsid w:val="000E3D9A"/>
    <w:rsid w:val="000F2E34"/>
    <w:rsid w:val="000F423C"/>
    <w:rsid w:val="00107F88"/>
    <w:rsid w:val="00116B15"/>
    <w:rsid w:val="001422A7"/>
    <w:rsid w:val="00143DDC"/>
    <w:rsid w:val="00146C76"/>
    <w:rsid w:val="0014775C"/>
    <w:rsid w:val="00156B38"/>
    <w:rsid w:val="00161B01"/>
    <w:rsid w:val="00170967"/>
    <w:rsid w:val="00182211"/>
    <w:rsid w:val="00183B2F"/>
    <w:rsid w:val="00186A44"/>
    <w:rsid w:val="00192EE8"/>
    <w:rsid w:val="00196296"/>
    <w:rsid w:val="001A0262"/>
    <w:rsid w:val="001A057D"/>
    <w:rsid w:val="001A09CB"/>
    <w:rsid w:val="001B2314"/>
    <w:rsid w:val="001B44B9"/>
    <w:rsid w:val="001B7B16"/>
    <w:rsid w:val="001C4034"/>
    <w:rsid w:val="001D0235"/>
    <w:rsid w:val="001D60B9"/>
    <w:rsid w:val="001D68F2"/>
    <w:rsid w:val="001E00D1"/>
    <w:rsid w:val="001E38FF"/>
    <w:rsid w:val="001E3DC5"/>
    <w:rsid w:val="001E7093"/>
    <w:rsid w:val="001F1CEB"/>
    <w:rsid w:val="001F6241"/>
    <w:rsid w:val="001F7288"/>
    <w:rsid w:val="00201C01"/>
    <w:rsid w:val="002031BF"/>
    <w:rsid w:val="00204C30"/>
    <w:rsid w:val="0021235B"/>
    <w:rsid w:val="002149C3"/>
    <w:rsid w:val="00220158"/>
    <w:rsid w:val="00254FCB"/>
    <w:rsid w:val="002579D8"/>
    <w:rsid w:val="00274636"/>
    <w:rsid w:val="00274FC3"/>
    <w:rsid w:val="002846BD"/>
    <w:rsid w:val="002942D4"/>
    <w:rsid w:val="002A11DC"/>
    <w:rsid w:val="002B3FBC"/>
    <w:rsid w:val="002B79C4"/>
    <w:rsid w:val="002C343B"/>
    <w:rsid w:val="002C4B58"/>
    <w:rsid w:val="002C6621"/>
    <w:rsid w:val="002D280E"/>
    <w:rsid w:val="002D4C1E"/>
    <w:rsid w:val="002D7587"/>
    <w:rsid w:val="002D7B45"/>
    <w:rsid w:val="002E12EA"/>
    <w:rsid w:val="002E1433"/>
    <w:rsid w:val="002F352D"/>
    <w:rsid w:val="002F67F0"/>
    <w:rsid w:val="00302013"/>
    <w:rsid w:val="00305EAF"/>
    <w:rsid w:val="0031258C"/>
    <w:rsid w:val="00312C45"/>
    <w:rsid w:val="00313BFD"/>
    <w:rsid w:val="00315782"/>
    <w:rsid w:val="003157C8"/>
    <w:rsid w:val="0033665C"/>
    <w:rsid w:val="003428A5"/>
    <w:rsid w:val="00356F73"/>
    <w:rsid w:val="00360358"/>
    <w:rsid w:val="0036138C"/>
    <w:rsid w:val="00363B60"/>
    <w:rsid w:val="00370C38"/>
    <w:rsid w:val="00371CD9"/>
    <w:rsid w:val="00373280"/>
    <w:rsid w:val="00384800"/>
    <w:rsid w:val="00393CB8"/>
    <w:rsid w:val="00394B2B"/>
    <w:rsid w:val="003A1732"/>
    <w:rsid w:val="003B248D"/>
    <w:rsid w:val="003C0FE2"/>
    <w:rsid w:val="003C5362"/>
    <w:rsid w:val="003D053E"/>
    <w:rsid w:val="003D0F46"/>
    <w:rsid w:val="003D183F"/>
    <w:rsid w:val="003D36F8"/>
    <w:rsid w:val="003D3923"/>
    <w:rsid w:val="003D3BE1"/>
    <w:rsid w:val="003D4D80"/>
    <w:rsid w:val="003E0B3A"/>
    <w:rsid w:val="003E5D99"/>
    <w:rsid w:val="003F0DBE"/>
    <w:rsid w:val="003F16F6"/>
    <w:rsid w:val="003F5537"/>
    <w:rsid w:val="00402612"/>
    <w:rsid w:val="0040313A"/>
    <w:rsid w:val="004034FA"/>
    <w:rsid w:val="00407B1E"/>
    <w:rsid w:val="0041030A"/>
    <w:rsid w:val="004108E5"/>
    <w:rsid w:val="004159C7"/>
    <w:rsid w:val="00415EE4"/>
    <w:rsid w:val="00417CAC"/>
    <w:rsid w:val="00420C79"/>
    <w:rsid w:val="0043042F"/>
    <w:rsid w:val="004328DC"/>
    <w:rsid w:val="00436501"/>
    <w:rsid w:val="00443A27"/>
    <w:rsid w:val="004453FE"/>
    <w:rsid w:val="004478C0"/>
    <w:rsid w:val="004516EA"/>
    <w:rsid w:val="004544BB"/>
    <w:rsid w:val="004667C4"/>
    <w:rsid w:val="0047449E"/>
    <w:rsid w:val="00474AFD"/>
    <w:rsid w:val="00475FD2"/>
    <w:rsid w:val="00480479"/>
    <w:rsid w:val="00482EF0"/>
    <w:rsid w:val="004905EC"/>
    <w:rsid w:val="00492BC3"/>
    <w:rsid w:val="004971A9"/>
    <w:rsid w:val="0049763B"/>
    <w:rsid w:val="004B3834"/>
    <w:rsid w:val="004B3836"/>
    <w:rsid w:val="004B6586"/>
    <w:rsid w:val="004B717D"/>
    <w:rsid w:val="004C1DCD"/>
    <w:rsid w:val="004C4526"/>
    <w:rsid w:val="004D2F0F"/>
    <w:rsid w:val="004E1A89"/>
    <w:rsid w:val="004E2C1B"/>
    <w:rsid w:val="00502A0F"/>
    <w:rsid w:val="005129C7"/>
    <w:rsid w:val="005136CA"/>
    <w:rsid w:val="00516736"/>
    <w:rsid w:val="005313D0"/>
    <w:rsid w:val="005424FA"/>
    <w:rsid w:val="0054260C"/>
    <w:rsid w:val="00550FAF"/>
    <w:rsid w:val="00565F52"/>
    <w:rsid w:val="005714EA"/>
    <w:rsid w:val="00572DBE"/>
    <w:rsid w:val="00581863"/>
    <w:rsid w:val="00585BA5"/>
    <w:rsid w:val="00586048"/>
    <w:rsid w:val="005874D2"/>
    <w:rsid w:val="00597B60"/>
    <w:rsid w:val="005A13B1"/>
    <w:rsid w:val="005A1998"/>
    <w:rsid w:val="005A4D7B"/>
    <w:rsid w:val="005A5ABC"/>
    <w:rsid w:val="005A67A8"/>
    <w:rsid w:val="005B1ECE"/>
    <w:rsid w:val="005B35F3"/>
    <w:rsid w:val="005C493A"/>
    <w:rsid w:val="005D0F82"/>
    <w:rsid w:val="005D1964"/>
    <w:rsid w:val="005D1FE9"/>
    <w:rsid w:val="005E2C04"/>
    <w:rsid w:val="005E2E7D"/>
    <w:rsid w:val="005F09D7"/>
    <w:rsid w:val="005F3314"/>
    <w:rsid w:val="005F7451"/>
    <w:rsid w:val="006024C0"/>
    <w:rsid w:val="00606120"/>
    <w:rsid w:val="00607171"/>
    <w:rsid w:val="00623435"/>
    <w:rsid w:val="006259D0"/>
    <w:rsid w:val="006263A8"/>
    <w:rsid w:val="00627C34"/>
    <w:rsid w:val="006304E8"/>
    <w:rsid w:val="0063457D"/>
    <w:rsid w:val="00634586"/>
    <w:rsid w:val="006355A1"/>
    <w:rsid w:val="006425D8"/>
    <w:rsid w:val="006473A5"/>
    <w:rsid w:val="0067149C"/>
    <w:rsid w:val="00671D8B"/>
    <w:rsid w:val="006773E4"/>
    <w:rsid w:val="00677BB5"/>
    <w:rsid w:val="00677D10"/>
    <w:rsid w:val="00680B11"/>
    <w:rsid w:val="00686867"/>
    <w:rsid w:val="00690782"/>
    <w:rsid w:val="00695472"/>
    <w:rsid w:val="00695D83"/>
    <w:rsid w:val="0069706C"/>
    <w:rsid w:val="006A0F1F"/>
    <w:rsid w:val="006A466C"/>
    <w:rsid w:val="006A5064"/>
    <w:rsid w:val="006A5F92"/>
    <w:rsid w:val="006A784E"/>
    <w:rsid w:val="006A79A1"/>
    <w:rsid w:val="006A7C58"/>
    <w:rsid w:val="006B05C9"/>
    <w:rsid w:val="006B4137"/>
    <w:rsid w:val="006D1E10"/>
    <w:rsid w:val="006D3731"/>
    <w:rsid w:val="006E000E"/>
    <w:rsid w:val="006E35B9"/>
    <w:rsid w:val="006F7358"/>
    <w:rsid w:val="0070002C"/>
    <w:rsid w:val="007054A2"/>
    <w:rsid w:val="00710832"/>
    <w:rsid w:val="007116E3"/>
    <w:rsid w:val="00712991"/>
    <w:rsid w:val="00713FDF"/>
    <w:rsid w:val="00714E7E"/>
    <w:rsid w:val="00715C8E"/>
    <w:rsid w:val="00716B93"/>
    <w:rsid w:val="007265D2"/>
    <w:rsid w:val="00726D2C"/>
    <w:rsid w:val="00727932"/>
    <w:rsid w:val="0073133D"/>
    <w:rsid w:val="00732D0F"/>
    <w:rsid w:val="00742846"/>
    <w:rsid w:val="00751C09"/>
    <w:rsid w:val="00753C15"/>
    <w:rsid w:val="00760792"/>
    <w:rsid w:val="007712DC"/>
    <w:rsid w:val="00772664"/>
    <w:rsid w:val="00775244"/>
    <w:rsid w:val="007763A4"/>
    <w:rsid w:val="00777DCB"/>
    <w:rsid w:val="00783D0E"/>
    <w:rsid w:val="007870F3"/>
    <w:rsid w:val="007958A6"/>
    <w:rsid w:val="007A238C"/>
    <w:rsid w:val="007A2B09"/>
    <w:rsid w:val="007A4C07"/>
    <w:rsid w:val="007B0ADA"/>
    <w:rsid w:val="007B2B40"/>
    <w:rsid w:val="007C396A"/>
    <w:rsid w:val="007D3297"/>
    <w:rsid w:val="007D3B3D"/>
    <w:rsid w:val="007E0B21"/>
    <w:rsid w:val="007E53C2"/>
    <w:rsid w:val="007E70E1"/>
    <w:rsid w:val="0081382A"/>
    <w:rsid w:val="00824ADD"/>
    <w:rsid w:val="0083078B"/>
    <w:rsid w:val="00831F89"/>
    <w:rsid w:val="00833455"/>
    <w:rsid w:val="0083640F"/>
    <w:rsid w:val="00841D00"/>
    <w:rsid w:val="00854CD4"/>
    <w:rsid w:val="00857AFA"/>
    <w:rsid w:val="00862893"/>
    <w:rsid w:val="00864483"/>
    <w:rsid w:val="008749CD"/>
    <w:rsid w:val="00880BA6"/>
    <w:rsid w:val="00882025"/>
    <w:rsid w:val="00891C02"/>
    <w:rsid w:val="00892D36"/>
    <w:rsid w:val="00894709"/>
    <w:rsid w:val="008A32F8"/>
    <w:rsid w:val="008A3493"/>
    <w:rsid w:val="008A5194"/>
    <w:rsid w:val="008B0C7F"/>
    <w:rsid w:val="008B3772"/>
    <w:rsid w:val="008B7416"/>
    <w:rsid w:val="008C264D"/>
    <w:rsid w:val="008C48F2"/>
    <w:rsid w:val="008C7BB9"/>
    <w:rsid w:val="008D03DF"/>
    <w:rsid w:val="008D193B"/>
    <w:rsid w:val="008D24A3"/>
    <w:rsid w:val="008D4C86"/>
    <w:rsid w:val="008D5BBF"/>
    <w:rsid w:val="008D6E43"/>
    <w:rsid w:val="008E09B5"/>
    <w:rsid w:val="008E1D6E"/>
    <w:rsid w:val="008E7FD8"/>
    <w:rsid w:val="008F0366"/>
    <w:rsid w:val="009030FD"/>
    <w:rsid w:val="00912A61"/>
    <w:rsid w:val="00920746"/>
    <w:rsid w:val="00922DDC"/>
    <w:rsid w:val="00923144"/>
    <w:rsid w:val="00926CD8"/>
    <w:rsid w:val="0093093E"/>
    <w:rsid w:val="009408A9"/>
    <w:rsid w:val="009445FF"/>
    <w:rsid w:val="00945141"/>
    <w:rsid w:val="009461C0"/>
    <w:rsid w:val="0094724F"/>
    <w:rsid w:val="0096044E"/>
    <w:rsid w:val="009656BA"/>
    <w:rsid w:val="00966814"/>
    <w:rsid w:val="00971F3F"/>
    <w:rsid w:val="00972625"/>
    <w:rsid w:val="00977D5F"/>
    <w:rsid w:val="009807D2"/>
    <w:rsid w:val="00980FDF"/>
    <w:rsid w:val="00981B42"/>
    <w:rsid w:val="00981EC7"/>
    <w:rsid w:val="00983CD7"/>
    <w:rsid w:val="009845AD"/>
    <w:rsid w:val="009922E0"/>
    <w:rsid w:val="00995CEC"/>
    <w:rsid w:val="0099799A"/>
    <w:rsid w:val="009A3BAB"/>
    <w:rsid w:val="009B4809"/>
    <w:rsid w:val="009B5731"/>
    <w:rsid w:val="009C23F2"/>
    <w:rsid w:val="009C2665"/>
    <w:rsid w:val="009C4581"/>
    <w:rsid w:val="009D0143"/>
    <w:rsid w:val="009D7EA1"/>
    <w:rsid w:val="009F12F5"/>
    <w:rsid w:val="00A01D61"/>
    <w:rsid w:val="00A1081C"/>
    <w:rsid w:val="00A11B1D"/>
    <w:rsid w:val="00A12E1F"/>
    <w:rsid w:val="00A15819"/>
    <w:rsid w:val="00A2227C"/>
    <w:rsid w:val="00A2348C"/>
    <w:rsid w:val="00A23840"/>
    <w:rsid w:val="00A27C2E"/>
    <w:rsid w:val="00A358AB"/>
    <w:rsid w:val="00A41507"/>
    <w:rsid w:val="00A43CB8"/>
    <w:rsid w:val="00A50214"/>
    <w:rsid w:val="00A51B2A"/>
    <w:rsid w:val="00A5461D"/>
    <w:rsid w:val="00A5751F"/>
    <w:rsid w:val="00A62095"/>
    <w:rsid w:val="00A64702"/>
    <w:rsid w:val="00A67E02"/>
    <w:rsid w:val="00A72F9C"/>
    <w:rsid w:val="00A734E9"/>
    <w:rsid w:val="00A74152"/>
    <w:rsid w:val="00A7740D"/>
    <w:rsid w:val="00A82C1F"/>
    <w:rsid w:val="00A835A3"/>
    <w:rsid w:val="00A83923"/>
    <w:rsid w:val="00A8638A"/>
    <w:rsid w:val="00A875FC"/>
    <w:rsid w:val="00A87F46"/>
    <w:rsid w:val="00A946B7"/>
    <w:rsid w:val="00AA0182"/>
    <w:rsid w:val="00AA1EAB"/>
    <w:rsid w:val="00AA6983"/>
    <w:rsid w:val="00AB5731"/>
    <w:rsid w:val="00AC1D69"/>
    <w:rsid w:val="00AD0CF6"/>
    <w:rsid w:val="00AD2AEC"/>
    <w:rsid w:val="00AD4C79"/>
    <w:rsid w:val="00AD5313"/>
    <w:rsid w:val="00AD721A"/>
    <w:rsid w:val="00AF26AD"/>
    <w:rsid w:val="00AF2E06"/>
    <w:rsid w:val="00AF3C69"/>
    <w:rsid w:val="00AF479B"/>
    <w:rsid w:val="00B0749F"/>
    <w:rsid w:val="00B10AC8"/>
    <w:rsid w:val="00B1794B"/>
    <w:rsid w:val="00B17C5E"/>
    <w:rsid w:val="00B2382D"/>
    <w:rsid w:val="00B27F1F"/>
    <w:rsid w:val="00B30B78"/>
    <w:rsid w:val="00B34218"/>
    <w:rsid w:val="00B35915"/>
    <w:rsid w:val="00B47B36"/>
    <w:rsid w:val="00B52511"/>
    <w:rsid w:val="00B6080F"/>
    <w:rsid w:val="00B631EE"/>
    <w:rsid w:val="00B83AF5"/>
    <w:rsid w:val="00B939C2"/>
    <w:rsid w:val="00B95C5E"/>
    <w:rsid w:val="00B97FD7"/>
    <w:rsid w:val="00BA29CF"/>
    <w:rsid w:val="00BA66C1"/>
    <w:rsid w:val="00BB0B2A"/>
    <w:rsid w:val="00BB0D02"/>
    <w:rsid w:val="00BC0155"/>
    <w:rsid w:val="00BC16BA"/>
    <w:rsid w:val="00BC3826"/>
    <w:rsid w:val="00BC53A7"/>
    <w:rsid w:val="00BC5A44"/>
    <w:rsid w:val="00BC610C"/>
    <w:rsid w:val="00BC63C4"/>
    <w:rsid w:val="00BD0502"/>
    <w:rsid w:val="00BD51CA"/>
    <w:rsid w:val="00BE0A1A"/>
    <w:rsid w:val="00BE0F12"/>
    <w:rsid w:val="00BE13FD"/>
    <w:rsid w:val="00BF04AE"/>
    <w:rsid w:val="00BF0A1E"/>
    <w:rsid w:val="00BF3605"/>
    <w:rsid w:val="00BF59F5"/>
    <w:rsid w:val="00BF7BC6"/>
    <w:rsid w:val="00C03986"/>
    <w:rsid w:val="00C13B6B"/>
    <w:rsid w:val="00C16927"/>
    <w:rsid w:val="00C25137"/>
    <w:rsid w:val="00C30546"/>
    <w:rsid w:val="00C374D6"/>
    <w:rsid w:val="00C4082F"/>
    <w:rsid w:val="00C417D0"/>
    <w:rsid w:val="00C41CCC"/>
    <w:rsid w:val="00C431CC"/>
    <w:rsid w:val="00C43767"/>
    <w:rsid w:val="00C4615E"/>
    <w:rsid w:val="00C51351"/>
    <w:rsid w:val="00C513C8"/>
    <w:rsid w:val="00C52886"/>
    <w:rsid w:val="00C55515"/>
    <w:rsid w:val="00C56DFA"/>
    <w:rsid w:val="00C618F5"/>
    <w:rsid w:val="00C61904"/>
    <w:rsid w:val="00C70173"/>
    <w:rsid w:val="00C7367C"/>
    <w:rsid w:val="00C74B81"/>
    <w:rsid w:val="00C777A9"/>
    <w:rsid w:val="00C905D6"/>
    <w:rsid w:val="00C95114"/>
    <w:rsid w:val="00C95E50"/>
    <w:rsid w:val="00CB6FC7"/>
    <w:rsid w:val="00CC31B0"/>
    <w:rsid w:val="00CC63FC"/>
    <w:rsid w:val="00CD66DD"/>
    <w:rsid w:val="00CE6007"/>
    <w:rsid w:val="00CF2E56"/>
    <w:rsid w:val="00CF2FAF"/>
    <w:rsid w:val="00CF5039"/>
    <w:rsid w:val="00CF79A1"/>
    <w:rsid w:val="00D00870"/>
    <w:rsid w:val="00D12CD2"/>
    <w:rsid w:val="00D21F4F"/>
    <w:rsid w:val="00D33B26"/>
    <w:rsid w:val="00D3425D"/>
    <w:rsid w:val="00D346F0"/>
    <w:rsid w:val="00D35C51"/>
    <w:rsid w:val="00D35F49"/>
    <w:rsid w:val="00D36A87"/>
    <w:rsid w:val="00D37CA1"/>
    <w:rsid w:val="00D37F3F"/>
    <w:rsid w:val="00D40C78"/>
    <w:rsid w:val="00D412C3"/>
    <w:rsid w:val="00D46C06"/>
    <w:rsid w:val="00D505D8"/>
    <w:rsid w:val="00D603B5"/>
    <w:rsid w:val="00D60901"/>
    <w:rsid w:val="00D60E12"/>
    <w:rsid w:val="00D64E23"/>
    <w:rsid w:val="00D773BC"/>
    <w:rsid w:val="00D921C4"/>
    <w:rsid w:val="00DA447C"/>
    <w:rsid w:val="00DA552D"/>
    <w:rsid w:val="00DB2E34"/>
    <w:rsid w:val="00DB6F9C"/>
    <w:rsid w:val="00DC0E23"/>
    <w:rsid w:val="00DC175F"/>
    <w:rsid w:val="00DC3009"/>
    <w:rsid w:val="00DC4E12"/>
    <w:rsid w:val="00DE02CD"/>
    <w:rsid w:val="00DE4AD8"/>
    <w:rsid w:val="00DE52F5"/>
    <w:rsid w:val="00DE6DC4"/>
    <w:rsid w:val="00DF1676"/>
    <w:rsid w:val="00DF1ABF"/>
    <w:rsid w:val="00DF21B5"/>
    <w:rsid w:val="00DF27FA"/>
    <w:rsid w:val="00DF31B2"/>
    <w:rsid w:val="00DF7E1D"/>
    <w:rsid w:val="00E000E9"/>
    <w:rsid w:val="00E0362D"/>
    <w:rsid w:val="00E044F1"/>
    <w:rsid w:val="00E05BC7"/>
    <w:rsid w:val="00E12100"/>
    <w:rsid w:val="00E13758"/>
    <w:rsid w:val="00E13B73"/>
    <w:rsid w:val="00E17607"/>
    <w:rsid w:val="00E25274"/>
    <w:rsid w:val="00E2582A"/>
    <w:rsid w:val="00E31820"/>
    <w:rsid w:val="00E45226"/>
    <w:rsid w:val="00E57BFF"/>
    <w:rsid w:val="00E61D21"/>
    <w:rsid w:val="00E61F01"/>
    <w:rsid w:val="00E77A94"/>
    <w:rsid w:val="00E814BA"/>
    <w:rsid w:val="00E82C51"/>
    <w:rsid w:val="00E96392"/>
    <w:rsid w:val="00EA36FC"/>
    <w:rsid w:val="00EA37B3"/>
    <w:rsid w:val="00EB46B7"/>
    <w:rsid w:val="00EC16A6"/>
    <w:rsid w:val="00EE151B"/>
    <w:rsid w:val="00EF0DB8"/>
    <w:rsid w:val="00F0163E"/>
    <w:rsid w:val="00F054B5"/>
    <w:rsid w:val="00F06F8A"/>
    <w:rsid w:val="00F10566"/>
    <w:rsid w:val="00F14ED6"/>
    <w:rsid w:val="00F22B0E"/>
    <w:rsid w:val="00F23832"/>
    <w:rsid w:val="00F23A6C"/>
    <w:rsid w:val="00F279AA"/>
    <w:rsid w:val="00F30729"/>
    <w:rsid w:val="00F33E02"/>
    <w:rsid w:val="00F35C9A"/>
    <w:rsid w:val="00F405F6"/>
    <w:rsid w:val="00F51AC6"/>
    <w:rsid w:val="00F62EA7"/>
    <w:rsid w:val="00F6498A"/>
    <w:rsid w:val="00F75D04"/>
    <w:rsid w:val="00F80E18"/>
    <w:rsid w:val="00F84BFF"/>
    <w:rsid w:val="00F87CD0"/>
    <w:rsid w:val="00F931FE"/>
    <w:rsid w:val="00F9611B"/>
    <w:rsid w:val="00F9745E"/>
    <w:rsid w:val="00FA2E88"/>
    <w:rsid w:val="00FB18B2"/>
    <w:rsid w:val="00FB3A47"/>
    <w:rsid w:val="00FB4ED3"/>
    <w:rsid w:val="00FB5B1F"/>
    <w:rsid w:val="00FC04A3"/>
    <w:rsid w:val="00FC1678"/>
    <w:rsid w:val="00FC243E"/>
    <w:rsid w:val="00FC482B"/>
    <w:rsid w:val="00FC5825"/>
    <w:rsid w:val="00FC7BD3"/>
    <w:rsid w:val="00FD6F33"/>
    <w:rsid w:val="00FE339C"/>
    <w:rsid w:val="00FE43AA"/>
    <w:rsid w:val="00FE44FC"/>
    <w:rsid w:val="00FE73F9"/>
    <w:rsid w:val="00FF0520"/>
    <w:rsid w:val="00FF1043"/>
    <w:rsid w:val="00FF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C9B850"/>
  <w15:docId w15:val="{FBCED63D-AD33-43D5-A104-2E1CAFE0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FA"/>
  </w:style>
  <w:style w:type="paragraph" w:styleId="1">
    <w:name w:val="heading 1"/>
    <w:basedOn w:val="a"/>
    <w:link w:val="10"/>
    <w:uiPriority w:val="1"/>
    <w:qFormat/>
    <w:rsid w:val="008D5BBF"/>
    <w:pPr>
      <w:widowControl w:val="0"/>
      <w:autoSpaceDE w:val="0"/>
      <w:autoSpaceDN w:val="0"/>
      <w:spacing w:after="0" w:line="240" w:lineRule="auto"/>
      <w:ind w:left="506"/>
      <w:outlineLvl w:val="0"/>
    </w:pPr>
    <w:rPr>
      <w:rFonts w:ascii="Times New Roman" w:eastAsia="Times New Roman" w:hAnsi="Times New Roman" w:cs="Times New Roman"/>
      <w:b/>
      <w:bCs/>
      <w:sz w:val="28"/>
      <w:szCs w:val="28"/>
      <w:lang w:val="en-US"/>
    </w:rPr>
  </w:style>
  <w:style w:type="paragraph" w:styleId="2">
    <w:name w:val="heading 2"/>
    <w:aliases w:val="Бол. загол."/>
    <w:basedOn w:val="a"/>
    <w:next w:val="a"/>
    <w:link w:val="20"/>
    <w:uiPriority w:val="9"/>
    <w:unhideWhenUsed/>
    <w:qFormat/>
    <w:rsid w:val="008D5BBF"/>
    <w:pPr>
      <w:keepNext/>
      <w:keepLines/>
      <w:widowControl w:val="0"/>
      <w:autoSpaceDE w:val="0"/>
      <w:autoSpaceDN w:val="0"/>
      <w:adjustRightInd w:val="0"/>
      <w:spacing w:after="120" w:line="240" w:lineRule="auto"/>
      <w:ind w:firstLine="709"/>
      <w:contextualSpacing/>
      <w:jc w:val="center"/>
      <w:outlineLvl w:val="1"/>
    </w:pPr>
    <w:rPr>
      <w:rFonts w:ascii="Times New Roman" w:eastAsiaTheme="majorEastAsia" w:hAnsi="Times New Roman" w:cstheme="majorBidi"/>
      <w:b/>
      <w:bCs/>
      <w:caps/>
      <w:color w:val="000000" w:themeColor="text1"/>
      <w:sz w:val="24"/>
      <w:szCs w:val="26"/>
      <w:lang w:eastAsia="ru-RU"/>
    </w:rPr>
  </w:style>
  <w:style w:type="paragraph" w:styleId="3">
    <w:name w:val="heading 3"/>
    <w:aliases w:val="Мал. загол."/>
    <w:basedOn w:val="a"/>
    <w:next w:val="a"/>
    <w:link w:val="30"/>
    <w:uiPriority w:val="9"/>
    <w:unhideWhenUsed/>
    <w:qFormat/>
    <w:rsid w:val="008D5BBF"/>
    <w:pPr>
      <w:keepNext/>
      <w:keepLines/>
      <w:widowControl w:val="0"/>
      <w:autoSpaceDE w:val="0"/>
      <w:autoSpaceDN w:val="0"/>
      <w:adjustRightInd w:val="0"/>
      <w:spacing w:before="120" w:after="120" w:line="240" w:lineRule="auto"/>
      <w:jc w:val="center"/>
      <w:outlineLvl w:val="2"/>
    </w:pPr>
    <w:rPr>
      <w:rFonts w:ascii="Times New Roman" w:eastAsiaTheme="majorEastAsia" w:hAnsi="Times New Roman" w:cstheme="majorBidi"/>
      <w:b/>
      <w:bCs/>
      <w:color w:val="000000" w:themeColor="text1"/>
      <w:sz w:val="24"/>
      <w:szCs w:val="24"/>
      <w:lang w:eastAsia="ru-RU"/>
    </w:rPr>
  </w:style>
  <w:style w:type="paragraph" w:styleId="4">
    <w:name w:val="heading 4"/>
    <w:basedOn w:val="a"/>
    <w:next w:val="a"/>
    <w:link w:val="40"/>
    <w:uiPriority w:val="9"/>
    <w:semiHidden/>
    <w:unhideWhenUsed/>
    <w:qFormat/>
    <w:rsid w:val="008D5BBF"/>
    <w:pPr>
      <w:keepNext/>
      <w:keepLines/>
      <w:widowControl w:val="0"/>
      <w:autoSpaceDE w:val="0"/>
      <w:autoSpaceDN w:val="0"/>
      <w:adjustRightInd w:val="0"/>
      <w:spacing w:before="200" w:after="0" w:line="240" w:lineRule="auto"/>
      <w:ind w:firstLine="720"/>
      <w:jc w:val="both"/>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BF"/>
    <w:rPr>
      <w:rFonts w:ascii="Tahoma" w:hAnsi="Tahoma" w:cs="Tahoma"/>
      <w:sz w:val="16"/>
      <w:szCs w:val="16"/>
    </w:rPr>
  </w:style>
  <w:style w:type="character" w:customStyle="1" w:styleId="10">
    <w:name w:val="Заголовок 1 Знак"/>
    <w:basedOn w:val="a0"/>
    <w:link w:val="1"/>
    <w:uiPriority w:val="1"/>
    <w:rsid w:val="008D5BBF"/>
    <w:rPr>
      <w:rFonts w:ascii="Times New Roman" w:eastAsia="Times New Roman" w:hAnsi="Times New Roman" w:cs="Times New Roman"/>
      <w:b/>
      <w:bCs/>
      <w:sz w:val="28"/>
      <w:szCs w:val="28"/>
      <w:lang w:val="en-US"/>
    </w:rPr>
  </w:style>
  <w:style w:type="character" w:customStyle="1" w:styleId="20">
    <w:name w:val="Заголовок 2 Знак"/>
    <w:aliases w:val="Бол. загол. Знак"/>
    <w:basedOn w:val="a0"/>
    <w:link w:val="2"/>
    <w:uiPriority w:val="9"/>
    <w:rsid w:val="008D5BBF"/>
    <w:rPr>
      <w:rFonts w:ascii="Times New Roman" w:eastAsiaTheme="majorEastAsia" w:hAnsi="Times New Roman" w:cstheme="majorBidi"/>
      <w:b/>
      <w:bCs/>
      <w:caps/>
      <w:color w:val="000000" w:themeColor="text1"/>
      <w:sz w:val="24"/>
      <w:szCs w:val="26"/>
      <w:lang w:eastAsia="ru-RU"/>
    </w:rPr>
  </w:style>
  <w:style w:type="character" w:customStyle="1" w:styleId="30">
    <w:name w:val="Заголовок 3 Знак"/>
    <w:aliases w:val="Мал. загол. Знак"/>
    <w:basedOn w:val="a0"/>
    <w:link w:val="3"/>
    <w:uiPriority w:val="9"/>
    <w:rsid w:val="008D5BBF"/>
    <w:rPr>
      <w:rFonts w:ascii="Times New Roman" w:eastAsiaTheme="majorEastAsia" w:hAnsi="Times New Roman" w:cstheme="majorBidi"/>
      <w:b/>
      <w:bCs/>
      <w:color w:val="000000" w:themeColor="text1"/>
      <w:sz w:val="24"/>
      <w:szCs w:val="24"/>
      <w:lang w:eastAsia="ru-RU"/>
    </w:rPr>
  </w:style>
  <w:style w:type="character" w:customStyle="1" w:styleId="40">
    <w:name w:val="Заголовок 4 Знак"/>
    <w:basedOn w:val="a0"/>
    <w:link w:val="4"/>
    <w:uiPriority w:val="9"/>
    <w:semiHidden/>
    <w:rsid w:val="008D5BBF"/>
    <w:rPr>
      <w:rFonts w:asciiTheme="majorHAnsi" w:eastAsiaTheme="majorEastAsia" w:hAnsiTheme="majorHAnsi" w:cstheme="majorBidi"/>
      <w:b/>
      <w:bCs/>
      <w:i/>
      <w:iCs/>
      <w:color w:val="4F81BD" w:themeColor="accent1"/>
      <w:sz w:val="24"/>
      <w:szCs w:val="24"/>
      <w:lang w:eastAsia="ru-RU"/>
    </w:rPr>
  </w:style>
  <w:style w:type="numbering" w:customStyle="1" w:styleId="11">
    <w:name w:val="Нет списка1"/>
    <w:next w:val="a2"/>
    <w:uiPriority w:val="99"/>
    <w:semiHidden/>
    <w:unhideWhenUsed/>
    <w:rsid w:val="008D5BBF"/>
  </w:style>
  <w:style w:type="numbering" w:customStyle="1" w:styleId="110">
    <w:name w:val="Нет списка11"/>
    <w:next w:val="a2"/>
    <w:uiPriority w:val="99"/>
    <w:semiHidden/>
    <w:unhideWhenUsed/>
    <w:rsid w:val="008D5BBF"/>
  </w:style>
  <w:style w:type="paragraph" w:styleId="a5">
    <w:name w:val="Body Text"/>
    <w:basedOn w:val="a"/>
    <w:link w:val="a6"/>
    <w:uiPriority w:val="99"/>
    <w:unhideWhenUsed/>
    <w:qFormat/>
    <w:rsid w:val="008D5BBF"/>
    <w:pPr>
      <w:widowControl w:val="0"/>
      <w:autoSpaceDE w:val="0"/>
      <w:autoSpaceDN w:val="0"/>
      <w:adjustRightInd w:val="0"/>
      <w:spacing w:after="120" w:line="240" w:lineRule="auto"/>
      <w:ind w:firstLine="720"/>
      <w:jc w:val="both"/>
    </w:pPr>
    <w:rPr>
      <w:rFonts w:ascii="Times New Roman CYR" w:eastAsiaTheme="minorEastAsia" w:hAnsi="Times New Roman CYR" w:cs="Times New Roman CYR"/>
      <w:sz w:val="24"/>
      <w:szCs w:val="24"/>
      <w:lang w:eastAsia="ru-RU"/>
    </w:rPr>
  </w:style>
  <w:style w:type="character" w:customStyle="1" w:styleId="a6">
    <w:name w:val="Основной текст Знак"/>
    <w:basedOn w:val="a0"/>
    <w:link w:val="a5"/>
    <w:uiPriority w:val="1"/>
    <w:rsid w:val="008D5BBF"/>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8D5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5BBF"/>
    <w:pPr>
      <w:widowControl w:val="0"/>
      <w:autoSpaceDE w:val="0"/>
      <w:autoSpaceDN w:val="0"/>
      <w:spacing w:before="8" w:after="0" w:line="240" w:lineRule="auto"/>
      <w:jc w:val="center"/>
    </w:pPr>
    <w:rPr>
      <w:rFonts w:ascii="Times New Roman" w:eastAsia="Times New Roman" w:hAnsi="Times New Roman" w:cs="Times New Roman"/>
      <w:sz w:val="24"/>
      <w:lang w:val="en-US"/>
    </w:rPr>
  </w:style>
  <w:style w:type="character" w:styleId="a7">
    <w:name w:val="Hyperlink"/>
    <w:basedOn w:val="a0"/>
    <w:uiPriority w:val="99"/>
    <w:unhideWhenUsed/>
    <w:rsid w:val="008D5BBF"/>
    <w:rPr>
      <w:color w:val="0000FF" w:themeColor="hyperlink"/>
      <w:u w:val="single"/>
    </w:rPr>
  </w:style>
  <w:style w:type="table" w:styleId="a8">
    <w:name w:val="Table Grid"/>
    <w:basedOn w:val="a1"/>
    <w:uiPriority w:val="39"/>
    <w:rsid w:val="008D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D5BBF"/>
    <w:pPr>
      <w:widowControl w:val="0"/>
      <w:autoSpaceDE w:val="0"/>
      <w:autoSpaceDN w:val="0"/>
      <w:adjustRightInd w:val="0"/>
      <w:spacing w:after="0" w:line="240" w:lineRule="auto"/>
      <w:ind w:left="720" w:firstLine="720"/>
      <w:contextualSpacing/>
      <w:jc w:val="both"/>
    </w:pPr>
    <w:rPr>
      <w:rFonts w:ascii="Times New Roman CYR" w:eastAsiaTheme="minorEastAsia" w:hAnsi="Times New Roman CYR" w:cs="Times New Roman CYR"/>
      <w:sz w:val="24"/>
      <w:szCs w:val="24"/>
      <w:lang w:eastAsia="ru-RU"/>
    </w:rPr>
  </w:style>
  <w:style w:type="paragraph" w:styleId="12">
    <w:name w:val="toc 1"/>
    <w:basedOn w:val="a"/>
    <w:uiPriority w:val="39"/>
    <w:qFormat/>
    <w:rsid w:val="008D5BBF"/>
    <w:pPr>
      <w:widowControl w:val="0"/>
      <w:autoSpaceDE w:val="0"/>
      <w:autoSpaceDN w:val="0"/>
      <w:spacing w:before="180" w:after="0" w:line="240" w:lineRule="auto"/>
      <w:ind w:left="398"/>
    </w:pPr>
    <w:rPr>
      <w:rFonts w:ascii="Times New Roman" w:eastAsia="Times New Roman" w:hAnsi="Times New Roman" w:cs="Times New Roman"/>
      <w:b/>
      <w:bCs/>
      <w:sz w:val="28"/>
      <w:szCs w:val="28"/>
      <w:lang w:val="en-US"/>
    </w:rPr>
  </w:style>
  <w:style w:type="paragraph" w:styleId="21">
    <w:name w:val="toc 2"/>
    <w:basedOn w:val="a"/>
    <w:uiPriority w:val="39"/>
    <w:qFormat/>
    <w:rsid w:val="008D5BBF"/>
    <w:pPr>
      <w:widowControl w:val="0"/>
      <w:autoSpaceDE w:val="0"/>
      <w:autoSpaceDN w:val="0"/>
      <w:spacing w:before="120" w:after="0" w:line="240" w:lineRule="auto"/>
      <w:ind w:left="635" w:firstLine="1"/>
    </w:pPr>
    <w:rPr>
      <w:rFonts w:ascii="Times New Roman" w:eastAsia="Times New Roman" w:hAnsi="Times New Roman" w:cs="Times New Roman"/>
      <w:sz w:val="24"/>
      <w:lang w:val="en-US"/>
    </w:rPr>
  </w:style>
  <w:style w:type="paragraph" w:styleId="aa">
    <w:name w:val="header"/>
    <w:basedOn w:val="a"/>
    <w:link w:val="ab"/>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Верхний колонтитул Знак"/>
    <w:basedOn w:val="a0"/>
    <w:link w:val="aa"/>
    <w:uiPriority w:val="99"/>
    <w:rsid w:val="008D5BB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d">
    <w:name w:val="Нижний колонтитул Знак"/>
    <w:basedOn w:val="a0"/>
    <w:link w:val="ac"/>
    <w:uiPriority w:val="99"/>
    <w:rsid w:val="008D5BBF"/>
    <w:rPr>
      <w:rFonts w:ascii="Times New Roman CYR" w:eastAsiaTheme="minorEastAsia" w:hAnsi="Times New Roman CYR" w:cs="Times New Roman CYR"/>
      <w:sz w:val="24"/>
      <w:szCs w:val="24"/>
      <w:lang w:eastAsia="ru-RU"/>
    </w:rPr>
  </w:style>
  <w:style w:type="paragraph" w:customStyle="1" w:styleId="Default">
    <w:name w:val="Default"/>
    <w:rsid w:val="008D5B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Абзац"/>
    <w:basedOn w:val="a"/>
    <w:link w:val="af"/>
    <w:qFormat/>
    <w:rsid w:val="008D5BB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
    <w:name w:val="Абзац Знак"/>
    <w:link w:val="ae"/>
    <w:rsid w:val="008D5BBF"/>
    <w:rPr>
      <w:rFonts w:ascii="Times New Roman" w:eastAsia="Times New Roman" w:hAnsi="Times New Roman" w:cs="Times New Roman"/>
      <w:sz w:val="24"/>
      <w:szCs w:val="24"/>
      <w:lang w:eastAsia="ru-RU"/>
    </w:rPr>
  </w:style>
  <w:style w:type="paragraph" w:styleId="af0">
    <w:name w:val="List"/>
    <w:basedOn w:val="a"/>
    <w:link w:val="af1"/>
    <w:rsid w:val="008D5BBF"/>
    <w:pPr>
      <w:spacing w:after="60" w:line="240" w:lineRule="auto"/>
      <w:ind w:left="-425" w:firstLine="567"/>
      <w:jc w:val="both"/>
    </w:pPr>
    <w:rPr>
      <w:rFonts w:ascii="Times New Roman" w:eastAsia="Times New Roman" w:hAnsi="Times New Roman" w:cs="Times New Roman"/>
      <w:snapToGrid w:val="0"/>
      <w:sz w:val="24"/>
      <w:szCs w:val="24"/>
      <w:lang w:eastAsia="ru-RU"/>
    </w:rPr>
  </w:style>
  <w:style w:type="character" w:customStyle="1" w:styleId="af1">
    <w:name w:val="Список Знак"/>
    <w:link w:val="af0"/>
    <w:rsid w:val="008D5BBF"/>
    <w:rPr>
      <w:rFonts w:ascii="Times New Roman" w:eastAsia="Times New Roman" w:hAnsi="Times New Roman" w:cs="Times New Roman"/>
      <w:snapToGrid w:val="0"/>
      <w:sz w:val="24"/>
      <w:szCs w:val="24"/>
      <w:lang w:eastAsia="ru-RU"/>
    </w:rPr>
  </w:style>
  <w:style w:type="paragraph" w:styleId="22">
    <w:name w:val="Body Text Indent 2"/>
    <w:basedOn w:val="a"/>
    <w:link w:val="23"/>
    <w:uiPriority w:val="99"/>
    <w:semiHidden/>
    <w:unhideWhenUsed/>
    <w:rsid w:val="008D5BBF"/>
    <w:pPr>
      <w:widowControl w:val="0"/>
      <w:autoSpaceDE w:val="0"/>
      <w:autoSpaceDN w:val="0"/>
      <w:adjustRightInd w:val="0"/>
      <w:spacing w:after="120" w:line="480" w:lineRule="auto"/>
      <w:ind w:left="283" w:firstLine="720"/>
      <w:jc w:val="both"/>
    </w:pPr>
    <w:rPr>
      <w:rFonts w:ascii="Times New Roman CYR" w:eastAsiaTheme="minorEastAsia" w:hAnsi="Times New Roman CYR" w:cs="Times New Roman CYR"/>
      <w:sz w:val="24"/>
      <w:szCs w:val="24"/>
      <w:lang w:eastAsia="ru-RU"/>
    </w:rPr>
  </w:style>
  <w:style w:type="character" w:customStyle="1" w:styleId="23">
    <w:name w:val="Основной текст с отступом 2 Знак"/>
    <w:basedOn w:val="a0"/>
    <w:link w:val="22"/>
    <w:uiPriority w:val="99"/>
    <w:semiHidden/>
    <w:rsid w:val="008D5BBF"/>
    <w:rPr>
      <w:rFonts w:ascii="Times New Roman CYR" w:eastAsiaTheme="minorEastAsia" w:hAnsi="Times New Roman CYR" w:cs="Times New Roman CYR"/>
      <w:sz w:val="24"/>
      <w:szCs w:val="24"/>
      <w:lang w:eastAsia="ru-RU"/>
    </w:rPr>
  </w:style>
  <w:style w:type="paragraph" w:styleId="af2">
    <w:name w:val="Revision"/>
    <w:hidden/>
    <w:uiPriority w:val="99"/>
    <w:semiHidden/>
    <w:rsid w:val="008D5BBF"/>
    <w:pPr>
      <w:spacing w:after="0" w:line="240" w:lineRule="auto"/>
    </w:pPr>
    <w:rPr>
      <w:rFonts w:ascii="Times New Roman CYR" w:eastAsiaTheme="minorEastAsia" w:hAnsi="Times New Roman CYR" w:cs="Times New Roman CYR"/>
      <w:sz w:val="24"/>
      <w:szCs w:val="24"/>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8D5BBF"/>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8D5BBF"/>
    <w:rPr>
      <w:rFonts w:ascii="Times New Roman" w:eastAsia="Times New Roman" w:hAnsi="Times New Roman" w:cs="Times New Roman"/>
      <w:b/>
      <w:bCs/>
      <w:sz w:val="24"/>
      <w:szCs w:val="24"/>
      <w:lang w:eastAsia="ru-RU"/>
    </w:rPr>
  </w:style>
  <w:style w:type="paragraph" w:customStyle="1" w:styleId="af4">
    <w:name w:val="Название таблицы"/>
    <w:basedOn w:val="af3"/>
    <w:rsid w:val="008D5BBF"/>
    <w:pPr>
      <w:keepNext/>
      <w:spacing w:after="0"/>
      <w:jc w:val="left"/>
    </w:pPr>
    <w:rPr>
      <w:sz w:val="22"/>
      <w:szCs w:val="22"/>
    </w:rPr>
  </w:style>
  <w:style w:type="paragraph" w:customStyle="1" w:styleId="af5">
    <w:name w:val="Табличный_заголовки"/>
    <w:basedOn w:val="a"/>
    <w:rsid w:val="008D5BB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6">
    <w:name w:val="Табличный_центр"/>
    <w:basedOn w:val="a"/>
    <w:rsid w:val="008D5BBF"/>
    <w:pPr>
      <w:spacing w:after="0" w:line="240" w:lineRule="auto"/>
      <w:jc w:val="center"/>
    </w:pPr>
    <w:rPr>
      <w:rFonts w:ascii="Times New Roman" w:eastAsia="Times New Roman" w:hAnsi="Times New Roman" w:cs="Times New Roman"/>
      <w:sz w:val="24"/>
      <w:lang w:eastAsia="ru-RU"/>
    </w:rPr>
  </w:style>
  <w:style w:type="paragraph" w:customStyle="1" w:styleId="13">
    <w:name w:val="Список 1)"/>
    <w:basedOn w:val="a"/>
    <w:rsid w:val="008D5BBF"/>
    <w:pPr>
      <w:spacing w:after="60" w:line="240" w:lineRule="auto"/>
      <w:ind w:firstLine="567"/>
      <w:jc w:val="both"/>
    </w:pPr>
    <w:rPr>
      <w:rFonts w:ascii="Times New Roman" w:eastAsia="Times New Roman" w:hAnsi="Times New Roman" w:cs="Times New Roman"/>
      <w:sz w:val="24"/>
      <w:szCs w:val="24"/>
      <w:lang w:eastAsia="ru-RU"/>
    </w:rPr>
  </w:style>
  <w:style w:type="paragraph" w:customStyle="1" w:styleId="af7">
    <w:name w:val="Табличный_слева"/>
    <w:basedOn w:val="a"/>
    <w:rsid w:val="008D5BBF"/>
    <w:pPr>
      <w:spacing w:after="0" w:line="240" w:lineRule="auto"/>
    </w:pPr>
    <w:rPr>
      <w:rFonts w:ascii="Times New Roman" w:eastAsia="Times New Roman" w:hAnsi="Times New Roman" w:cs="Times New Roman"/>
      <w:sz w:val="24"/>
      <w:lang w:eastAsia="ru-RU"/>
    </w:rPr>
  </w:style>
  <w:style w:type="character" w:styleId="af8">
    <w:name w:val="Book Title"/>
    <w:uiPriority w:val="33"/>
    <w:qFormat/>
    <w:rsid w:val="008D5BBF"/>
    <w:rPr>
      <w:rFonts w:ascii="Cambria" w:eastAsia="Times New Roman" w:hAnsi="Cambria" w:cs="Times New Roman"/>
      <w:b/>
      <w:bCs/>
      <w:i/>
      <w:iCs/>
      <w:color w:val="auto"/>
    </w:rPr>
  </w:style>
  <w:style w:type="paragraph" w:customStyle="1" w:styleId="ConsCell">
    <w:name w:val="ConsCell"/>
    <w:rsid w:val="008D5B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OC Heading"/>
    <w:basedOn w:val="1"/>
    <w:next w:val="a"/>
    <w:uiPriority w:val="39"/>
    <w:semiHidden/>
    <w:unhideWhenUsed/>
    <w:qFormat/>
    <w:rsid w:val="008D5BB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31">
    <w:name w:val="toc 3"/>
    <w:basedOn w:val="a"/>
    <w:next w:val="a"/>
    <w:autoRedefine/>
    <w:uiPriority w:val="39"/>
    <w:unhideWhenUsed/>
    <w:rsid w:val="00864483"/>
    <w:pPr>
      <w:widowControl w:val="0"/>
      <w:tabs>
        <w:tab w:val="right" w:leader="dot" w:pos="10206"/>
      </w:tabs>
      <w:autoSpaceDE w:val="0"/>
      <w:autoSpaceDN w:val="0"/>
      <w:adjustRightInd w:val="0"/>
      <w:spacing w:after="100" w:line="240" w:lineRule="auto"/>
      <w:ind w:left="851"/>
      <w:jc w:val="both"/>
    </w:pPr>
    <w:rPr>
      <w:rFonts w:ascii="Times New Roman CYR" w:eastAsiaTheme="majorEastAsia" w:hAnsi="Times New Roman CYR" w:cstheme="majorBidi"/>
      <w:bCs/>
      <w:noProof/>
      <w:sz w:val="24"/>
      <w:szCs w:val="24"/>
      <w:lang w:eastAsia="ru-RU"/>
    </w:rPr>
  </w:style>
  <w:style w:type="paragraph" w:styleId="41">
    <w:name w:val="toc 4"/>
    <w:basedOn w:val="a"/>
    <w:next w:val="a"/>
    <w:autoRedefine/>
    <w:uiPriority w:val="39"/>
    <w:unhideWhenUsed/>
    <w:rsid w:val="008D5BBF"/>
    <w:pPr>
      <w:spacing w:after="100"/>
      <w:ind w:left="660"/>
    </w:pPr>
    <w:rPr>
      <w:rFonts w:ascii="Times New Roman" w:eastAsiaTheme="minorEastAsia" w:hAnsi="Times New Roman"/>
      <w:sz w:val="24"/>
      <w:lang w:eastAsia="ru-RU"/>
    </w:rPr>
  </w:style>
  <w:style w:type="paragraph" w:styleId="5">
    <w:name w:val="toc 5"/>
    <w:basedOn w:val="a"/>
    <w:next w:val="a"/>
    <w:autoRedefine/>
    <w:uiPriority w:val="39"/>
    <w:unhideWhenUsed/>
    <w:rsid w:val="008D5BBF"/>
    <w:pPr>
      <w:spacing w:after="100"/>
      <w:ind w:left="880"/>
    </w:pPr>
    <w:rPr>
      <w:rFonts w:ascii="Times New Roman" w:eastAsiaTheme="minorEastAsia" w:hAnsi="Times New Roman"/>
      <w:sz w:val="24"/>
      <w:lang w:eastAsia="ru-RU"/>
    </w:rPr>
  </w:style>
  <w:style w:type="paragraph" w:styleId="6">
    <w:name w:val="toc 6"/>
    <w:basedOn w:val="a"/>
    <w:next w:val="a"/>
    <w:autoRedefine/>
    <w:uiPriority w:val="39"/>
    <w:unhideWhenUsed/>
    <w:rsid w:val="008D5BBF"/>
    <w:pPr>
      <w:spacing w:after="100"/>
      <w:ind w:left="1100"/>
    </w:pPr>
    <w:rPr>
      <w:rFonts w:ascii="Times New Roman" w:eastAsiaTheme="minorEastAsia" w:hAnsi="Times New Roman"/>
      <w:sz w:val="24"/>
      <w:lang w:eastAsia="ru-RU"/>
    </w:rPr>
  </w:style>
  <w:style w:type="paragraph" w:styleId="7">
    <w:name w:val="toc 7"/>
    <w:basedOn w:val="a"/>
    <w:next w:val="a"/>
    <w:autoRedefine/>
    <w:uiPriority w:val="39"/>
    <w:unhideWhenUsed/>
    <w:rsid w:val="008D5BBF"/>
    <w:pPr>
      <w:spacing w:after="100"/>
      <w:ind w:left="1320"/>
    </w:pPr>
    <w:rPr>
      <w:rFonts w:ascii="Times New Roman" w:eastAsiaTheme="minorEastAsia" w:hAnsi="Times New Roman"/>
      <w:sz w:val="24"/>
      <w:lang w:eastAsia="ru-RU"/>
    </w:rPr>
  </w:style>
  <w:style w:type="paragraph" w:styleId="8">
    <w:name w:val="toc 8"/>
    <w:basedOn w:val="a"/>
    <w:next w:val="a"/>
    <w:autoRedefine/>
    <w:uiPriority w:val="39"/>
    <w:unhideWhenUsed/>
    <w:rsid w:val="008D5BBF"/>
    <w:pPr>
      <w:spacing w:after="100"/>
      <w:ind w:left="1540"/>
    </w:pPr>
    <w:rPr>
      <w:rFonts w:ascii="Times New Roman" w:eastAsiaTheme="minorEastAsia" w:hAnsi="Times New Roman"/>
      <w:sz w:val="24"/>
      <w:lang w:eastAsia="ru-RU"/>
    </w:rPr>
  </w:style>
  <w:style w:type="paragraph" w:styleId="9">
    <w:name w:val="toc 9"/>
    <w:basedOn w:val="a"/>
    <w:next w:val="a"/>
    <w:autoRedefine/>
    <w:uiPriority w:val="39"/>
    <w:unhideWhenUsed/>
    <w:rsid w:val="008D5BBF"/>
    <w:pPr>
      <w:spacing w:after="100"/>
      <w:ind w:left="1760"/>
    </w:pPr>
    <w:rPr>
      <w:rFonts w:ascii="Times New Roman" w:eastAsiaTheme="minorEastAsia" w:hAnsi="Times New Roman"/>
      <w:sz w:val="24"/>
      <w:lang w:eastAsia="ru-RU"/>
    </w:rPr>
  </w:style>
  <w:style w:type="character" w:styleId="afa">
    <w:name w:val="Intense Emphasis"/>
    <w:basedOn w:val="a0"/>
    <w:uiPriority w:val="21"/>
    <w:qFormat/>
    <w:rsid w:val="008D5BBF"/>
    <w:rPr>
      <w:b/>
      <w:bCs/>
      <w:i/>
      <w:iCs/>
      <w:color w:val="4F81BD" w:themeColor="accent1"/>
    </w:rPr>
  </w:style>
  <w:style w:type="character" w:styleId="afb">
    <w:name w:val="FollowedHyperlink"/>
    <w:basedOn w:val="a0"/>
    <w:uiPriority w:val="99"/>
    <w:semiHidden/>
    <w:unhideWhenUsed/>
    <w:rsid w:val="008D5BBF"/>
    <w:rPr>
      <w:color w:val="800080"/>
      <w:u w:val="single"/>
    </w:rPr>
  </w:style>
  <w:style w:type="paragraph" w:customStyle="1" w:styleId="font5">
    <w:name w:val="font5"/>
    <w:basedOn w:val="a"/>
    <w:rsid w:val="008D5BB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8D5B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D5B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D5BB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8D5B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4">
    <w:name w:val="xl84"/>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891C02"/>
  </w:style>
  <w:style w:type="paragraph" w:customStyle="1" w:styleId="14">
    <w:name w:val="Бол. загол.1"/>
    <w:basedOn w:val="a"/>
    <w:next w:val="a"/>
    <w:uiPriority w:val="9"/>
    <w:unhideWhenUsed/>
    <w:qFormat/>
    <w:rsid w:val="00891C02"/>
    <w:pPr>
      <w:keepNext/>
      <w:keepLines/>
      <w:widowControl w:val="0"/>
      <w:autoSpaceDE w:val="0"/>
      <w:autoSpaceDN w:val="0"/>
      <w:adjustRightInd w:val="0"/>
      <w:spacing w:after="120" w:line="240" w:lineRule="auto"/>
      <w:ind w:firstLine="709"/>
      <w:contextualSpacing/>
      <w:jc w:val="center"/>
      <w:outlineLvl w:val="1"/>
    </w:pPr>
    <w:rPr>
      <w:rFonts w:ascii="Times New Roman" w:eastAsia="Times New Roman" w:hAnsi="Times New Roman" w:cs="Times New Roman"/>
      <w:b/>
      <w:bCs/>
      <w:caps/>
      <w:color w:val="000000"/>
      <w:sz w:val="24"/>
      <w:szCs w:val="26"/>
      <w:lang w:eastAsia="ru-RU"/>
    </w:rPr>
  </w:style>
  <w:style w:type="paragraph" w:customStyle="1" w:styleId="15">
    <w:name w:val="Мал. загол.1"/>
    <w:basedOn w:val="a"/>
    <w:next w:val="a"/>
    <w:uiPriority w:val="9"/>
    <w:unhideWhenUsed/>
    <w:qFormat/>
    <w:rsid w:val="00891C02"/>
    <w:pPr>
      <w:keepNext/>
      <w:keepLines/>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color w:val="000000"/>
      <w:sz w:val="24"/>
      <w:szCs w:val="24"/>
      <w:lang w:eastAsia="ru-RU"/>
    </w:rPr>
  </w:style>
  <w:style w:type="paragraph" w:customStyle="1" w:styleId="410">
    <w:name w:val="Заголовок 41"/>
    <w:basedOn w:val="a"/>
    <w:next w:val="a"/>
    <w:uiPriority w:val="9"/>
    <w:semiHidden/>
    <w:unhideWhenUsed/>
    <w:rsid w:val="00891C02"/>
    <w:pPr>
      <w:keepNext/>
      <w:keepLines/>
      <w:widowControl w:val="0"/>
      <w:autoSpaceDE w:val="0"/>
      <w:autoSpaceDN w:val="0"/>
      <w:adjustRightInd w:val="0"/>
      <w:spacing w:before="200" w:after="0" w:line="240" w:lineRule="auto"/>
      <w:ind w:firstLine="720"/>
      <w:jc w:val="both"/>
      <w:outlineLvl w:val="3"/>
    </w:pPr>
    <w:rPr>
      <w:rFonts w:ascii="Cambria" w:eastAsia="Times New Roman" w:hAnsi="Cambria" w:cs="Times New Roman"/>
      <w:b/>
      <w:bCs/>
      <w:i/>
      <w:iCs/>
      <w:color w:val="4F81BD"/>
      <w:sz w:val="24"/>
      <w:szCs w:val="24"/>
      <w:lang w:eastAsia="ru-RU"/>
    </w:rPr>
  </w:style>
  <w:style w:type="numbering" w:customStyle="1" w:styleId="120">
    <w:name w:val="Нет списка12"/>
    <w:next w:val="a2"/>
    <w:uiPriority w:val="99"/>
    <w:semiHidden/>
    <w:unhideWhenUsed/>
    <w:rsid w:val="00891C02"/>
  </w:style>
  <w:style w:type="numbering" w:customStyle="1" w:styleId="111">
    <w:name w:val="Нет списка111"/>
    <w:next w:val="a2"/>
    <w:uiPriority w:val="99"/>
    <w:semiHidden/>
    <w:unhideWhenUsed/>
    <w:rsid w:val="00891C02"/>
  </w:style>
  <w:style w:type="paragraph" w:customStyle="1" w:styleId="16">
    <w:name w:val="Основной текст1"/>
    <w:basedOn w:val="a"/>
    <w:next w:val="a5"/>
    <w:uiPriority w:val="1"/>
    <w:unhideWhenUsed/>
    <w:qFormat/>
    <w:rsid w:val="00891C02"/>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lang w:eastAsia="ru-RU"/>
    </w:rPr>
  </w:style>
  <w:style w:type="character" w:customStyle="1" w:styleId="17">
    <w:name w:val="Гиперссылка1"/>
    <w:basedOn w:val="a0"/>
    <w:uiPriority w:val="99"/>
    <w:unhideWhenUsed/>
    <w:rsid w:val="00891C02"/>
    <w:rPr>
      <w:color w:val="0000FF"/>
      <w:u w:val="single"/>
    </w:rPr>
  </w:style>
  <w:style w:type="table" w:customStyle="1" w:styleId="18">
    <w:name w:val="Сетка таблицы1"/>
    <w:basedOn w:val="a1"/>
    <w:next w:val="a8"/>
    <w:uiPriority w:val="59"/>
    <w:rsid w:val="008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next w:val="a9"/>
    <w:uiPriority w:val="1"/>
    <w:qFormat/>
    <w:rsid w:val="00891C02"/>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1a">
    <w:name w:val="Текст выноски1"/>
    <w:basedOn w:val="a"/>
    <w:next w:val="a3"/>
    <w:uiPriority w:val="99"/>
    <w:semiHidden/>
    <w:unhideWhenUsed/>
    <w:rsid w:val="00891C02"/>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paragraph" w:customStyle="1" w:styleId="1b">
    <w:name w:val="Верхний колонтитул1"/>
    <w:basedOn w:val="a"/>
    <w:next w:val="aa"/>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1c">
    <w:name w:val="Нижний колонтитул1"/>
    <w:basedOn w:val="a"/>
    <w:next w:val="ac"/>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customStyle="1" w:styleId="210">
    <w:name w:val="Основной текст с отступом 21"/>
    <w:basedOn w:val="a"/>
    <w:next w:val="22"/>
    <w:uiPriority w:val="99"/>
    <w:semiHidden/>
    <w:unhideWhenUsed/>
    <w:rsid w:val="00891C02"/>
    <w:pPr>
      <w:widowControl w:val="0"/>
      <w:autoSpaceDE w:val="0"/>
      <w:autoSpaceDN w:val="0"/>
      <w:adjustRightInd w:val="0"/>
      <w:spacing w:after="120" w:line="480" w:lineRule="auto"/>
      <w:ind w:left="283" w:firstLine="720"/>
      <w:jc w:val="both"/>
    </w:pPr>
    <w:rPr>
      <w:rFonts w:ascii="Times New Roman CYR" w:eastAsia="Times New Roman" w:hAnsi="Times New Roman CYR" w:cs="Times New Roman CYR"/>
      <w:sz w:val="24"/>
      <w:szCs w:val="24"/>
      <w:lang w:eastAsia="ru-RU"/>
    </w:rPr>
  </w:style>
  <w:style w:type="paragraph" w:customStyle="1" w:styleId="1d">
    <w:name w:val="Рецензия1"/>
    <w:next w:val="af2"/>
    <w:hidden/>
    <w:uiPriority w:val="99"/>
    <w:semiHidden/>
    <w:rsid w:val="00891C02"/>
    <w:pPr>
      <w:spacing w:after="0" w:line="240" w:lineRule="auto"/>
    </w:pPr>
    <w:rPr>
      <w:rFonts w:ascii="Times New Roman CYR" w:eastAsia="Times New Roman" w:hAnsi="Times New Roman CYR" w:cs="Times New Roman CYR"/>
      <w:sz w:val="24"/>
      <w:szCs w:val="24"/>
      <w:lang w:eastAsia="ru-RU"/>
    </w:rPr>
  </w:style>
  <w:style w:type="paragraph" w:customStyle="1" w:styleId="1e">
    <w:name w:val="Заголовок оглавления1"/>
    <w:basedOn w:val="1"/>
    <w:next w:val="a"/>
    <w:uiPriority w:val="39"/>
    <w:semiHidden/>
    <w:unhideWhenUsed/>
    <w:qFormat/>
    <w:rsid w:val="00891C02"/>
    <w:pPr>
      <w:keepNext/>
      <w:keepLines/>
      <w:widowControl/>
      <w:autoSpaceDE/>
      <w:autoSpaceDN/>
      <w:spacing w:before="480" w:line="276" w:lineRule="auto"/>
      <w:ind w:left="0"/>
      <w:outlineLvl w:val="9"/>
    </w:pPr>
    <w:rPr>
      <w:rFonts w:ascii="Cambria" w:hAnsi="Cambria"/>
      <w:color w:val="365F91"/>
      <w:lang w:val="ru-RU" w:eastAsia="ru-RU"/>
    </w:rPr>
  </w:style>
  <w:style w:type="paragraph" w:customStyle="1" w:styleId="310">
    <w:name w:val="Оглавление 31"/>
    <w:basedOn w:val="a"/>
    <w:next w:val="a"/>
    <w:autoRedefine/>
    <w:uiPriority w:val="39"/>
    <w:unhideWhenUsed/>
    <w:rsid w:val="00891C02"/>
    <w:pPr>
      <w:widowControl w:val="0"/>
      <w:tabs>
        <w:tab w:val="right" w:leader="dot" w:pos="9911"/>
      </w:tabs>
      <w:autoSpaceDE w:val="0"/>
      <w:autoSpaceDN w:val="0"/>
      <w:adjustRightInd w:val="0"/>
      <w:spacing w:after="100" w:line="240" w:lineRule="auto"/>
      <w:ind w:left="709"/>
      <w:jc w:val="both"/>
    </w:pPr>
    <w:rPr>
      <w:rFonts w:ascii="Times New Roman CYR" w:eastAsia="Times New Roman" w:hAnsi="Times New Roman CYR" w:cs="Times New Roman"/>
      <w:bCs/>
      <w:noProof/>
      <w:sz w:val="24"/>
      <w:szCs w:val="24"/>
      <w:lang w:eastAsia="ru-RU"/>
    </w:rPr>
  </w:style>
  <w:style w:type="paragraph" w:customStyle="1" w:styleId="411">
    <w:name w:val="Оглавление 41"/>
    <w:basedOn w:val="a"/>
    <w:next w:val="a"/>
    <w:autoRedefine/>
    <w:uiPriority w:val="39"/>
    <w:unhideWhenUsed/>
    <w:rsid w:val="00891C02"/>
    <w:pPr>
      <w:spacing w:after="100"/>
      <w:ind w:left="660"/>
    </w:pPr>
    <w:rPr>
      <w:rFonts w:ascii="Times New Roman" w:eastAsia="Times New Roman" w:hAnsi="Times New Roman"/>
      <w:sz w:val="24"/>
      <w:lang w:eastAsia="ru-RU"/>
    </w:rPr>
  </w:style>
  <w:style w:type="paragraph" w:customStyle="1" w:styleId="51">
    <w:name w:val="Оглавление 51"/>
    <w:basedOn w:val="a"/>
    <w:next w:val="a"/>
    <w:autoRedefine/>
    <w:uiPriority w:val="39"/>
    <w:unhideWhenUsed/>
    <w:rsid w:val="00891C02"/>
    <w:pPr>
      <w:spacing w:after="100"/>
      <w:ind w:left="880"/>
    </w:pPr>
    <w:rPr>
      <w:rFonts w:ascii="Times New Roman" w:eastAsia="Times New Roman" w:hAnsi="Times New Roman"/>
      <w:sz w:val="24"/>
      <w:lang w:eastAsia="ru-RU"/>
    </w:rPr>
  </w:style>
  <w:style w:type="paragraph" w:customStyle="1" w:styleId="61">
    <w:name w:val="Оглавление 61"/>
    <w:basedOn w:val="a"/>
    <w:next w:val="a"/>
    <w:autoRedefine/>
    <w:uiPriority w:val="39"/>
    <w:unhideWhenUsed/>
    <w:rsid w:val="00891C02"/>
    <w:pPr>
      <w:spacing w:after="100"/>
      <w:ind w:left="1100"/>
    </w:pPr>
    <w:rPr>
      <w:rFonts w:ascii="Times New Roman" w:eastAsia="Times New Roman" w:hAnsi="Times New Roman"/>
      <w:sz w:val="24"/>
      <w:lang w:eastAsia="ru-RU"/>
    </w:rPr>
  </w:style>
  <w:style w:type="paragraph" w:customStyle="1" w:styleId="71">
    <w:name w:val="Оглавление 71"/>
    <w:basedOn w:val="a"/>
    <w:next w:val="a"/>
    <w:autoRedefine/>
    <w:uiPriority w:val="39"/>
    <w:unhideWhenUsed/>
    <w:rsid w:val="00891C02"/>
    <w:pPr>
      <w:spacing w:after="100"/>
      <w:ind w:left="1320"/>
    </w:pPr>
    <w:rPr>
      <w:rFonts w:ascii="Times New Roman" w:eastAsia="Times New Roman" w:hAnsi="Times New Roman"/>
      <w:sz w:val="24"/>
      <w:lang w:eastAsia="ru-RU"/>
    </w:rPr>
  </w:style>
  <w:style w:type="paragraph" w:customStyle="1" w:styleId="81">
    <w:name w:val="Оглавление 81"/>
    <w:basedOn w:val="a"/>
    <w:next w:val="a"/>
    <w:autoRedefine/>
    <w:uiPriority w:val="39"/>
    <w:unhideWhenUsed/>
    <w:rsid w:val="00891C02"/>
    <w:pPr>
      <w:spacing w:after="100"/>
      <w:ind w:left="1540"/>
    </w:pPr>
    <w:rPr>
      <w:rFonts w:ascii="Times New Roman" w:eastAsia="Times New Roman" w:hAnsi="Times New Roman"/>
      <w:sz w:val="24"/>
      <w:lang w:eastAsia="ru-RU"/>
    </w:rPr>
  </w:style>
  <w:style w:type="paragraph" w:customStyle="1" w:styleId="91">
    <w:name w:val="Оглавление 91"/>
    <w:basedOn w:val="a"/>
    <w:next w:val="a"/>
    <w:autoRedefine/>
    <w:uiPriority w:val="39"/>
    <w:unhideWhenUsed/>
    <w:rsid w:val="00891C02"/>
    <w:pPr>
      <w:spacing w:after="100"/>
      <w:ind w:left="1760"/>
    </w:pPr>
    <w:rPr>
      <w:rFonts w:ascii="Times New Roman" w:eastAsia="Times New Roman" w:hAnsi="Times New Roman"/>
      <w:sz w:val="24"/>
      <w:lang w:eastAsia="ru-RU"/>
    </w:rPr>
  </w:style>
  <w:style w:type="character" w:customStyle="1" w:styleId="1f">
    <w:name w:val="Сильное выделение1"/>
    <w:basedOn w:val="a0"/>
    <w:uiPriority w:val="21"/>
    <w:qFormat/>
    <w:rsid w:val="00891C02"/>
    <w:rPr>
      <w:b/>
      <w:bCs/>
      <w:i/>
      <w:iCs/>
      <w:color w:val="4F81BD"/>
    </w:rPr>
  </w:style>
  <w:style w:type="character" w:customStyle="1" w:styleId="211">
    <w:name w:val="Заголовок 2 Знак1"/>
    <w:basedOn w:val="a0"/>
    <w:uiPriority w:val="9"/>
    <w:semiHidden/>
    <w:rsid w:val="00891C02"/>
    <w:rPr>
      <w:rFonts w:ascii="Calibri Light" w:eastAsia="Times New Roman" w:hAnsi="Calibri Light" w:cs="Times New Roman"/>
      <w:color w:val="2E74B5"/>
      <w:sz w:val="26"/>
      <w:szCs w:val="26"/>
    </w:rPr>
  </w:style>
  <w:style w:type="character" w:customStyle="1" w:styleId="311">
    <w:name w:val="Заголовок 3 Знак1"/>
    <w:basedOn w:val="a0"/>
    <w:uiPriority w:val="9"/>
    <w:semiHidden/>
    <w:rsid w:val="00891C02"/>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891C02"/>
    <w:rPr>
      <w:rFonts w:ascii="Calibri Light" w:eastAsia="Times New Roman" w:hAnsi="Calibri Light" w:cs="Times New Roman"/>
      <w:i/>
      <w:iCs/>
      <w:color w:val="2E74B5"/>
    </w:rPr>
  </w:style>
  <w:style w:type="character" w:customStyle="1" w:styleId="1f0">
    <w:name w:val="Основной текст Знак1"/>
    <w:basedOn w:val="a0"/>
    <w:uiPriority w:val="99"/>
    <w:rsid w:val="00891C02"/>
  </w:style>
  <w:style w:type="character" w:customStyle="1" w:styleId="1f1">
    <w:name w:val="Текст выноски Знак1"/>
    <w:basedOn w:val="a0"/>
    <w:uiPriority w:val="99"/>
    <w:semiHidden/>
    <w:rsid w:val="00891C02"/>
    <w:rPr>
      <w:rFonts w:ascii="Segoe UI" w:hAnsi="Segoe UI" w:cs="Segoe UI"/>
      <w:sz w:val="18"/>
      <w:szCs w:val="18"/>
    </w:rPr>
  </w:style>
  <w:style w:type="character" w:customStyle="1" w:styleId="1f2">
    <w:name w:val="Верхний колонтитул Знак1"/>
    <w:basedOn w:val="a0"/>
    <w:uiPriority w:val="99"/>
    <w:rsid w:val="00891C02"/>
  </w:style>
  <w:style w:type="character" w:customStyle="1" w:styleId="1f3">
    <w:name w:val="Нижний колонтитул Знак1"/>
    <w:basedOn w:val="a0"/>
    <w:uiPriority w:val="99"/>
    <w:rsid w:val="00891C02"/>
  </w:style>
  <w:style w:type="character" w:customStyle="1" w:styleId="212">
    <w:name w:val="Основной текст с отступом 2 Знак1"/>
    <w:basedOn w:val="a0"/>
    <w:uiPriority w:val="99"/>
    <w:semiHidden/>
    <w:rsid w:val="00891C02"/>
  </w:style>
  <w:style w:type="table" w:customStyle="1" w:styleId="26">
    <w:name w:val="Сетка таблицы2"/>
    <w:basedOn w:val="a1"/>
    <w:next w:val="a8"/>
    <w:uiPriority w:val="59"/>
    <w:rsid w:val="00891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Гиперссылка2"/>
    <w:basedOn w:val="a0"/>
    <w:uiPriority w:val="99"/>
    <w:unhideWhenUsed/>
    <w:rsid w:val="00394B2B"/>
    <w:rPr>
      <w:color w:val="0563C1"/>
      <w:u w:val="single"/>
    </w:rPr>
  </w:style>
  <w:style w:type="character" w:customStyle="1" w:styleId="28">
    <w:name w:val="Сильное выделение2"/>
    <w:basedOn w:val="a0"/>
    <w:uiPriority w:val="21"/>
    <w:qFormat/>
    <w:rsid w:val="00394B2B"/>
    <w:rPr>
      <w:i/>
      <w:iCs/>
      <w:color w:val="5B9BD5"/>
    </w:rPr>
  </w:style>
  <w:style w:type="numbering" w:customStyle="1" w:styleId="32">
    <w:name w:val="Нет списка3"/>
    <w:next w:val="a2"/>
    <w:uiPriority w:val="99"/>
    <w:semiHidden/>
    <w:unhideWhenUsed/>
    <w:rsid w:val="00C70173"/>
  </w:style>
  <w:style w:type="numbering" w:customStyle="1" w:styleId="130">
    <w:name w:val="Нет списка13"/>
    <w:next w:val="a2"/>
    <w:uiPriority w:val="99"/>
    <w:semiHidden/>
    <w:unhideWhenUsed/>
    <w:rsid w:val="00C70173"/>
  </w:style>
  <w:style w:type="numbering" w:customStyle="1" w:styleId="112">
    <w:name w:val="Нет списка112"/>
    <w:next w:val="a2"/>
    <w:uiPriority w:val="99"/>
    <w:semiHidden/>
    <w:unhideWhenUsed/>
    <w:rsid w:val="00C70173"/>
  </w:style>
  <w:style w:type="numbering" w:customStyle="1" w:styleId="1111">
    <w:name w:val="Нет списка1111"/>
    <w:next w:val="a2"/>
    <w:uiPriority w:val="99"/>
    <w:semiHidden/>
    <w:unhideWhenUsed/>
    <w:rsid w:val="00C70173"/>
  </w:style>
  <w:style w:type="numbering" w:customStyle="1" w:styleId="42">
    <w:name w:val="Нет списка4"/>
    <w:next w:val="a2"/>
    <w:uiPriority w:val="99"/>
    <w:semiHidden/>
    <w:unhideWhenUsed/>
    <w:rsid w:val="000C4923"/>
  </w:style>
  <w:style w:type="numbering" w:customStyle="1" w:styleId="140">
    <w:name w:val="Нет списка14"/>
    <w:next w:val="a2"/>
    <w:uiPriority w:val="99"/>
    <w:semiHidden/>
    <w:unhideWhenUsed/>
    <w:rsid w:val="000C4923"/>
  </w:style>
  <w:style w:type="numbering" w:customStyle="1" w:styleId="113">
    <w:name w:val="Нет списка113"/>
    <w:next w:val="a2"/>
    <w:uiPriority w:val="99"/>
    <w:semiHidden/>
    <w:unhideWhenUsed/>
    <w:rsid w:val="000C4923"/>
  </w:style>
  <w:style w:type="numbering" w:customStyle="1" w:styleId="1112">
    <w:name w:val="Нет списка1112"/>
    <w:next w:val="a2"/>
    <w:uiPriority w:val="99"/>
    <w:semiHidden/>
    <w:unhideWhenUsed/>
    <w:rsid w:val="000C4923"/>
  </w:style>
  <w:style w:type="character" w:styleId="afc">
    <w:name w:val="Strong"/>
    <w:basedOn w:val="a0"/>
    <w:uiPriority w:val="22"/>
    <w:qFormat/>
    <w:rsid w:val="006E35B9"/>
    <w:rPr>
      <w:b/>
      <w:bCs/>
    </w:rPr>
  </w:style>
  <w:style w:type="character" w:customStyle="1" w:styleId="13pt">
    <w:name w:val="Основной текст + 13 pt"/>
    <w:aliases w:val="Интервал 0 pt15"/>
    <w:rsid w:val="009D7EA1"/>
    <w:rPr>
      <w:rFonts w:ascii="Times New Roman" w:hAnsi="Times New Roman"/>
      <w:color w:val="000000"/>
      <w:spacing w:val="1"/>
      <w:w w:val="100"/>
      <w:position w:val="0"/>
      <w:sz w:val="26"/>
      <w:u w:val="none"/>
      <w:lang w:val="ru-RU"/>
    </w:rPr>
  </w:style>
  <w:style w:type="character" w:customStyle="1" w:styleId="43">
    <w:name w:val="Основной текст (4)_"/>
    <w:link w:val="44"/>
    <w:locked/>
    <w:rsid w:val="006A79A1"/>
    <w:rPr>
      <w:spacing w:val="2"/>
      <w:sz w:val="21"/>
      <w:shd w:val="clear" w:color="auto" w:fill="FFFFFF"/>
    </w:rPr>
  </w:style>
  <w:style w:type="paragraph" w:customStyle="1" w:styleId="44">
    <w:name w:val="Основной текст (4)"/>
    <w:basedOn w:val="a"/>
    <w:link w:val="43"/>
    <w:rsid w:val="006A79A1"/>
    <w:pPr>
      <w:widowControl w:val="0"/>
      <w:shd w:val="clear" w:color="auto" w:fill="FFFFFF"/>
      <w:spacing w:before="60" w:after="60" w:line="274" w:lineRule="exact"/>
      <w:jc w:val="both"/>
    </w:pPr>
    <w:rPr>
      <w:spacing w:val="2"/>
      <w:sz w:val="21"/>
      <w:shd w:val="clear" w:color="auto" w:fill="FFFFFF"/>
    </w:rPr>
  </w:style>
  <w:style w:type="character" w:customStyle="1" w:styleId="13pt0">
    <w:name w:val="Подпись к таблице + 13 pt"/>
    <w:aliases w:val="Интервал 0 pt14"/>
    <w:rsid w:val="006A79A1"/>
    <w:rPr>
      <w:rFonts w:cs="Times New Roman"/>
      <w:color w:val="000000"/>
      <w:spacing w:val="1"/>
      <w:w w:val="100"/>
      <w:position w:val="0"/>
      <w:sz w:val="26"/>
      <w:szCs w:val="26"/>
      <w:shd w:val="clear" w:color="auto" w:fill="FFFFFF"/>
      <w:lang w:val="ru-RU" w:bidi="ar-SA"/>
    </w:rPr>
  </w:style>
  <w:style w:type="character" w:customStyle="1" w:styleId="fontstyle01">
    <w:name w:val="fontstyle01"/>
    <w:basedOn w:val="a0"/>
    <w:rsid w:val="007D3B3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6370">
      <w:bodyDiv w:val="1"/>
      <w:marLeft w:val="0"/>
      <w:marRight w:val="0"/>
      <w:marTop w:val="0"/>
      <w:marBottom w:val="0"/>
      <w:divBdr>
        <w:top w:val="none" w:sz="0" w:space="0" w:color="auto"/>
        <w:left w:val="none" w:sz="0" w:space="0" w:color="auto"/>
        <w:bottom w:val="none" w:sz="0" w:space="0" w:color="auto"/>
        <w:right w:val="none" w:sz="0" w:space="0" w:color="auto"/>
      </w:divBdr>
    </w:div>
    <w:div w:id="1387754038">
      <w:bodyDiv w:val="1"/>
      <w:marLeft w:val="0"/>
      <w:marRight w:val="0"/>
      <w:marTop w:val="0"/>
      <w:marBottom w:val="0"/>
      <w:divBdr>
        <w:top w:val="none" w:sz="0" w:space="0" w:color="auto"/>
        <w:left w:val="none" w:sz="0" w:space="0" w:color="auto"/>
        <w:bottom w:val="none" w:sz="0" w:space="0" w:color="auto"/>
        <w:right w:val="none" w:sz="0" w:space="0" w:color="auto"/>
      </w:divBdr>
    </w:div>
    <w:div w:id="1849903808">
      <w:bodyDiv w:val="1"/>
      <w:marLeft w:val="0"/>
      <w:marRight w:val="0"/>
      <w:marTop w:val="0"/>
      <w:marBottom w:val="0"/>
      <w:divBdr>
        <w:top w:val="none" w:sz="0" w:space="0" w:color="auto"/>
        <w:left w:val="none" w:sz="0" w:space="0" w:color="auto"/>
        <w:bottom w:val="none" w:sz="0" w:space="0" w:color="auto"/>
        <w:right w:val="none" w:sz="0" w:space="0" w:color="auto"/>
      </w:divBdr>
    </w:div>
    <w:div w:id="2017993158">
      <w:bodyDiv w:val="1"/>
      <w:marLeft w:val="0"/>
      <w:marRight w:val="0"/>
      <w:marTop w:val="0"/>
      <w:marBottom w:val="0"/>
      <w:divBdr>
        <w:top w:val="none" w:sz="0" w:space="0" w:color="auto"/>
        <w:left w:val="none" w:sz="0" w:space="0" w:color="auto"/>
        <w:bottom w:val="none" w:sz="0" w:space="0" w:color="auto"/>
        <w:right w:val="none" w:sz="0" w:space="0" w:color="auto"/>
      </w:divBdr>
    </w:div>
    <w:div w:id="20436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38469&amp;date=20.02.2023" TargetMode="Externa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sz="1200">
                <a:latin typeface="Times New Roman" pitchFamily="18" charset="0"/>
                <a:cs typeface="Times New Roman" pitchFamily="18" charset="0"/>
              </a:rPr>
              <a:t>Температурный график</a:t>
            </a:r>
          </a:p>
        </c:rich>
      </c:tx>
      <c:layout>
        <c:manualLayout>
          <c:xMode val="edge"/>
          <c:yMode val="edge"/>
          <c:x val="0.37629352541313804"/>
          <c:y val="4.2629239772383684E-3"/>
        </c:manualLayout>
      </c:layout>
      <c:overlay val="0"/>
      <c:spPr>
        <a:noFill/>
        <a:ln w="25400">
          <a:noFill/>
        </a:ln>
      </c:spPr>
    </c:title>
    <c:autoTitleDeleted val="0"/>
    <c:plotArea>
      <c:layout>
        <c:manualLayout>
          <c:layoutTarget val="inner"/>
          <c:xMode val="edge"/>
          <c:yMode val="edge"/>
          <c:x val="0.13475416032334153"/>
          <c:y val="8.6032999610213143E-2"/>
          <c:w val="0.60993283400723941"/>
          <c:h val="0.73985983801563193"/>
        </c:manualLayout>
      </c:layout>
      <c:lineChart>
        <c:grouping val="standard"/>
        <c:varyColors val="0"/>
        <c:ser>
          <c:idx val="0"/>
          <c:order val="0"/>
          <c:tx>
            <c:v>Температура сетевой воды в подающем трубопроводе, °С</c:v>
          </c:tx>
          <c:spPr>
            <a:ln w="31750">
              <a:solidFill>
                <a:srgbClr val="00008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ПС-500'!$B$4:$B$52</c:f>
              <c:numCache>
                <c:formatCode>0.0</c:formatCode>
                <c:ptCount val="49"/>
                <c:pt idx="0">
                  <c:v>33.442093755124134</c:v>
                </c:pt>
                <c:pt idx="1">
                  <c:v>35.611182288484166</c:v>
                </c:pt>
                <c:pt idx="2">
                  <c:v>36.671525187400341</c:v>
                </c:pt>
                <c:pt idx="3">
                  <c:v>37.71773481022673</c:v>
                </c:pt>
                <c:pt idx="4">
                  <c:v>38.751016084535465</c:v>
                </c:pt>
                <c:pt idx="5">
                  <c:v>39.772397983885867</c:v>
                </c:pt>
                <c:pt idx="6">
                  <c:v>40.782768595430554</c:v>
                </c:pt>
                <c:pt idx="7">
                  <c:v>41.7829015478722</c:v>
                </c:pt>
                <c:pt idx="8">
                  <c:v>42.773476290248297</c:v>
                </c:pt>
                <c:pt idx="9">
                  <c:v>43.75509390068018</c:v>
                </c:pt>
                <c:pt idx="10">
                  <c:v>44.728289584611474</c:v>
                </c:pt>
                <c:pt idx="11">
                  <c:v>45.693542680363677</c:v>
                </c:pt>
                <c:pt idx="12">
                  <c:v>46.651284759801719</c:v>
                </c:pt>
                <c:pt idx="13">
                  <c:v>47.601906253766586</c:v>
                </c:pt>
                <c:pt idx="14">
                  <c:v>48.545761921158558</c:v>
                </c:pt>
                <c:pt idx="15">
                  <c:v>49.483175401631144</c:v>
                </c:pt>
                <c:pt idx="16">
                  <c:v>50.414443034751059</c:v>
                </c:pt>
                <c:pt idx="17">
                  <c:v>51.339837086573354</c:v>
                </c:pt>
                <c:pt idx="18">
                  <c:v>52.259608493435664</c:v>
                </c:pt>
                <c:pt idx="19">
                  <c:v>53.173989209346374</c:v>
                </c:pt>
                <c:pt idx="20">
                  <c:v>54.08319422552561</c:v>
                </c:pt>
                <c:pt idx="21">
                  <c:v>54.987423316973782</c:v>
                </c:pt>
                <c:pt idx="22">
                  <c:v>55.886862560332126</c:v>
                </c:pt>
                <c:pt idx="23">
                  <c:v>56.781685658997453</c:v>
                </c:pt>
                <c:pt idx="24">
                  <c:v>57.67205510490875</c:v>
                </c:pt>
                <c:pt idx="25">
                  <c:v>58.558123201223175</c:v>
                </c:pt>
                <c:pt idx="26">
                  <c:v>59.440032965935032</c:v>
                </c:pt>
                <c:pt idx="27">
                  <c:v>60.317918933135502</c:v>
                </c:pt>
                <c:pt idx="28">
                  <c:v>61.191907865895097</c:v>
                </c:pt>
                <c:pt idx="29">
                  <c:v>62.062119392528814</c:v>
                </c:pt>
                <c:pt idx="30">
                  <c:v>62.928666576185485</c:v>
                </c:pt>
                <c:pt idx="31">
                  <c:v>63.791656426203723</c:v>
                </c:pt>
                <c:pt idx="32">
                  <c:v>64.651190358428366</c:v>
                </c:pt>
                <c:pt idx="33">
                  <c:v>65.507364610652033</c:v>
                </c:pt>
                <c:pt idx="34">
                  <c:v>66.360270618472185</c:v>
                </c:pt>
                <c:pt idx="35">
                  <c:v>67.209995356133959</c:v>
                </c:pt>
                <c:pt idx="36">
                  <c:v>68.056621646306496</c:v>
                </c:pt>
                <c:pt idx="37">
                  <c:v>68.900228442226521</c:v>
                </c:pt>
                <c:pt idx="38">
                  <c:v>69.740891085196765</c:v>
                </c:pt>
                <c:pt idx="39">
                  <c:v>70.578681540050468</c:v>
                </c:pt>
                <c:pt idx="40">
                  <c:v>71.413668610870658</c:v>
                </c:pt>
                <c:pt idx="41">
                  <c:v>72.245918138971618</c:v>
                </c:pt>
                <c:pt idx="42">
                  <c:v>73.075493184918656</c:v>
                </c:pt>
                <c:pt idx="43">
                  <c:v>73.902454196143154</c:v>
                </c:pt>
                <c:pt idx="44">
                  <c:v>74.726859161544013</c:v>
                </c:pt>
                <c:pt idx="45">
                  <c:v>75.548763754300197</c:v>
                </c:pt>
                <c:pt idx="46">
                  <c:v>76.368221463988732</c:v>
                </c:pt>
                <c:pt idx="47">
                  <c:v>77.185283718982959</c:v>
                </c:pt>
                <c:pt idx="48">
                  <c:v>78</c:v>
                </c:pt>
              </c:numCache>
            </c:numRef>
          </c:val>
          <c:smooth val="0"/>
          <c:extLst>
            <c:ext xmlns:c16="http://schemas.microsoft.com/office/drawing/2014/chart" uri="{C3380CC4-5D6E-409C-BE32-E72D297353CC}">
              <c16:uniqueId val="{00000000-A9FF-4680-8419-47B58CB4FD10}"/>
            </c:ext>
          </c:extLst>
        </c:ser>
        <c:ser>
          <c:idx val="1"/>
          <c:order val="1"/>
          <c:tx>
            <c:v>Температура сетевой воды в обратном трубопроводе, °С</c:v>
          </c:tx>
          <c:spPr>
            <a:ln w="31750">
              <a:solidFill>
                <a:srgbClr val="FF000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ПС-500'!$D$4:$D$52</c:f>
              <c:numCache>
                <c:formatCode>0.0</c:formatCode>
                <c:ptCount val="49"/>
                <c:pt idx="0">
                  <c:v>30.730229348344473</c:v>
                </c:pt>
                <c:pt idx="1">
                  <c:v>32.356945000348524</c:v>
                </c:pt>
                <c:pt idx="2">
                  <c:v>33.146101458586784</c:v>
                </c:pt>
                <c:pt idx="3">
                  <c:v>33.921124640735208</c:v>
                </c:pt>
                <c:pt idx="4">
                  <c:v>34.68321947436597</c:v>
                </c:pt>
                <c:pt idx="5">
                  <c:v>35.433414933038364</c:v>
                </c:pt>
                <c:pt idx="6">
                  <c:v>36.172599103905156</c:v>
                </c:pt>
                <c:pt idx="7">
                  <c:v>36.901545615668795</c:v>
                </c:pt>
                <c:pt idx="8">
                  <c:v>37.620933917366962</c:v>
                </c:pt>
                <c:pt idx="9">
                  <c:v>38.331365087120858</c:v>
                </c:pt>
                <c:pt idx="10">
                  <c:v>39.033374330374222</c:v>
                </c:pt>
                <c:pt idx="11">
                  <c:v>39.727440985448425</c:v>
                </c:pt>
                <c:pt idx="12">
                  <c:v>40.413996624208508</c:v>
                </c:pt>
                <c:pt idx="13">
                  <c:v>41.093431677495445</c:v>
                </c:pt>
                <c:pt idx="14">
                  <c:v>41.766100904209445</c:v>
                </c:pt>
                <c:pt idx="15">
                  <c:v>42.432327944004079</c:v>
                </c:pt>
                <c:pt idx="16">
                  <c:v>43.092409136446001</c:v>
                </c:pt>
                <c:pt idx="17">
                  <c:v>43.746616747590302</c:v>
                </c:pt>
                <c:pt idx="18">
                  <c:v>44.395201713774675</c:v>
                </c:pt>
                <c:pt idx="19">
                  <c:v>45.038395989007462</c:v>
                </c:pt>
                <c:pt idx="20">
                  <c:v>45.676414564508654</c:v>
                </c:pt>
                <c:pt idx="21">
                  <c:v>46.309457215278854</c:v>
                </c:pt>
                <c:pt idx="22">
                  <c:v>46.937710017959311</c:v>
                </c:pt>
                <c:pt idx="23">
                  <c:v>47.561346675946595</c:v>
                </c:pt>
                <c:pt idx="24">
                  <c:v>48.180529681179905</c:v>
                </c:pt>
                <c:pt idx="25">
                  <c:v>48.795411336816422</c:v>
                </c:pt>
                <c:pt idx="26">
                  <c:v>49.406134660850284</c:v>
                </c:pt>
                <c:pt idx="27">
                  <c:v>50.012834187372775</c:v>
                </c:pt>
                <c:pt idx="28">
                  <c:v>50.615636679454404</c:v>
                </c:pt>
                <c:pt idx="29">
                  <c:v>51.214661765410028</c:v>
                </c:pt>
                <c:pt idx="30">
                  <c:v>51.810022508388876</c:v>
                </c:pt>
                <c:pt idx="31">
                  <c:v>52.401825917729148</c:v>
                </c:pt>
                <c:pt idx="32">
                  <c:v>52.990173409275933</c:v>
                </c:pt>
                <c:pt idx="33">
                  <c:v>53.575161220821556</c:v>
                </c:pt>
                <c:pt idx="34">
                  <c:v>54.156880787963686</c:v>
                </c:pt>
                <c:pt idx="35">
                  <c:v>54.735419084947516</c:v>
                </c:pt>
                <c:pt idx="36">
                  <c:v>55.310858934442074</c:v>
                </c:pt>
                <c:pt idx="37">
                  <c:v>55.883279289684104</c:v>
                </c:pt>
                <c:pt idx="38">
                  <c:v>56.452755491976426</c:v>
                </c:pt>
                <c:pt idx="39">
                  <c:v>57.019359506152256</c:v>
                </c:pt>
                <c:pt idx="40">
                  <c:v>57.583160136294325</c:v>
                </c:pt>
                <c:pt idx="41">
                  <c:v>58.144223223717397</c:v>
                </c:pt>
                <c:pt idx="42">
                  <c:v>58.702611828986463</c:v>
                </c:pt>
                <c:pt idx="43">
                  <c:v>59.258386399532981</c:v>
                </c:pt>
                <c:pt idx="44">
                  <c:v>59.811604924255874</c:v>
                </c:pt>
                <c:pt idx="45">
                  <c:v>60.36232307633405</c:v>
                </c:pt>
                <c:pt idx="46">
                  <c:v>60.910594345344627</c:v>
                </c:pt>
                <c:pt idx="47">
                  <c:v>61.456470159660917</c:v>
                </c:pt>
                <c:pt idx="48">
                  <c:v>62</c:v>
                </c:pt>
              </c:numCache>
            </c:numRef>
          </c:val>
          <c:smooth val="0"/>
          <c:extLst>
            <c:ext xmlns:c16="http://schemas.microsoft.com/office/drawing/2014/chart" uri="{C3380CC4-5D6E-409C-BE32-E72D297353CC}">
              <c16:uniqueId val="{00000001-A9FF-4680-8419-47B58CB4FD10}"/>
            </c:ext>
          </c:extLst>
        </c:ser>
        <c:dLbls>
          <c:showLegendKey val="0"/>
          <c:showVal val="0"/>
          <c:showCatName val="0"/>
          <c:showSerName val="0"/>
          <c:showPercent val="0"/>
          <c:showBubbleSize val="0"/>
        </c:dLbls>
        <c:smooth val="0"/>
        <c:axId val="173028096"/>
        <c:axId val="173030016"/>
      </c:lineChart>
      <c:catAx>
        <c:axId val="173028096"/>
        <c:scaling>
          <c:orientation val="minMax"/>
        </c:scaling>
        <c:delete val="0"/>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наружного воздуха,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0.27520125861801198"/>
              <c:y val="0.93052779851937462"/>
            </c:manualLayout>
          </c:layout>
          <c:overlay val="0"/>
          <c:spPr>
            <a:noFill/>
            <a:ln w="25400">
              <a:noFill/>
            </a:ln>
          </c:spPr>
        </c:title>
        <c:numFmt formatCode="General" sourceLinked="0"/>
        <c:majorTickMark val="cross"/>
        <c:minorTickMark val="none"/>
        <c:tickLblPos val="nextTo"/>
        <c:spPr>
          <a:ln w="6350">
            <a:solidFill>
              <a:srgbClr val="000000"/>
            </a:solidFill>
            <a:prstDash val="solid"/>
          </a:ln>
        </c:spPr>
        <c:txPr>
          <a:bodyPr rot="-270000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73030016"/>
        <c:crosses val="autoZero"/>
        <c:auto val="1"/>
        <c:lblAlgn val="ctr"/>
        <c:lblOffset val="100"/>
        <c:tickMarkSkip val="2"/>
        <c:noMultiLvlLbl val="0"/>
      </c:catAx>
      <c:valAx>
        <c:axId val="173030016"/>
        <c:scaling>
          <c:orientation val="minMax"/>
        </c:scaling>
        <c:delete val="0"/>
        <c:axPos val="l"/>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сетевой воды,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2.3079500802899416E-2"/>
              <c:y val="0.11256818703960499"/>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73028096"/>
        <c:crosses val="autoZero"/>
        <c:crossBetween val="midCat"/>
      </c:valAx>
      <c:spPr>
        <a:noFill/>
      </c:spPr>
    </c:plotArea>
    <c:legend>
      <c:legendPos val="r"/>
      <c:layout>
        <c:manualLayout>
          <c:xMode val="edge"/>
          <c:yMode val="edge"/>
          <c:x val="0.76156764796592957"/>
          <c:y val="0.25606049002898046"/>
          <c:w val="0.22108915761364975"/>
          <c:h val="0.47539602121226926"/>
        </c:manualLayout>
      </c:layout>
      <c:overlay val="0"/>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C221-5ABD-4A18-A577-E0F7E411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19758</Words>
  <Characters>112626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ЖКХ_1</cp:lastModifiedBy>
  <cp:revision>35</cp:revision>
  <cp:lastPrinted>2023-03-07T00:38:00Z</cp:lastPrinted>
  <dcterms:created xsi:type="dcterms:W3CDTF">2023-03-06T00:47:00Z</dcterms:created>
  <dcterms:modified xsi:type="dcterms:W3CDTF">2025-07-16T03:24:00Z</dcterms:modified>
</cp:coreProperties>
</file>